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4B14BF44" w:rsidR="00C26AD8" w:rsidRPr="00B319E1" w:rsidRDefault="0084551A" w:rsidP="00C26AD8">
      <w:pPr>
        <w:rPr>
          <w:b/>
          <w:sz w:val="40"/>
          <w:szCs w:val="40"/>
        </w:rPr>
      </w:pPr>
      <w:r>
        <w:rPr>
          <w:b/>
          <w:sz w:val="40"/>
          <w:szCs w:val="40"/>
        </w:rPr>
        <w:t>Ford</w:t>
      </w:r>
      <w:r w:rsidR="00680F97">
        <w:rPr>
          <w:b/>
          <w:sz w:val="40"/>
          <w:szCs w:val="40"/>
        </w:rPr>
        <w:t xml:space="preserve"> har minskat </w:t>
      </w:r>
      <w:r w:rsidR="00DB00F5">
        <w:rPr>
          <w:b/>
          <w:sz w:val="40"/>
          <w:szCs w:val="40"/>
        </w:rPr>
        <w:t xml:space="preserve">fabrikernas </w:t>
      </w:r>
      <w:r w:rsidR="00680F97">
        <w:rPr>
          <w:b/>
          <w:sz w:val="40"/>
          <w:szCs w:val="40"/>
        </w:rPr>
        <w:t>koldioxid</w:t>
      </w:r>
      <w:r w:rsidR="005919AB">
        <w:rPr>
          <w:b/>
          <w:sz w:val="40"/>
          <w:szCs w:val="40"/>
        </w:rPr>
        <w:t>utsläpp</w:t>
      </w:r>
      <w:r w:rsidR="00DB00F5">
        <w:rPr>
          <w:b/>
          <w:sz w:val="40"/>
          <w:szCs w:val="40"/>
        </w:rPr>
        <w:t xml:space="preserve"> </w:t>
      </w:r>
      <w:r w:rsidR="00680F97">
        <w:rPr>
          <w:b/>
          <w:sz w:val="40"/>
          <w:szCs w:val="40"/>
        </w:rPr>
        <w:t>med 31 procent på tio år</w:t>
      </w:r>
    </w:p>
    <w:p w14:paraId="24820AEA" w14:textId="77777777" w:rsidR="00EB76D5" w:rsidRPr="00637249" w:rsidRDefault="00EB76D5" w:rsidP="00077065">
      <w:pPr>
        <w:spacing w:line="276" w:lineRule="auto"/>
        <w:rPr>
          <w:sz w:val="22"/>
          <w:szCs w:val="22"/>
        </w:rPr>
      </w:pPr>
    </w:p>
    <w:p w14:paraId="72F50AA6" w14:textId="3F1FA7BA" w:rsidR="00C03BCB" w:rsidRDefault="004F54E0" w:rsidP="007857AA">
      <w:pPr>
        <w:spacing w:line="276" w:lineRule="auto"/>
        <w:rPr>
          <w:rFonts w:ascii="Helvetica" w:hAnsi="Helvetica"/>
          <w:b/>
          <w:sz w:val="22"/>
          <w:szCs w:val="22"/>
        </w:rPr>
      </w:pPr>
      <w:r>
        <w:rPr>
          <w:rFonts w:ascii="Helvetica" w:hAnsi="Helvetica"/>
          <w:b/>
          <w:sz w:val="22"/>
          <w:szCs w:val="22"/>
        </w:rPr>
        <w:t xml:space="preserve">Ford </w:t>
      </w:r>
      <w:r w:rsidR="00461814">
        <w:rPr>
          <w:rFonts w:ascii="Helvetica" w:hAnsi="Helvetica"/>
          <w:b/>
          <w:sz w:val="22"/>
          <w:szCs w:val="22"/>
        </w:rPr>
        <w:t>släpper nu</w:t>
      </w:r>
      <w:r w:rsidR="000061A1">
        <w:rPr>
          <w:rFonts w:ascii="Helvetica" w:hAnsi="Helvetica"/>
          <w:b/>
          <w:sz w:val="22"/>
          <w:szCs w:val="22"/>
        </w:rPr>
        <w:t xml:space="preserve"> sin årliga hållbarhetsredovisning</w:t>
      </w:r>
      <w:r w:rsidR="00765373">
        <w:rPr>
          <w:rFonts w:ascii="Helvetica" w:hAnsi="Helvetica"/>
          <w:b/>
          <w:sz w:val="22"/>
          <w:szCs w:val="22"/>
        </w:rPr>
        <w:t xml:space="preserve"> som </w:t>
      </w:r>
      <w:r w:rsidR="00BA5574">
        <w:rPr>
          <w:rFonts w:ascii="Helvetica" w:hAnsi="Helvetica"/>
          <w:b/>
          <w:sz w:val="22"/>
          <w:szCs w:val="22"/>
        </w:rPr>
        <w:t xml:space="preserve">bland annat </w:t>
      </w:r>
      <w:r w:rsidR="005919AB">
        <w:rPr>
          <w:rFonts w:ascii="Helvetica" w:hAnsi="Helvetica"/>
          <w:b/>
          <w:sz w:val="22"/>
          <w:szCs w:val="22"/>
        </w:rPr>
        <w:t>visar att</w:t>
      </w:r>
      <w:r w:rsidR="00BA5574">
        <w:rPr>
          <w:rFonts w:ascii="Helvetica" w:hAnsi="Helvetica"/>
          <w:b/>
          <w:sz w:val="22"/>
          <w:szCs w:val="22"/>
        </w:rPr>
        <w:t xml:space="preserve"> företa</w:t>
      </w:r>
      <w:r w:rsidR="009C2473">
        <w:rPr>
          <w:rFonts w:ascii="Helvetica" w:hAnsi="Helvetica"/>
          <w:b/>
          <w:sz w:val="22"/>
          <w:szCs w:val="22"/>
        </w:rPr>
        <w:t xml:space="preserve">get mer än halverat </w:t>
      </w:r>
      <w:r w:rsidR="004B0EAC">
        <w:rPr>
          <w:rFonts w:ascii="Helvetica" w:hAnsi="Helvetica"/>
          <w:b/>
          <w:sz w:val="22"/>
          <w:szCs w:val="22"/>
        </w:rPr>
        <w:t xml:space="preserve">sin vattenförbrukning </w:t>
      </w:r>
      <w:r w:rsidR="00BA5574">
        <w:rPr>
          <w:rFonts w:ascii="Helvetica" w:hAnsi="Helvetica"/>
          <w:b/>
          <w:sz w:val="22"/>
          <w:szCs w:val="22"/>
        </w:rPr>
        <w:t>sedan år 2000</w:t>
      </w:r>
      <w:r w:rsidR="00AC6632">
        <w:rPr>
          <w:rFonts w:ascii="Helvetica" w:hAnsi="Helvetica"/>
          <w:b/>
          <w:sz w:val="22"/>
          <w:szCs w:val="22"/>
        </w:rPr>
        <w:t xml:space="preserve"> och minskat koldioxid</w:t>
      </w:r>
      <w:r w:rsidR="005919AB">
        <w:rPr>
          <w:rFonts w:ascii="Helvetica" w:hAnsi="Helvetica"/>
          <w:b/>
          <w:sz w:val="22"/>
          <w:szCs w:val="22"/>
        </w:rPr>
        <w:t xml:space="preserve">utsläppen från biltillverkningen med 31 </w:t>
      </w:r>
      <w:r w:rsidR="00D447A8">
        <w:rPr>
          <w:rFonts w:ascii="Helvetica" w:hAnsi="Helvetica"/>
          <w:b/>
          <w:sz w:val="22"/>
          <w:szCs w:val="22"/>
        </w:rPr>
        <w:t>procent</w:t>
      </w:r>
      <w:r w:rsidR="005919AB">
        <w:rPr>
          <w:rFonts w:ascii="Helvetica" w:hAnsi="Helvetica"/>
          <w:b/>
          <w:sz w:val="22"/>
          <w:szCs w:val="22"/>
        </w:rPr>
        <w:t xml:space="preserve"> sedan 2006</w:t>
      </w:r>
      <w:r w:rsidR="000061A1">
        <w:rPr>
          <w:rFonts w:ascii="Helvetica" w:hAnsi="Helvetica"/>
          <w:b/>
          <w:sz w:val="22"/>
          <w:szCs w:val="22"/>
        </w:rPr>
        <w:t xml:space="preserve">. </w:t>
      </w:r>
      <w:r w:rsidR="00C03BCB">
        <w:rPr>
          <w:rFonts w:ascii="Helvetica" w:hAnsi="Helvetica"/>
          <w:b/>
          <w:sz w:val="22"/>
          <w:szCs w:val="22"/>
        </w:rPr>
        <w:t>Det är 18:e året som Ford publicerar sin hållbarhetsredovisning, som initierades av Bill Ford, barnbarnsbarn till Henry Ford.</w:t>
      </w:r>
    </w:p>
    <w:p w14:paraId="133AF7AA" w14:textId="77777777" w:rsidR="00CE5E84" w:rsidRDefault="00CE5E84" w:rsidP="007857AA">
      <w:pPr>
        <w:spacing w:line="276" w:lineRule="auto"/>
        <w:rPr>
          <w:rFonts w:ascii="Helvetica" w:hAnsi="Helvetica"/>
          <w:b/>
          <w:sz w:val="22"/>
          <w:szCs w:val="22"/>
        </w:rPr>
      </w:pPr>
    </w:p>
    <w:p w14:paraId="1045B512" w14:textId="7C94CEB5" w:rsidR="00CE5E84" w:rsidRDefault="00C03BCB" w:rsidP="007857AA">
      <w:pPr>
        <w:spacing w:line="276" w:lineRule="auto"/>
        <w:rPr>
          <w:rFonts w:ascii="Georgia" w:hAnsi="Georgia"/>
          <w:sz w:val="22"/>
          <w:szCs w:val="22"/>
        </w:rPr>
      </w:pPr>
      <w:r>
        <w:rPr>
          <w:rFonts w:ascii="Georgia" w:hAnsi="Georgia"/>
          <w:sz w:val="22"/>
          <w:szCs w:val="22"/>
        </w:rPr>
        <w:t>F</w:t>
      </w:r>
      <w:r w:rsidR="002079D9">
        <w:rPr>
          <w:rFonts w:ascii="Georgia" w:hAnsi="Georgia"/>
          <w:sz w:val="22"/>
          <w:szCs w:val="22"/>
        </w:rPr>
        <w:t>ör 18:e gången i ordningen</w:t>
      </w:r>
      <w:r>
        <w:rPr>
          <w:rFonts w:ascii="Georgia" w:hAnsi="Georgia"/>
          <w:sz w:val="22"/>
          <w:szCs w:val="22"/>
        </w:rPr>
        <w:t xml:space="preserve"> har bilföretaget Ford nu släppt sin årliga hållbarhetsredovisning</w:t>
      </w:r>
      <w:r w:rsidR="0094175B">
        <w:rPr>
          <w:rFonts w:ascii="Georgia" w:hAnsi="Georgia"/>
          <w:sz w:val="22"/>
          <w:szCs w:val="22"/>
        </w:rPr>
        <w:t xml:space="preserve">. Rapporten </w:t>
      </w:r>
      <w:r w:rsidR="002079D9">
        <w:rPr>
          <w:rFonts w:ascii="Georgia" w:hAnsi="Georgia"/>
          <w:sz w:val="22"/>
          <w:szCs w:val="22"/>
        </w:rPr>
        <w:t>presenterar</w:t>
      </w:r>
      <w:r w:rsidR="0094175B">
        <w:rPr>
          <w:rFonts w:ascii="Georgia" w:hAnsi="Georgia"/>
          <w:sz w:val="22"/>
          <w:szCs w:val="22"/>
        </w:rPr>
        <w:t xml:space="preserve"> </w:t>
      </w:r>
      <w:r w:rsidR="00302349">
        <w:rPr>
          <w:rFonts w:ascii="Georgia" w:hAnsi="Georgia"/>
          <w:sz w:val="22"/>
          <w:szCs w:val="22"/>
        </w:rPr>
        <w:t>Ford</w:t>
      </w:r>
      <w:r w:rsidR="002079D9">
        <w:rPr>
          <w:rFonts w:ascii="Georgia" w:hAnsi="Georgia"/>
          <w:sz w:val="22"/>
          <w:szCs w:val="22"/>
        </w:rPr>
        <w:t>s</w:t>
      </w:r>
      <w:r w:rsidR="005C058D">
        <w:rPr>
          <w:rFonts w:ascii="Georgia" w:hAnsi="Georgia"/>
          <w:sz w:val="22"/>
          <w:szCs w:val="22"/>
        </w:rPr>
        <w:t xml:space="preserve"> </w:t>
      </w:r>
      <w:r w:rsidR="004B0EAC">
        <w:rPr>
          <w:rFonts w:ascii="Georgia" w:hAnsi="Georgia"/>
          <w:sz w:val="22"/>
          <w:szCs w:val="22"/>
        </w:rPr>
        <w:t xml:space="preserve">arbete och </w:t>
      </w:r>
      <w:r w:rsidR="00E277C5">
        <w:rPr>
          <w:rFonts w:ascii="Georgia" w:hAnsi="Georgia"/>
          <w:sz w:val="22"/>
          <w:szCs w:val="22"/>
        </w:rPr>
        <w:t>resultat</w:t>
      </w:r>
      <w:r w:rsidR="004B0EAC">
        <w:rPr>
          <w:rFonts w:ascii="Georgia" w:hAnsi="Georgia"/>
          <w:sz w:val="22"/>
          <w:szCs w:val="22"/>
        </w:rPr>
        <w:t xml:space="preserve"> med hållbara lösningar för sin produktion</w:t>
      </w:r>
      <w:r w:rsidR="00A74306">
        <w:rPr>
          <w:rFonts w:ascii="Georgia" w:hAnsi="Georgia"/>
          <w:sz w:val="22"/>
          <w:szCs w:val="22"/>
        </w:rPr>
        <w:t xml:space="preserve"> och hjälper till att belysa miljöpåverkan och etiska aspekter av tillverkningen av varje fordon.</w:t>
      </w:r>
      <w:r w:rsidR="005676C4">
        <w:rPr>
          <w:rFonts w:ascii="Georgia" w:hAnsi="Georgia"/>
          <w:sz w:val="22"/>
          <w:szCs w:val="22"/>
        </w:rPr>
        <w:t xml:space="preserve"> </w:t>
      </w:r>
    </w:p>
    <w:p w14:paraId="2283F21D" w14:textId="77777777" w:rsidR="009E6C3A" w:rsidRDefault="009E6C3A" w:rsidP="009E6C3A">
      <w:pPr>
        <w:spacing w:line="276" w:lineRule="auto"/>
        <w:rPr>
          <w:rFonts w:ascii="Georgia" w:eastAsia="Times New Roman" w:hAnsi="Georgia"/>
          <w:sz w:val="22"/>
          <w:szCs w:val="22"/>
        </w:rPr>
      </w:pPr>
    </w:p>
    <w:p w14:paraId="4152D098" w14:textId="5D48C83D" w:rsidR="009E6C3A" w:rsidRPr="00D45FE5" w:rsidRDefault="009E6C3A" w:rsidP="009E6C3A">
      <w:pPr>
        <w:pStyle w:val="Liststycke"/>
        <w:numPr>
          <w:ilvl w:val="0"/>
          <w:numId w:val="5"/>
        </w:numPr>
        <w:spacing w:line="276" w:lineRule="auto"/>
        <w:rPr>
          <w:rFonts w:ascii="Georgia" w:eastAsia="Times New Roman" w:hAnsi="Georgia"/>
          <w:sz w:val="22"/>
          <w:szCs w:val="22"/>
        </w:rPr>
      </w:pPr>
      <w:r>
        <w:rPr>
          <w:rFonts w:ascii="Georgia" w:eastAsia="Times New Roman" w:hAnsi="Georgia"/>
          <w:sz w:val="22"/>
          <w:szCs w:val="22"/>
        </w:rPr>
        <w:t>Vi har kommit en bra bit på väg, och vi har en lång väg kvar. Det är helt enkelt vår skyldighet att lämna den här världen lite bättre än vi fann den, säger Bill Ford, barnbarnsbarn till Henry Ford och initiativtagare till hållbarhetsredovisningen, i samband med offentliggörandet av årets redovisning.</w:t>
      </w:r>
      <w:bookmarkStart w:id="0" w:name="_GoBack"/>
      <w:bookmarkEnd w:id="0"/>
    </w:p>
    <w:p w14:paraId="73DCB98A" w14:textId="77777777" w:rsidR="00236929" w:rsidRDefault="00236929" w:rsidP="007857AA">
      <w:pPr>
        <w:spacing w:line="276" w:lineRule="auto"/>
        <w:rPr>
          <w:rFonts w:ascii="Georgia" w:hAnsi="Georgia"/>
          <w:sz w:val="22"/>
          <w:szCs w:val="22"/>
        </w:rPr>
      </w:pPr>
    </w:p>
    <w:p w14:paraId="75C6DCBD" w14:textId="2D58A567" w:rsidR="00236929" w:rsidRDefault="00AC6632" w:rsidP="007857AA">
      <w:pPr>
        <w:spacing w:line="276" w:lineRule="auto"/>
        <w:rPr>
          <w:rFonts w:ascii="Georgia" w:hAnsi="Georgia"/>
          <w:b/>
          <w:sz w:val="22"/>
          <w:szCs w:val="22"/>
        </w:rPr>
      </w:pPr>
      <w:r>
        <w:rPr>
          <w:rFonts w:ascii="Georgia" w:hAnsi="Georgia"/>
          <w:b/>
          <w:sz w:val="22"/>
          <w:szCs w:val="22"/>
        </w:rPr>
        <w:t>Koldioxid</w:t>
      </w:r>
      <w:r w:rsidR="00E277C5">
        <w:rPr>
          <w:rFonts w:ascii="Georgia" w:hAnsi="Georgia"/>
          <w:b/>
          <w:sz w:val="22"/>
          <w:szCs w:val="22"/>
        </w:rPr>
        <w:t>utsläpp minskade till 690 kilo per bil</w:t>
      </w:r>
      <w:r w:rsidR="00422E2D">
        <w:rPr>
          <w:rFonts w:ascii="Georgia" w:hAnsi="Georgia"/>
          <w:b/>
          <w:sz w:val="22"/>
          <w:szCs w:val="22"/>
        </w:rPr>
        <w:t xml:space="preserve"> 2016</w:t>
      </w:r>
    </w:p>
    <w:p w14:paraId="6C38FF14" w14:textId="12B49F62" w:rsidR="003F3D41" w:rsidRDefault="003A3329" w:rsidP="007857AA">
      <w:pPr>
        <w:spacing w:line="276" w:lineRule="auto"/>
        <w:rPr>
          <w:rFonts w:ascii="Georgia" w:hAnsi="Georgia"/>
          <w:sz w:val="22"/>
          <w:szCs w:val="22"/>
        </w:rPr>
      </w:pPr>
      <w:r>
        <w:rPr>
          <w:rFonts w:ascii="Georgia" w:hAnsi="Georgia"/>
          <w:sz w:val="22"/>
          <w:szCs w:val="22"/>
        </w:rPr>
        <w:t xml:space="preserve">I hållbarhetsredovisningen </w:t>
      </w:r>
      <w:r w:rsidR="001511EF">
        <w:rPr>
          <w:rFonts w:ascii="Georgia" w:hAnsi="Georgia"/>
          <w:sz w:val="22"/>
          <w:szCs w:val="22"/>
        </w:rPr>
        <w:t>finns bland annat fullständ</w:t>
      </w:r>
      <w:r w:rsidR="00AC6632">
        <w:rPr>
          <w:rFonts w:ascii="Georgia" w:hAnsi="Georgia"/>
          <w:sz w:val="22"/>
          <w:szCs w:val="22"/>
        </w:rPr>
        <w:t>iga siffror för Fords totala koldioxid</w:t>
      </w:r>
      <w:r w:rsidR="001B5998">
        <w:rPr>
          <w:rFonts w:ascii="Georgia" w:hAnsi="Georgia"/>
          <w:sz w:val="22"/>
          <w:szCs w:val="22"/>
        </w:rPr>
        <w:t>utsläpp och vattenanvändning.</w:t>
      </w:r>
      <w:r w:rsidR="004010CD">
        <w:rPr>
          <w:rFonts w:ascii="Georgia" w:hAnsi="Georgia"/>
          <w:sz w:val="22"/>
          <w:szCs w:val="22"/>
        </w:rPr>
        <w:t xml:space="preserve"> Statistiken visar </w:t>
      </w:r>
      <w:r w:rsidR="00BB4D00">
        <w:rPr>
          <w:rFonts w:ascii="Georgia" w:hAnsi="Georgia"/>
          <w:sz w:val="22"/>
          <w:szCs w:val="22"/>
        </w:rPr>
        <w:t xml:space="preserve">att Ford de senaste </w:t>
      </w:r>
      <w:r w:rsidR="003A1602">
        <w:rPr>
          <w:rFonts w:ascii="Georgia" w:hAnsi="Georgia"/>
          <w:sz w:val="22"/>
          <w:szCs w:val="22"/>
        </w:rPr>
        <w:t xml:space="preserve">tio </w:t>
      </w:r>
      <w:r w:rsidR="00BB4D00">
        <w:rPr>
          <w:rFonts w:ascii="Georgia" w:hAnsi="Georgia"/>
          <w:sz w:val="22"/>
          <w:szCs w:val="22"/>
        </w:rPr>
        <w:t>åren minskat sitt to</w:t>
      </w:r>
      <w:r w:rsidR="00AC6632">
        <w:rPr>
          <w:rFonts w:ascii="Georgia" w:hAnsi="Georgia"/>
          <w:sz w:val="22"/>
          <w:szCs w:val="22"/>
        </w:rPr>
        <w:t>tala koldioxid</w:t>
      </w:r>
      <w:r w:rsidR="00BB4D00">
        <w:rPr>
          <w:rFonts w:ascii="Georgia" w:hAnsi="Georgia"/>
          <w:sz w:val="22"/>
          <w:szCs w:val="22"/>
        </w:rPr>
        <w:t>utsläpp me</w:t>
      </w:r>
      <w:r w:rsidR="000F40D2">
        <w:rPr>
          <w:rFonts w:ascii="Georgia" w:hAnsi="Georgia"/>
          <w:sz w:val="22"/>
          <w:szCs w:val="22"/>
        </w:rPr>
        <w:t xml:space="preserve">d 31 procent, trots att antalet tillverkade bilar gått upp. </w:t>
      </w:r>
      <w:r w:rsidR="00E277C5">
        <w:rPr>
          <w:rFonts w:ascii="Georgia" w:hAnsi="Georgia"/>
          <w:sz w:val="22"/>
          <w:szCs w:val="22"/>
        </w:rPr>
        <w:t>2016 släppte Ford ut 690 kilo</w:t>
      </w:r>
      <w:r w:rsidR="00E85831">
        <w:rPr>
          <w:rFonts w:ascii="Georgia" w:hAnsi="Georgia"/>
          <w:sz w:val="22"/>
          <w:szCs w:val="22"/>
        </w:rPr>
        <w:t xml:space="preserve"> koldioxid</w:t>
      </w:r>
      <w:r w:rsidR="003F3D41">
        <w:rPr>
          <w:rFonts w:ascii="Georgia" w:hAnsi="Georgia"/>
          <w:sz w:val="22"/>
          <w:szCs w:val="22"/>
        </w:rPr>
        <w:t xml:space="preserve"> per tillverkat fordon.</w:t>
      </w:r>
    </w:p>
    <w:p w14:paraId="1ABAEAB9" w14:textId="77777777" w:rsidR="003F3D41" w:rsidRDefault="003F3D41" w:rsidP="007857AA">
      <w:pPr>
        <w:spacing w:line="276" w:lineRule="auto"/>
        <w:rPr>
          <w:rFonts w:ascii="Georgia" w:hAnsi="Georgia"/>
          <w:sz w:val="22"/>
          <w:szCs w:val="22"/>
        </w:rPr>
      </w:pPr>
    </w:p>
    <w:p w14:paraId="73CB028B" w14:textId="32C6F18F" w:rsidR="00E277C5" w:rsidRPr="0046496C" w:rsidRDefault="0046496C" w:rsidP="007857AA">
      <w:pPr>
        <w:spacing w:line="276" w:lineRule="auto"/>
        <w:rPr>
          <w:rFonts w:ascii="Georgia" w:hAnsi="Georgia"/>
          <w:b/>
          <w:sz w:val="22"/>
          <w:szCs w:val="22"/>
        </w:rPr>
      </w:pPr>
      <w:r>
        <w:rPr>
          <w:rFonts w:ascii="Georgia" w:hAnsi="Georgia"/>
          <w:b/>
          <w:sz w:val="22"/>
          <w:szCs w:val="22"/>
        </w:rPr>
        <w:t xml:space="preserve">3,7 kubikmeter vatten per fordon – </w:t>
      </w:r>
      <w:r w:rsidR="00E1110C">
        <w:rPr>
          <w:rFonts w:ascii="Georgia" w:hAnsi="Georgia"/>
          <w:b/>
          <w:sz w:val="22"/>
          <w:szCs w:val="22"/>
        </w:rPr>
        <w:t>ner</w:t>
      </w:r>
      <w:r>
        <w:rPr>
          <w:rFonts w:ascii="Georgia" w:hAnsi="Georgia"/>
          <w:b/>
          <w:sz w:val="22"/>
          <w:szCs w:val="22"/>
        </w:rPr>
        <w:t xml:space="preserve"> </w:t>
      </w:r>
      <w:r w:rsidR="00E1110C">
        <w:rPr>
          <w:rFonts w:ascii="Georgia" w:hAnsi="Georgia"/>
          <w:b/>
          <w:sz w:val="22"/>
          <w:szCs w:val="22"/>
        </w:rPr>
        <w:t xml:space="preserve">13 procent på fyra år </w:t>
      </w:r>
    </w:p>
    <w:p w14:paraId="2DB22F0B" w14:textId="0B70A4C1" w:rsidR="00494AD6" w:rsidRDefault="003F3D41" w:rsidP="007857AA">
      <w:pPr>
        <w:spacing w:line="276" w:lineRule="auto"/>
        <w:rPr>
          <w:rFonts w:ascii="Georgia" w:hAnsi="Georgia"/>
          <w:sz w:val="22"/>
          <w:szCs w:val="22"/>
        </w:rPr>
      </w:pPr>
      <w:r>
        <w:rPr>
          <w:rFonts w:ascii="Georgia" w:hAnsi="Georgia"/>
          <w:sz w:val="22"/>
          <w:szCs w:val="22"/>
        </w:rPr>
        <w:t xml:space="preserve">År 2000 påbörjades </w:t>
      </w:r>
      <w:r w:rsidR="00BB4D00">
        <w:rPr>
          <w:rFonts w:ascii="Georgia" w:hAnsi="Georgia"/>
          <w:sz w:val="22"/>
          <w:szCs w:val="22"/>
        </w:rPr>
        <w:t>resan mot att inte förbruka något dricksvatten</w:t>
      </w:r>
      <w:r>
        <w:rPr>
          <w:rFonts w:ascii="Georgia" w:hAnsi="Georgia"/>
          <w:sz w:val="22"/>
          <w:szCs w:val="22"/>
        </w:rPr>
        <w:t xml:space="preserve"> alls i bilproduktionen, utan istället driva till exempel kylanläggningar på regnvatten. 16 år senare har vattenanvändandet minskat med 61 procent, alltså nästan två tredjedelar.</w:t>
      </w:r>
      <w:r w:rsidR="00E277C5">
        <w:rPr>
          <w:rFonts w:ascii="Georgia" w:hAnsi="Georgia"/>
          <w:sz w:val="22"/>
          <w:szCs w:val="22"/>
        </w:rPr>
        <w:t xml:space="preserve"> 2016 användes 3,7 kubikmeter vatten per fordon. 2012 var siffran 4,23 kubikmeter.</w:t>
      </w:r>
    </w:p>
    <w:p w14:paraId="4A0B90DB" w14:textId="77777777" w:rsidR="00542348" w:rsidRDefault="00542348" w:rsidP="007857AA">
      <w:pPr>
        <w:spacing w:line="276" w:lineRule="auto"/>
        <w:rPr>
          <w:rFonts w:ascii="Georgia" w:eastAsia="Times New Roman" w:hAnsi="Georgia"/>
          <w:sz w:val="22"/>
          <w:szCs w:val="22"/>
        </w:rPr>
      </w:pPr>
    </w:p>
    <w:p w14:paraId="38C0EEA9" w14:textId="4149B10E" w:rsidR="00542348" w:rsidRPr="00C26C73" w:rsidRDefault="00E64997" w:rsidP="00873CFB">
      <w:pPr>
        <w:pStyle w:val="Liststycke"/>
        <w:numPr>
          <w:ilvl w:val="0"/>
          <w:numId w:val="5"/>
        </w:numPr>
        <w:spacing w:line="276" w:lineRule="auto"/>
        <w:rPr>
          <w:rFonts w:ascii="Georgia" w:eastAsia="Times New Roman" w:hAnsi="Georgia"/>
          <w:sz w:val="22"/>
          <w:szCs w:val="22"/>
        </w:rPr>
      </w:pPr>
      <w:r w:rsidRPr="00C26C73">
        <w:rPr>
          <w:rFonts w:ascii="Georgia" w:eastAsia="Times New Roman" w:hAnsi="Georgia"/>
          <w:sz w:val="22"/>
          <w:szCs w:val="22"/>
        </w:rPr>
        <w:t xml:space="preserve">Vi arbetar ständigt med att göra det rätta för våra kunder, </w:t>
      </w:r>
      <w:r w:rsidR="009D41D1" w:rsidRPr="00C26C73">
        <w:rPr>
          <w:rFonts w:ascii="Georgia" w:eastAsia="Times New Roman" w:hAnsi="Georgia"/>
          <w:sz w:val="22"/>
          <w:szCs w:val="22"/>
        </w:rPr>
        <w:t xml:space="preserve">våra </w:t>
      </w:r>
      <w:r w:rsidRPr="00C26C73">
        <w:rPr>
          <w:rFonts w:ascii="Georgia" w:eastAsia="Times New Roman" w:hAnsi="Georgia"/>
          <w:sz w:val="22"/>
          <w:szCs w:val="22"/>
        </w:rPr>
        <w:t xml:space="preserve">samhällen och vår gemensamma planet. </w:t>
      </w:r>
      <w:r w:rsidR="008F30FE" w:rsidRPr="00C26C73">
        <w:rPr>
          <w:rFonts w:ascii="Georgia" w:eastAsia="Times New Roman" w:hAnsi="Georgia"/>
          <w:sz w:val="22"/>
          <w:szCs w:val="22"/>
        </w:rPr>
        <w:t xml:space="preserve">Genom att hållbarhetstänket finns integrerat i </w:t>
      </w:r>
      <w:r w:rsidR="00C26C73" w:rsidRPr="00C26C73">
        <w:rPr>
          <w:rFonts w:ascii="Georgia" w:eastAsia="Times New Roman" w:hAnsi="Georgia"/>
          <w:sz w:val="22"/>
          <w:szCs w:val="22"/>
        </w:rPr>
        <w:t>hela verksamheten bäddar vi in hållbarhetslösningar i alla delar av företaget</w:t>
      </w:r>
      <w:r w:rsidR="008F30FE" w:rsidRPr="00C26C73">
        <w:rPr>
          <w:rFonts w:ascii="Georgia" w:eastAsia="Times New Roman" w:hAnsi="Georgia"/>
          <w:sz w:val="22"/>
          <w:szCs w:val="22"/>
        </w:rPr>
        <w:t xml:space="preserve"> och vår leverantörskedja</w:t>
      </w:r>
      <w:r w:rsidR="00C26C73" w:rsidRPr="00C26C73">
        <w:rPr>
          <w:rFonts w:ascii="Georgia" w:eastAsia="Times New Roman" w:hAnsi="Georgia"/>
          <w:sz w:val="22"/>
          <w:szCs w:val="22"/>
        </w:rPr>
        <w:t>, för att hjälpa till att göra människors liv bättre</w:t>
      </w:r>
      <w:r w:rsidR="00C43F80" w:rsidRPr="00C26C73">
        <w:rPr>
          <w:rFonts w:ascii="Georgia" w:eastAsia="Times New Roman" w:hAnsi="Georgia"/>
          <w:sz w:val="22"/>
          <w:szCs w:val="22"/>
        </w:rPr>
        <w:t>, säger Kim Pittel, chef för hållbarhet, miljö och säkerhet på Ford.</w:t>
      </w:r>
    </w:p>
    <w:p w14:paraId="0E57AD60" w14:textId="7A71B587" w:rsidR="00FC7064" w:rsidRDefault="00FC7064" w:rsidP="007857AA">
      <w:pPr>
        <w:spacing w:line="276" w:lineRule="auto"/>
        <w:rPr>
          <w:rFonts w:ascii="Georgia" w:eastAsia="Times New Roman" w:hAnsi="Georgia"/>
          <w:sz w:val="22"/>
          <w:szCs w:val="22"/>
          <w:lang w:eastAsia="sv-SE"/>
        </w:rPr>
      </w:pPr>
    </w:p>
    <w:p w14:paraId="3A892951" w14:textId="2240350A" w:rsidR="00DA3E2B" w:rsidRDefault="00D217F3" w:rsidP="007857AA">
      <w:pPr>
        <w:spacing w:line="276" w:lineRule="auto"/>
        <w:rPr>
          <w:rFonts w:ascii="Georgia" w:eastAsia="Times New Roman" w:hAnsi="Georgia"/>
          <w:b/>
          <w:sz w:val="22"/>
          <w:szCs w:val="22"/>
          <w:lang w:eastAsia="sv-SE"/>
        </w:rPr>
      </w:pPr>
      <w:r>
        <w:rPr>
          <w:rFonts w:ascii="Georgia" w:eastAsia="Times New Roman" w:hAnsi="Georgia"/>
          <w:b/>
          <w:sz w:val="22"/>
          <w:szCs w:val="22"/>
          <w:lang w:eastAsia="sv-SE"/>
        </w:rPr>
        <w:t>Användning av h</w:t>
      </w:r>
      <w:r w:rsidR="00DA3E2B" w:rsidRPr="00DA3E2B">
        <w:rPr>
          <w:rFonts w:ascii="Georgia" w:eastAsia="Times New Roman" w:hAnsi="Georgia"/>
          <w:b/>
          <w:sz w:val="22"/>
          <w:szCs w:val="22"/>
          <w:lang w:eastAsia="sv-SE"/>
        </w:rPr>
        <w:t>ållbara</w:t>
      </w:r>
      <w:r>
        <w:rPr>
          <w:rFonts w:ascii="Georgia" w:eastAsia="Times New Roman" w:hAnsi="Georgia"/>
          <w:b/>
          <w:sz w:val="22"/>
          <w:szCs w:val="22"/>
          <w:lang w:eastAsia="sv-SE"/>
        </w:rPr>
        <w:t xml:space="preserve"> och förnybara</w:t>
      </w:r>
      <w:r w:rsidR="00DA3E2B" w:rsidRPr="00DA3E2B">
        <w:rPr>
          <w:rFonts w:ascii="Georgia" w:eastAsia="Times New Roman" w:hAnsi="Georgia"/>
          <w:b/>
          <w:sz w:val="22"/>
          <w:szCs w:val="22"/>
          <w:lang w:eastAsia="sv-SE"/>
        </w:rPr>
        <w:t xml:space="preserve"> material</w:t>
      </w:r>
    </w:p>
    <w:p w14:paraId="13FBB42E" w14:textId="0864F4B8" w:rsidR="00C23D79" w:rsidRDefault="00662E0F" w:rsidP="007857AA">
      <w:pPr>
        <w:spacing w:line="276" w:lineRule="auto"/>
        <w:rPr>
          <w:rFonts w:ascii="Georgia" w:eastAsia="Times New Roman" w:hAnsi="Georgia" w:cs="Times New Roman"/>
          <w:bCs/>
          <w:color w:val="111111"/>
          <w:sz w:val="22"/>
          <w:szCs w:val="22"/>
          <w:lang w:eastAsia="sv-SE"/>
        </w:rPr>
      </w:pPr>
      <w:r>
        <w:rPr>
          <w:rFonts w:ascii="Georgia" w:eastAsia="Times New Roman" w:hAnsi="Georgia" w:cs="Times New Roman"/>
          <w:bCs/>
          <w:color w:val="111111"/>
          <w:sz w:val="22"/>
          <w:szCs w:val="22"/>
          <w:lang w:eastAsia="sv-SE"/>
        </w:rPr>
        <w:t xml:space="preserve">Under de senaste åren har </w:t>
      </w:r>
      <w:r w:rsidR="00AC6632">
        <w:rPr>
          <w:rFonts w:ascii="Georgia" w:eastAsia="Times New Roman" w:hAnsi="Georgia" w:cs="Times New Roman"/>
          <w:bCs/>
          <w:color w:val="111111"/>
          <w:sz w:val="22"/>
          <w:szCs w:val="22"/>
          <w:lang w:eastAsia="sv-SE"/>
        </w:rPr>
        <w:t>Ford också forskat för att få fram nya, förnybara material till biltillverkningen. B</w:t>
      </w:r>
      <w:r>
        <w:rPr>
          <w:rFonts w:ascii="Georgia" w:eastAsia="Times New Roman" w:hAnsi="Georgia" w:cs="Times New Roman"/>
          <w:bCs/>
          <w:color w:val="111111"/>
          <w:sz w:val="22"/>
          <w:szCs w:val="22"/>
          <w:lang w:eastAsia="sv-SE"/>
        </w:rPr>
        <w:t xml:space="preserve">land annat </w:t>
      </w:r>
      <w:r w:rsidR="00AC6632">
        <w:rPr>
          <w:rFonts w:ascii="Georgia" w:eastAsia="Times New Roman" w:hAnsi="Georgia" w:cs="Times New Roman"/>
          <w:bCs/>
          <w:color w:val="111111"/>
          <w:sz w:val="22"/>
          <w:szCs w:val="22"/>
          <w:lang w:eastAsia="sv-SE"/>
        </w:rPr>
        <w:t xml:space="preserve">har företaget </w:t>
      </w:r>
      <w:r>
        <w:rPr>
          <w:rFonts w:ascii="Georgia" w:eastAsia="Times New Roman" w:hAnsi="Georgia" w:cs="Times New Roman"/>
          <w:bCs/>
          <w:color w:val="111111"/>
          <w:sz w:val="22"/>
          <w:szCs w:val="22"/>
          <w:lang w:eastAsia="sv-SE"/>
        </w:rPr>
        <w:t>forskat</w:t>
      </w:r>
      <w:r w:rsidR="00DA3E2B" w:rsidRPr="00DA3E2B">
        <w:rPr>
          <w:rFonts w:ascii="Georgia" w:eastAsia="Times New Roman" w:hAnsi="Georgia" w:cs="Times New Roman"/>
          <w:bCs/>
          <w:color w:val="111111"/>
          <w:sz w:val="22"/>
          <w:szCs w:val="22"/>
          <w:lang w:eastAsia="sv-SE"/>
        </w:rPr>
        <w:t xml:space="preserve"> </w:t>
      </w:r>
      <w:r w:rsidR="00AC6632">
        <w:rPr>
          <w:rFonts w:ascii="Georgia" w:eastAsia="Times New Roman" w:hAnsi="Georgia" w:cs="Times New Roman"/>
          <w:bCs/>
          <w:color w:val="111111"/>
          <w:sz w:val="22"/>
          <w:szCs w:val="22"/>
          <w:lang w:eastAsia="sv-SE"/>
        </w:rPr>
        <w:t xml:space="preserve">med </w:t>
      </w:r>
      <w:r w:rsidR="00DA3E2B" w:rsidRPr="00DA3E2B">
        <w:rPr>
          <w:rFonts w:ascii="Georgia" w:eastAsia="Times New Roman" w:hAnsi="Georgia" w:cs="Times New Roman"/>
          <w:bCs/>
          <w:color w:val="111111"/>
          <w:sz w:val="22"/>
          <w:szCs w:val="22"/>
          <w:lang w:eastAsia="sv-SE"/>
        </w:rPr>
        <w:t>bambu</w:t>
      </w:r>
      <w:r w:rsidR="00570657">
        <w:rPr>
          <w:rFonts w:ascii="Georgia" w:eastAsia="Times New Roman" w:hAnsi="Georgia" w:cs="Times New Roman"/>
          <w:bCs/>
          <w:color w:val="111111"/>
          <w:sz w:val="22"/>
          <w:szCs w:val="22"/>
          <w:lang w:eastAsia="sv-SE"/>
        </w:rPr>
        <w:t xml:space="preserve"> och rester </w:t>
      </w:r>
      <w:r w:rsidR="00AC6632">
        <w:rPr>
          <w:rFonts w:ascii="Georgia" w:eastAsia="Times New Roman" w:hAnsi="Georgia" w:cs="Times New Roman"/>
          <w:bCs/>
          <w:color w:val="111111"/>
          <w:sz w:val="22"/>
          <w:szCs w:val="22"/>
          <w:lang w:eastAsia="sv-SE"/>
        </w:rPr>
        <w:t xml:space="preserve">av </w:t>
      </w:r>
      <w:r w:rsidR="00570657">
        <w:rPr>
          <w:rFonts w:ascii="Georgia" w:eastAsia="Times New Roman" w:hAnsi="Georgia" w:cs="Times New Roman"/>
          <w:bCs/>
          <w:color w:val="111111"/>
          <w:sz w:val="22"/>
          <w:szCs w:val="22"/>
          <w:lang w:eastAsia="sv-SE"/>
        </w:rPr>
        <w:t>Agave-plantan efter tequilatillverkning</w:t>
      </w:r>
      <w:r w:rsidR="00AC6632">
        <w:rPr>
          <w:rFonts w:ascii="Georgia" w:eastAsia="Times New Roman" w:hAnsi="Georgia" w:cs="Times New Roman"/>
          <w:bCs/>
          <w:color w:val="111111"/>
          <w:sz w:val="22"/>
          <w:szCs w:val="22"/>
          <w:lang w:eastAsia="sv-SE"/>
        </w:rPr>
        <w:t>. Redan 2007 började Ford tillverka skumplast av sojabönor, vilket sparat hisnande 1,4 miljarder kilo koldioxid</w:t>
      </w:r>
      <w:r w:rsidR="00E85831">
        <w:rPr>
          <w:rFonts w:ascii="Georgia" w:eastAsia="Times New Roman" w:hAnsi="Georgia" w:cs="Times New Roman"/>
          <w:bCs/>
          <w:color w:val="111111"/>
          <w:sz w:val="22"/>
          <w:szCs w:val="22"/>
          <w:lang w:eastAsia="sv-SE"/>
        </w:rPr>
        <w:t xml:space="preserve"> från att släppas ut i atmosfären. Det motsvarar att köra runt jorden 350 000 gånger med en Ford Fiesta.</w:t>
      </w:r>
    </w:p>
    <w:p w14:paraId="79AF27E1" w14:textId="77777777" w:rsidR="00AC6632" w:rsidRPr="006857CE" w:rsidRDefault="00AC6632" w:rsidP="007857AA">
      <w:pPr>
        <w:spacing w:line="276" w:lineRule="auto"/>
        <w:rPr>
          <w:rFonts w:ascii="Georgia" w:eastAsia="Times New Roman" w:hAnsi="Georgia" w:cs="Times New Roman"/>
          <w:bCs/>
          <w:color w:val="111111"/>
          <w:sz w:val="22"/>
          <w:szCs w:val="22"/>
          <w:lang w:eastAsia="sv-SE"/>
        </w:rPr>
      </w:pPr>
    </w:p>
    <w:p w14:paraId="3A3C11EB" w14:textId="214A529B" w:rsidR="00C23D79" w:rsidRPr="00C23D79" w:rsidRDefault="00542348" w:rsidP="007857AA">
      <w:pPr>
        <w:spacing w:line="276" w:lineRule="auto"/>
        <w:rPr>
          <w:rFonts w:ascii="Georgia" w:hAnsi="Georgia"/>
          <w:b/>
          <w:sz w:val="22"/>
          <w:szCs w:val="22"/>
        </w:rPr>
      </w:pPr>
      <w:r>
        <w:rPr>
          <w:rFonts w:ascii="Georgia" w:hAnsi="Georgia"/>
          <w:b/>
          <w:sz w:val="22"/>
          <w:szCs w:val="22"/>
        </w:rPr>
        <w:t xml:space="preserve">En rapport för </w:t>
      </w:r>
      <w:r w:rsidR="00B95874">
        <w:rPr>
          <w:rFonts w:ascii="Georgia" w:hAnsi="Georgia"/>
          <w:b/>
          <w:sz w:val="22"/>
          <w:szCs w:val="22"/>
        </w:rPr>
        <w:t xml:space="preserve">transparens </w:t>
      </w:r>
      <w:r w:rsidR="007857AA">
        <w:rPr>
          <w:rFonts w:ascii="Georgia" w:hAnsi="Georgia"/>
          <w:b/>
          <w:sz w:val="22"/>
          <w:szCs w:val="22"/>
        </w:rPr>
        <w:t>inom hållbarhetsområdet</w:t>
      </w:r>
    </w:p>
    <w:p w14:paraId="4AD57AC3" w14:textId="61BB771B" w:rsidR="00073C34" w:rsidRDefault="00A74306" w:rsidP="007857AA">
      <w:pPr>
        <w:spacing w:line="276" w:lineRule="auto"/>
        <w:rPr>
          <w:rFonts w:ascii="Georgia" w:eastAsia="Times New Roman" w:hAnsi="Georgia" w:cs="Times New Roman"/>
          <w:color w:val="000000" w:themeColor="text1"/>
          <w:sz w:val="22"/>
          <w:szCs w:val="22"/>
          <w:shd w:val="clear" w:color="auto" w:fill="FFFFFF"/>
          <w:lang w:eastAsia="sv-SE"/>
        </w:rPr>
      </w:pPr>
      <w:r>
        <w:rPr>
          <w:rFonts w:ascii="Georgia" w:eastAsia="Times New Roman" w:hAnsi="Georgia" w:cs="Times New Roman"/>
          <w:color w:val="000000" w:themeColor="text1"/>
          <w:sz w:val="22"/>
          <w:szCs w:val="22"/>
          <w:shd w:val="clear" w:color="auto" w:fill="FFFFFF"/>
          <w:lang w:eastAsia="sv-SE"/>
        </w:rPr>
        <w:t>2000</w:t>
      </w:r>
      <w:r w:rsidR="00073C34" w:rsidRPr="00073C34">
        <w:rPr>
          <w:rFonts w:ascii="Georgia" w:eastAsia="Times New Roman" w:hAnsi="Georgia" w:cs="Times New Roman"/>
          <w:color w:val="000000" w:themeColor="text1"/>
          <w:sz w:val="22"/>
          <w:szCs w:val="22"/>
          <w:shd w:val="clear" w:color="auto" w:fill="FFFFFF"/>
          <w:lang w:eastAsia="sv-SE"/>
        </w:rPr>
        <w:t xml:space="preserve"> publicerade Ford för första gången</w:t>
      </w:r>
      <w:r w:rsidR="00680F97">
        <w:rPr>
          <w:rFonts w:ascii="Georgia" w:eastAsia="Times New Roman" w:hAnsi="Georgia" w:cs="Times New Roman"/>
          <w:color w:val="000000" w:themeColor="text1"/>
          <w:sz w:val="22"/>
          <w:szCs w:val="22"/>
          <w:shd w:val="clear" w:color="auto" w:fill="FFFFFF"/>
          <w:lang w:eastAsia="sv-SE"/>
        </w:rPr>
        <w:t xml:space="preserve"> en frivillig hållbarhetsredovisning</w:t>
      </w:r>
      <w:r w:rsidR="00073C34" w:rsidRPr="00073C34">
        <w:rPr>
          <w:rFonts w:ascii="Georgia" w:eastAsia="Times New Roman" w:hAnsi="Georgia" w:cs="Times New Roman"/>
          <w:color w:val="000000" w:themeColor="text1"/>
          <w:sz w:val="22"/>
          <w:szCs w:val="22"/>
          <w:shd w:val="clear" w:color="auto" w:fill="FFFFFF"/>
          <w:lang w:eastAsia="sv-SE"/>
        </w:rPr>
        <w:t xml:space="preserve"> för att sammanfatta företagets initiativ vad gäller sociala, ekonomiska och miljörelaterade frågor. Precis som </w:t>
      </w:r>
      <w:r w:rsidR="00680F97">
        <w:rPr>
          <w:rFonts w:ascii="Georgia" w:eastAsia="Times New Roman" w:hAnsi="Georgia" w:cs="Times New Roman"/>
          <w:color w:val="000000" w:themeColor="text1"/>
          <w:sz w:val="22"/>
          <w:szCs w:val="22"/>
          <w:shd w:val="clear" w:color="auto" w:fill="FFFFFF"/>
          <w:lang w:eastAsia="sv-SE"/>
        </w:rPr>
        <w:t xml:space="preserve">företagets </w:t>
      </w:r>
      <w:r w:rsidR="00073C34" w:rsidRPr="00073C34">
        <w:rPr>
          <w:rFonts w:ascii="Georgia" w:eastAsia="Times New Roman" w:hAnsi="Georgia" w:cs="Times New Roman"/>
          <w:color w:val="000000" w:themeColor="text1"/>
          <w:sz w:val="22"/>
          <w:szCs w:val="22"/>
          <w:shd w:val="clear" w:color="auto" w:fill="FFFFFF"/>
          <w:lang w:eastAsia="sv-SE"/>
        </w:rPr>
        <w:t xml:space="preserve">hållbarhetsrelaterade processer och resultat har själva rapporten utvecklats – från en tryckt broschyr till dagens detaljerade och mycket omfattande redovisning som kräver en </w:t>
      </w:r>
      <w:r w:rsidR="00E84FB5">
        <w:rPr>
          <w:rFonts w:ascii="Georgia" w:eastAsia="Times New Roman" w:hAnsi="Georgia" w:cs="Times New Roman"/>
          <w:color w:val="000000" w:themeColor="text1"/>
          <w:sz w:val="22"/>
          <w:szCs w:val="22"/>
          <w:shd w:val="clear" w:color="auto" w:fill="FFFFFF"/>
          <w:lang w:eastAsia="sv-SE"/>
        </w:rPr>
        <w:t>egen</w:t>
      </w:r>
      <w:r w:rsidR="00073C34" w:rsidRPr="00073C34">
        <w:rPr>
          <w:rFonts w:ascii="Georgia" w:eastAsia="Times New Roman" w:hAnsi="Georgia" w:cs="Times New Roman"/>
          <w:color w:val="000000" w:themeColor="text1"/>
          <w:sz w:val="22"/>
          <w:szCs w:val="22"/>
          <w:shd w:val="clear" w:color="auto" w:fill="FFFFFF"/>
          <w:lang w:eastAsia="sv-SE"/>
        </w:rPr>
        <w:t xml:space="preserve"> webbplats</w:t>
      </w:r>
      <w:r w:rsidR="00F46C00">
        <w:rPr>
          <w:rFonts w:ascii="Georgia" w:eastAsia="Times New Roman" w:hAnsi="Georgia" w:cs="Times New Roman"/>
          <w:color w:val="000000" w:themeColor="text1"/>
          <w:sz w:val="22"/>
          <w:szCs w:val="22"/>
          <w:shd w:val="clear" w:color="auto" w:fill="FFFFFF"/>
          <w:lang w:eastAsia="sv-SE"/>
        </w:rPr>
        <w:t xml:space="preserve">: </w:t>
      </w:r>
      <w:hyperlink r:id="rId7" w:history="1">
        <w:r w:rsidRPr="00365D2B">
          <w:rPr>
            <w:rStyle w:val="Hyperlnk"/>
            <w:rFonts w:ascii="Georgia" w:eastAsia="Times New Roman" w:hAnsi="Georgia" w:cs="Times New Roman"/>
            <w:sz w:val="22"/>
            <w:szCs w:val="22"/>
            <w:shd w:val="clear" w:color="auto" w:fill="FFFFFF"/>
            <w:lang w:eastAsia="sv-SE"/>
          </w:rPr>
          <w:t>http://sustainability.ford.com/</w:t>
        </w:r>
      </w:hyperlink>
      <w:r>
        <w:rPr>
          <w:rFonts w:ascii="Georgia" w:eastAsia="Times New Roman" w:hAnsi="Georgia" w:cs="Times New Roman"/>
          <w:color w:val="000000" w:themeColor="text1"/>
          <w:sz w:val="22"/>
          <w:szCs w:val="22"/>
          <w:shd w:val="clear" w:color="auto" w:fill="FFFFFF"/>
          <w:lang w:eastAsia="sv-SE"/>
        </w:rPr>
        <w:t xml:space="preserve"> </w:t>
      </w:r>
    </w:p>
    <w:p w14:paraId="774DEC48" w14:textId="77777777" w:rsidR="00680F97" w:rsidRDefault="00680F97" w:rsidP="007857AA">
      <w:pPr>
        <w:spacing w:line="276" w:lineRule="auto"/>
        <w:rPr>
          <w:rFonts w:ascii="Georgia" w:eastAsia="Times New Roman" w:hAnsi="Georgia" w:cs="Times New Roman"/>
          <w:color w:val="000000" w:themeColor="text1"/>
          <w:sz w:val="22"/>
          <w:szCs w:val="22"/>
          <w:shd w:val="clear" w:color="auto" w:fill="FFFFFF"/>
          <w:lang w:eastAsia="sv-SE"/>
        </w:rPr>
      </w:pPr>
    </w:p>
    <w:p w14:paraId="152DB6AC" w14:textId="570D796D" w:rsidR="00E1110C" w:rsidRPr="00E1110C" w:rsidRDefault="00E1110C" w:rsidP="00680F97">
      <w:pPr>
        <w:spacing w:line="276" w:lineRule="auto"/>
        <w:rPr>
          <w:rFonts w:ascii="Georgia" w:eastAsia="Times New Roman" w:hAnsi="Georgia"/>
          <w:b/>
          <w:sz w:val="22"/>
          <w:szCs w:val="22"/>
        </w:rPr>
      </w:pPr>
      <w:r w:rsidRPr="00E1110C">
        <w:rPr>
          <w:rFonts w:ascii="Georgia" w:eastAsia="Times New Roman" w:hAnsi="Georgia"/>
          <w:b/>
          <w:sz w:val="22"/>
          <w:szCs w:val="22"/>
        </w:rPr>
        <w:t>Förbättringar på fem av sju områden – tappar på två</w:t>
      </w:r>
    </w:p>
    <w:p w14:paraId="3AF84209" w14:textId="23CAEE23" w:rsidR="00E1110C" w:rsidRPr="009E6C3A" w:rsidRDefault="00E1110C" w:rsidP="00680F97">
      <w:pPr>
        <w:spacing w:line="276" w:lineRule="auto"/>
        <w:rPr>
          <w:rFonts w:ascii="Georgia" w:eastAsia="Times New Roman" w:hAnsi="Georgia"/>
          <w:sz w:val="22"/>
          <w:szCs w:val="22"/>
        </w:rPr>
      </w:pPr>
      <w:r w:rsidRPr="00E1110C">
        <w:rPr>
          <w:rFonts w:ascii="Georgia" w:eastAsia="Times New Roman" w:hAnsi="Georgia"/>
          <w:sz w:val="22"/>
          <w:szCs w:val="22"/>
        </w:rPr>
        <w:t>Håll</w:t>
      </w:r>
      <w:r>
        <w:rPr>
          <w:rFonts w:ascii="Georgia" w:eastAsia="Times New Roman" w:hAnsi="Georgia"/>
          <w:sz w:val="22"/>
          <w:szCs w:val="22"/>
        </w:rPr>
        <w:t xml:space="preserve">barhetsredovisningen använder sig framför allt av sju olika mätvärden för att skapa jämförbarhet från år till år: fordonssäkerhet, </w:t>
      </w:r>
      <w:r w:rsidR="00EE1BAB">
        <w:rPr>
          <w:rFonts w:ascii="Georgia" w:eastAsia="Times New Roman" w:hAnsi="Georgia"/>
          <w:sz w:val="22"/>
          <w:szCs w:val="22"/>
        </w:rPr>
        <w:t>genomsnittlig bränsleförbrukning</w:t>
      </w:r>
      <w:r>
        <w:rPr>
          <w:rFonts w:ascii="Georgia" w:eastAsia="Times New Roman" w:hAnsi="Georgia"/>
          <w:sz w:val="22"/>
          <w:szCs w:val="22"/>
        </w:rPr>
        <w:t>, koldioxidutsläpp i tillverkningen, vattenanvändning, antal underleverantörer som genomgått hållbarhetsutbildning, personalnöjdhet och vinst</w:t>
      </w:r>
      <w:r w:rsidR="00EE1BAB">
        <w:rPr>
          <w:rFonts w:ascii="Georgia" w:eastAsia="Times New Roman" w:hAnsi="Georgia"/>
          <w:sz w:val="22"/>
          <w:szCs w:val="22"/>
        </w:rPr>
        <w:t xml:space="preserve"> före skatt. 2016 innebar förbättringar på alla mätvärden utom genomsnittlig bränsleförbrukning och vinst. </w:t>
      </w:r>
      <w:r w:rsidR="00F20EA2">
        <w:rPr>
          <w:rFonts w:ascii="Georgia" w:eastAsia="Times New Roman" w:hAnsi="Georgia"/>
          <w:sz w:val="22"/>
          <w:szCs w:val="22"/>
        </w:rPr>
        <w:t xml:space="preserve">Trots att den kombinerade bränsleförbrukningen sänkts med 10 procent sedan 2009 </w:t>
      </w:r>
      <w:r w:rsidR="009E6C3A">
        <w:rPr>
          <w:rFonts w:ascii="Georgia" w:eastAsia="Times New Roman" w:hAnsi="Georgia"/>
          <w:sz w:val="22"/>
          <w:szCs w:val="22"/>
        </w:rPr>
        <w:t>har d</w:t>
      </w:r>
      <w:r w:rsidR="0085451B">
        <w:rPr>
          <w:rFonts w:ascii="Georgia" w:eastAsia="Times New Roman" w:hAnsi="Georgia"/>
          <w:sz w:val="22"/>
          <w:szCs w:val="22"/>
        </w:rPr>
        <w:t>en genomsnittliga brän</w:t>
      </w:r>
      <w:r w:rsidR="00FE6292">
        <w:rPr>
          <w:rFonts w:ascii="Georgia" w:eastAsia="Times New Roman" w:hAnsi="Georgia"/>
          <w:sz w:val="22"/>
          <w:szCs w:val="22"/>
        </w:rPr>
        <w:t xml:space="preserve">sleförbrukningen </w:t>
      </w:r>
      <w:r w:rsidR="009E6C3A">
        <w:rPr>
          <w:rFonts w:ascii="Georgia" w:eastAsia="Times New Roman" w:hAnsi="Georgia"/>
          <w:sz w:val="22"/>
          <w:szCs w:val="22"/>
        </w:rPr>
        <w:t xml:space="preserve">per fordon </w:t>
      </w:r>
      <w:r w:rsidR="00FE6292">
        <w:rPr>
          <w:rFonts w:ascii="Georgia" w:eastAsia="Times New Roman" w:hAnsi="Georgia"/>
          <w:sz w:val="22"/>
          <w:szCs w:val="22"/>
        </w:rPr>
        <w:t>ökat något</w:t>
      </w:r>
      <w:r w:rsidR="009E6C3A">
        <w:rPr>
          <w:rFonts w:ascii="Georgia" w:eastAsia="Times New Roman" w:hAnsi="Georgia"/>
          <w:sz w:val="22"/>
          <w:szCs w:val="22"/>
        </w:rPr>
        <w:t xml:space="preserve"> </w:t>
      </w:r>
      <w:r w:rsidR="00FE6292">
        <w:rPr>
          <w:rFonts w:ascii="Georgia" w:eastAsia="Times New Roman" w:hAnsi="Georgia"/>
          <w:sz w:val="22"/>
          <w:szCs w:val="22"/>
        </w:rPr>
        <w:t xml:space="preserve">– </w:t>
      </w:r>
      <w:r w:rsidR="009E6C3A">
        <w:rPr>
          <w:rFonts w:ascii="Georgia" w:eastAsia="Times New Roman" w:hAnsi="Georgia"/>
          <w:sz w:val="22"/>
          <w:szCs w:val="22"/>
        </w:rPr>
        <w:t xml:space="preserve">sedan 2015 </w:t>
      </w:r>
      <w:r w:rsidR="00993DC0">
        <w:rPr>
          <w:rFonts w:ascii="Georgia" w:eastAsia="Times New Roman" w:hAnsi="Georgia"/>
          <w:sz w:val="22"/>
          <w:szCs w:val="22"/>
        </w:rPr>
        <w:t xml:space="preserve">från 7,84 till </w:t>
      </w:r>
      <w:r w:rsidR="00FE6292">
        <w:rPr>
          <w:rFonts w:ascii="Georgia" w:eastAsia="Times New Roman" w:hAnsi="Georgia"/>
          <w:sz w:val="22"/>
          <w:szCs w:val="22"/>
        </w:rPr>
        <w:t>7</w:t>
      </w:r>
      <w:r w:rsidR="00993DC0">
        <w:rPr>
          <w:rFonts w:ascii="Georgia" w:eastAsia="Times New Roman" w:hAnsi="Georgia"/>
          <w:sz w:val="22"/>
          <w:szCs w:val="22"/>
        </w:rPr>
        <w:t>,89</w:t>
      </w:r>
      <w:r w:rsidR="00FE6292">
        <w:rPr>
          <w:rFonts w:ascii="Georgia" w:eastAsia="Times New Roman" w:hAnsi="Georgia"/>
          <w:sz w:val="22"/>
          <w:szCs w:val="22"/>
        </w:rPr>
        <w:t xml:space="preserve"> liter per </w:t>
      </w:r>
      <w:r w:rsidR="00993DC0">
        <w:rPr>
          <w:rFonts w:ascii="Georgia" w:eastAsia="Times New Roman" w:hAnsi="Georgia"/>
          <w:sz w:val="22"/>
          <w:szCs w:val="22"/>
        </w:rPr>
        <w:t xml:space="preserve">10 </w:t>
      </w:r>
      <w:r w:rsidR="00FE6292">
        <w:rPr>
          <w:rFonts w:ascii="Georgia" w:eastAsia="Times New Roman" w:hAnsi="Georgia"/>
          <w:sz w:val="22"/>
          <w:szCs w:val="22"/>
        </w:rPr>
        <w:t xml:space="preserve">mil. </w:t>
      </w:r>
      <w:r w:rsidR="009E6C3A">
        <w:rPr>
          <w:rFonts w:ascii="Georgia" w:eastAsia="Times New Roman" w:hAnsi="Georgia"/>
          <w:sz w:val="22"/>
          <w:szCs w:val="22"/>
        </w:rPr>
        <w:t>Det beror på att efterfrågan på transportbilar och lastbilar ökat mer än på personbilar.</w:t>
      </w:r>
    </w:p>
    <w:p w14:paraId="610A1B46" w14:textId="77777777" w:rsidR="00E1110C" w:rsidRDefault="00E1110C" w:rsidP="00680F97">
      <w:pPr>
        <w:spacing w:line="276" w:lineRule="auto"/>
        <w:rPr>
          <w:rFonts w:ascii="Georgia" w:eastAsia="Times New Roman" w:hAnsi="Georgia"/>
          <w:b/>
          <w:sz w:val="22"/>
          <w:szCs w:val="22"/>
        </w:rPr>
      </w:pPr>
    </w:p>
    <w:p w14:paraId="42BAC272" w14:textId="77777777" w:rsidR="00680F97" w:rsidRPr="00A149C1" w:rsidRDefault="00680F97" w:rsidP="00680F97">
      <w:pPr>
        <w:spacing w:line="276" w:lineRule="auto"/>
        <w:rPr>
          <w:rFonts w:ascii="Georgia" w:eastAsia="Times New Roman" w:hAnsi="Georgia"/>
          <w:b/>
          <w:sz w:val="22"/>
          <w:szCs w:val="22"/>
        </w:rPr>
      </w:pPr>
      <w:r>
        <w:rPr>
          <w:rFonts w:ascii="Georgia" w:eastAsia="Times New Roman" w:hAnsi="Georgia"/>
          <w:b/>
          <w:sz w:val="22"/>
          <w:szCs w:val="22"/>
        </w:rPr>
        <w:t xml:space="preserve">Deltagande i </w:t>
      </w:r>
      <w:r w:rsidRPr="00A149C1">
        <w:rPr>
          <w:rFonts w:ascii="Georgia" w:eastAsia="Times New Roman" w:hAnsi="Georgia"/>
          <w:b/>
          <w:sz w:val="22"/>
          <w:szCs w:val="22"/>
        </w:rPr>
        <w:t>företagsallians för vatten- och klimatfrågor</w:t>
      </w:r>
    </w:p>
    <w:p w14:paraId="11C2594C" w14:textId="77777777" w:rsidR="00680F97" w:rsidRDefault="00680F97" w:rsidP="00680F97">
      <w:pPr>
        <w:spacing w:line="276" w:lineRule="auto"/>
        <w:rPr>
          <w:rFonts w:ascii="Georgia" w:eastAsia="Times New Roman" w:hAnsi="Georgia"/>
          <w:sz w:val="22"/>
          <w:szCs w:val="22"/>
          <w:lang w:eastAsia="sv-SE"/>
        </w:rPr>
      </w:pPr>
      <w:r>
        <w:rPr>
          <w:rFonts w:ascii="Georgia" w:eastAsia="Times New Roman" w:hAnsi="Georgia"/>
          <w:sz w:val="22"/>
          <w:szCs w:val="22"/>
          <w:lang w:eastAsia="sv-SE"/>
        </w:rPr>
        <w:t>Ford har under de senaste två årtiondena arbetat med en rad större organisationer för att öka sin kunskap rörande miljöfrågor och hållbarhet. Ett exempel är företagets nyligen tecknade medlemskap med ”Business Alliance for Water and Climate”, en koalition med bland annat FN där deltagarna tillsammans skapat ett program för att hjälpa företag bli vattenambassadörer, så kallade ”Water stewards”. Ford har sedan år 2000 minskat sin egen vattenanvändning med över 61 procent, och har ett långsiktigt mål att aldrig använda dricksvatten till sin produktion. Ett exempel där företaget arbetat hårt med att minska sin vattenanvändning är fabriken Ford Dagenham i Storbritannien, där företagets nya 2,0-liters EcoBlue dieselmotor produceras. Här har Ford minskat sin vattenanvändning och energikonsumtion med över 50 procent per byggd motor, vilket är en av de lägsta siffrorna hos Fords fabriker i världen.</w:t>
      </w:r>
    </w:p>
    <w:p w14:paraId="67E86FD4" w14:textId="77777777" w:rsidR="00680F97" w:rsidRDefault="00680F97" w:rsidP="00680F97">
      <w:pPr>
        <w:spacing w:line="276" w:lineRule="auto"/>
        <w:rPr>
          <w:rFonts w:ascii="Georgia" w:eastAsia="Times New Roman" w:hAnsi="Georgia"/>
          <w:sz w:val="22"/>
          <w:szCs w:val="22"/>
          <w:lang w:eastAsia="sv-SE"/>
        </w:rPr>
      </w:pPr>
    </w:p>
    <w:p w14:paraId="036E8A42" w14:textId="77777777" w:rsidR="00680F97" w:rsidRDefault="00680F97" w:rsidP="007857AA">
      <w:pPr>
        <w:spacing w:line="276" w:lineRule="auto"/>
        <w:rPr>
          <w:rFonts w:ascii="Georgia" w:eastAsia="Times New Roman" w:hAnsi="Georgia" w:cs="Times New Roman"/>
          <w:color w:val="000000" w:themeColor="text1"/>
          <w:sz w:val="22"/>
          <w:szCs w:val="22"/>
          <w:shd w:val="clear" w:color="auto" w:fill="FFFFFF"/>
          <w:lang w:eastAsia="sv-SE"/>
        </w:rPr>
      </w:pPr>
    </w:p>
    <w:p w14:paraId="784AA12B" w14:textId="77777777" w:rsidR="00F46C00" w:rsidRPr="00073C34" w:rsidRDefault="00F46C00" w:rsidP="007857AA">
      <w:pPr>
        <w:spacing w:line="276" w:lineRule="auto"/>
        <w:rPr>
          <w:rFonts w:ascii="Georgia" w:eastAsia="Times New Roman" w:hAnsi="Georgia" w:cs="Times New Roman"/>
          <w:color w:val="000000" w:themeColor="text1"/>
          <w:sz w:val="22"/>
          <w:szCs w:val="22"/>
          <w:lang w:eastAsia="sv-SE"/>
        </w:rPr>
      </w:pPr>
    </w:p>
    <w:p w14:paraId="74FF7FED" w14:textId="53F877D7" w:rsidR="00E57F14" w:rsidRPr="00CF6554" w:rsidRDefault="00E57F14" w:rsidP="007857AA">
      <w:pPr>
        <w:spacing w:before="120" w:line="276" w:lineRule="auto"/>
        <w:rPr>
          <w:rFonts w:ascii="Georgia" w:hAnsi="Georgia"/>
          <w:sz w:val="22"/>
        </w:rPr>
      </w:pPr>
    </w:p>
    <w:sectPr w:rsidR="00E57F14" w:rsidRPr="00CF6554"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7A31D" w14:textId="77777777" w:rsidR="0085484A" w:rsidRDefault="0085484A" w:rsidP="00264FEC">
      <w:r>
        <w:separator/>
      </w:r>
    </w:p>
  </w:endnote>
  <w:endnote w:type="continuationSeparator" w:id="0">
    <w:p w14:paraId="4738048A" w14:textId="77777777" w:rsidR="0085484A" w:rsidRDefault="0085484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70D04413" w14:textId="27D2B21A" w:rsidR="003A6362" w:rsidRPr="00890A28" w:rsidRDefault="000214C7" w:rsidP="00890A28">
    <w:pPr>
      <w:rPr>
        <w:rStyle w:val="Hyperlnk"/>
        <w:color w:val="FF0000"/>
        <w:sz w:val="22"/>
        <w:szCs w:val="22"/>
      </w:rPr>
    </w:pPr>
    <w:r w:rsidRPr="00890A28">
      <w:rPr>
        <w:sz w:val="22"/>
        <w:szCs w:val="22"/>
      </w:rPr>
      <w:t>Martin</w:t>
    </w:r>
    <w:r w:rsidR="003A6362" w:rsidRPr="00890A28">
      <w:rPr>
        <w:sz w:val="22"/>
        <w:szCs w:val="22"/>
      </w:rPr>
      <w:t xml:space="preserve"> </w:t>
    </w:r>
    <w:r w:rsidRPr="00890A28">
      <w:rPr>
        <w:sz w:val="22"/>
        <w:szCs w:val="22"/>
      </w:rPr>
      <w:t>Ruist</w:t>
    </w:r>
    <w:r w:rsidR="003A6362" w:rsidRPr="00890A28">
      <w:rPr>
        <w:sz w:val="22"/>
        <w:szCs w:val="22"/>
      </w:rPr>
      <w:t xml:space="preserve">, </w:t>
    </w:r>
    <w:r w:rsidRPr="00890A28">
      <w:rPr>
        <w:sz w:val="22"/>
        <w:szCs w:val="22"/>
      </w:rPr>
      <w:t xml:space="preserve">tf. </w:t>
    </w:r>
    <w:r w:rsidR="003A6362" w:rsidRPr="00890A28">
      <w:rPr>
        <w:sz w:val="22"/>
        <w:szCs w:val="22"/>
      </w:rPr>
      <w:t xml:space="preserve">informationschef, </w:t>
    </w:r>
    <w:hyperlink r:id="rId1" w:history="1">
      <w:r w:rsidRPr="00890A28">
        <w:rPr>
          <w:rStyle w:val="Hyperlnk"/>
          <w:sz w:val="22"/>
          <w:szCs w:val="22"/>
        </w:rPr>
        <w:t>mruist@ford.com</w:t>
      </w:r>
    </w:hyperlink>
    <w:r w:rsidR="003A6362" w:rsidRPr="00890A28">
      <w:rPr>
        <w:sz w:val="22"/>
        <w:szCs w:val="22"/>
      </w:rPr>
      <w:t xml:space="preserve"> </w:t>
    </w:r>
    <w:r w:rsidR="003A6362" w:rsidRPr="00890A28">
      <w:rPr>
        <w:color w:val="000000" w:themeColor="text1"/>
        <w:sz w:val="22"/>
        <w:szCs w:val="22"/>
      </w:rPr>
      <w:t xml:space="preserve">eller </w:t>
    </w:r>
    <w:r w:rsidR="00890A28" w:rsidRPr="00890A28">
      <w:rPr>
        <w:rFonts w:eastAsia="Times New Roman" w:cs="Times New Roman"/>
        <w:color w:val="000000" w:themeColor="text1"/>
        <w:sz w:val="22"/>
        <w:szCs w:val="22"/>
        <w:shd w:val="clear" w:color="auto" w:fill="FFFFFF"/>
        <w:lang w:eastAsia="sv-SE"/>
      </w:rPr>
      <w:t>019-7607501</w:t>
    </w:r>
  </w:p>
  <w:p w14:paraId="00D08877" w14:textId="77777777" w:rsidR="003A6362" w:rsidRPr="00890A28" w:rsidRDefault="003A6362" w:rsidP="00890A28">
    <w:pPr>
      <w:rPr>
        <w:sz w:val="22"/>
        <w:szCs w:val="22"/>
      </w:rPr>
    </w:pPr>
    <w:r w:rsidRPr="00890A28">
      <w:rPr>
        <w:rStyle w:val="Hyperlnk"/>
        <w:color w:val="auto"/>
        <w:sz w:val="22"/>
        <w:szCs w:val="22"/>
        <w:u w:val="none"/>
      </w:rPr>
      <w:t>Pressbilder fria för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A74F77">
      <w:rPr>
        <w:rFonts w:ascii="Georgia" w:hAnsi="Georgia"/>
        <w:iCs/>
        <w:sz w:val="20"/>
        <w:szCs w:val="20"/>
      </w:rPr>
      <w:t>Ford Motor Company är ett världsledande bilföretag med huvudkontor i Dearborn i Michigan. Ford tillverkar och distribuerar motorfordon i sex värl</w:t>
    </w:r>
    <w:r w:rsidR="005B2747" w:rsidRPr="00A74F77">
      <w:rPr>
        <w:rFonts w:ascii="Georgia" w:hAnsi="Georgia"/>
        <w:iCs/>
        <w:sz w:val="20"/>
        <w:szCs w:val="20"/>
      </w:rPr>
      <w:t>dsdelar. Koncernen har cirka 199</w:t>
    </w:r>
    <w:r w:rsidRPr="00A74F77">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93482" w14:textId="77777777" w:rsidR="0085484A" w:rsidRDefault="0085484A" w:rsidP="00264FEC">
      <w:r>
        <w:separator/>
      </w:r>
    </w:p>
  </w:footnote>
  <w:footnote w:type="continuationSeparator" w:id="0">
    <w:p w14:paraId="73CC8B4B" w14:textId="77777777" w:rsidR="0085484A" w:rsidRDefault="0085484A"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135843A7" w:rsidR="003A6362" w:rsidRPr="00DB1546" w:rsidRDefault="003A6362">
    <w:pPr>
      <w:pStyle w:val="Sidhuvud"/>
      <w:rPr>
        <w:sz w:val="22"/>
      </w:rPr>
    </w:pPr>
    <w:r>
      <w:tab/>
    </w:r>
    <w:r>
      <w:tab/>
    </w:r>
    <w:r w:rsidR="00531408">
      <w:rPr>
        <w:sz w:val="22"/>
      </w:rPr>
      <w:t>Pressmeddelande 2017</w:t>
    </w:r>
    <w:r w:rsidRPr="00DB1546">
      <w:rPr>
        <w:sz w:val="22"/>
      </w:rPr>
      <w:t>-</w:t>
    </w:r>
    <w:r w:rsidR="005C269F">
      <w:rPr>
        <w:sz w:val="22"/>
      </w:rPr>
      <w:t>08-30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B6653"/>
    <w:multiLevelType w:val="hybridMultilevel"/>
    <w:tmpl w:val="4888EFD8"/>
    <w:lvl w:ilvl="0" w:tplc="C1208B4C">
      <w:start w:val="1999"/>
      <w:numFmt w:val="bullet"/>
      <w:lvlText w:val="﷒"/>
      <w:lvlJc w:val="left"/>
      <w:pPr>
        <w:ind w:left="720" w:hanging="360"/>
      </w:pPr>
      <w:rPr>
        <w:rFonts w:ascii="Georgia" w:eastAsia="Times New Roman"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0D3B"/>
    <w:multiLevelType w:val="hybridMultilevel"/>
    <w:tmpl w:val="5A9C77DC"/>
    <w:lvl w:ilvl="0" w:tplc="BFFCB7E4">
      <w:start w:val="1999"/>
      <w:numFmt w:val="bullet"/>
      <w:lvlText w:val="–"/>
      <w:lvlJc w:val="left"/>
      <w:pPr>
        <w:ind w:left="720" w:hanging="360"/>
      </w:pPr>
      <w:rPr>
        <w:rFonts w:ascii="Georgia" w:eastAsia="Times New Roman"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61A1"/>
    <w:rsid w:val="000214C7"/>
    <w:rsid w:val="000410BD"/>
    <w:rsid w:val="00057038"/>
    <w:rsid w:val="00073C34"/>
    <w:rsid w:val="00077065"/>
    <w:rsid w:val="000831DF"/>
    <w:rsid w:val="000846DB"/>
    <w:rsid w:val="00095ABC"/>
    <w:rsid w:val="000A67F7"/>
    <w:rsid w:val="000B2899"/>
    <w:rsid w:val="000C292A"/>
    <w:rsid w:val="000C4EDD"/>
    <w:rsid w:val="000C62EA"/>
    <w:rsid w:val="000C79A0"/>
    <w:rsid w:val="000F1786"/>
    <w:rsid w:val="000F40D2"/>
    <w:rsid w:val="0010307B"/>
    <w:rsid w:val="001067DC"/>
    <w:rsid w:val="00113C48"/>
    <w:rsid w:val="0012185F"/>
    <w:rsid w:val="0013161A"/>
    <w:rsid w:val="001511EF"/>
    <w:rsid w:val="00153DE0"/>
    <w:rsid w:val="00162FA0"/>
    <w:rsid w:val="00187260"/>
    <w:rsid w:val="001B5998"/>
    <w:rsid w:val="001C4740"/>
    <w:rsid w:val="001D1731"/>
    <w:rsid w:val="00201554"/>
    <w:rsid w:val="002079D9"/>
    <w:rsid w:val="0021581E"/>
    <w:rsid w:val="00236929"/>
    <w:rsid w:val="00251234"/>
    <w:rsid w:val="00254D85"/>
    <w:rsid w:val="00264FEC"/>
    <w:rsid w:val="00265C2C"/>
    <w:rsid w:val="002739C1"/>
    <w:rsid w:val="002951CB"/>
    <w:rsid w:val="00296DE9"/>
    <w:rsid w:val="002D457C"/>
    <w:rsid w:val="002E237B"/>
    <w:rsid w:val="002E2485"/>
    <w:rsid w:val="00302349"/>
    <w:rsid w:val="003804E7"/>
    <w:rsid w:val="003818A2"/>
    <w:rsid w:val="00390ED6"/>
    <w:rsid w:val="00394411"/>
    <w:rsid w:val="00394840"/>
    <w:rsid w:val="003A1602"/>
    <w:rsid w:val="003A3329"/>
    <w:rsid w:val="003A4034"/>
    <w:rsid w:val="003A6362"/>
    <w:rsid w:val="003F3D41"/>
    <w:rsid w:val="004010CD"/>
    <w:rsid w:val="00417372"/>
    <w:rsid w:val="00422E2D"/>
    <w:rsid w:val="00426305"/>
    <w:rsid w:val="00434EFA"/>
    <w:rsid w:val="00461814"/>
    <w:rsid w:val="00463E4A"/>
    <w:rsid w:val="0046496C"/>
    <w:rsid w:val="0048026E"/>
    <w:rsid w:val="00494AD6"/>
    <w:rsid w:val="004A295F"/>
    <w:rsid w:val="004B0EAC"/>
    <w:rsid w:val="004D280C"/>
    <w:rsid w:val="004F382B"/>
    <w:rsid w:val="004F54E0"/>
    <w:rsid w:val="005115D9"/>
    <w:rsid w:val="00521C7A"/>
    <w:rsid w:val="00531408"/>
    <w:rsid w:val="00542348"/>
    <w:rsid w:val="005445F7"/>
    <w:rsid w:val="005676C4"/>
    <w:rsid w:val="00570657"/>
    <w:rsid w:val="00572EF1"/>
    <w:rsid w:val="00581DD0"/>
    <w:rsid w:val="00585307"/>
    <w:rsid w:val="005919AB"/>
    <w:rsid w:val="005A17C2"/>
    <w:rsid w:val="005A69B3"/>
    <w:rsid w:val="005B2747"/>
    <w:rsid w:val="005C010B"/>
    <w:rsid w:val="005C058D"/>
    <w:rsid w:val="005C269F"/>
    <w:rsid w:val="005D0C4B"/>
    <w:rsid w:val="005F6BC6"/>
    <w:rsid w:val="00623ADB"/>
    <w:rsid w:val="00637249"/>
    <w:rsid w:val="00642D8A"/>
    <w:rsid w:val="00650C18"/>
    <w:rsid w:val="00662E0F"/>
    <w:rsid w:val="00680F97"/>
    <w:rsid w:val="00683A5E"/>
    <w:rsid w:val="006857CE"/>
    <w:rsid w:val="006A0328"/>
    <w:rsid w:val="006B1A37"/>
    <w:rsid w:val="006B7C84"/>
    <w:rsid w:val="006D2F9F"/>
    <w:rsid w:val="006D57F6"/>
    <w:rsid w:val="006E3B98"/>
    <w:rsid w:val="006F14F2"/>
    <w:rsid w:val="0073116E"/>
    <w:rsid w:val="0074698B"/>
    <w:rsid w:val="00751FC2"/>
    <w:rsid w:val="00765373"/>
    <w:rsid w:val="007857AA"/>
    <w:rsid w:val="0079439A"/>
    <w:rsid w:val="007A6A19"/>
    <w:rsid w:val="007B008E"/>
    <w:rsid w:val="007C6592"/>
    <w:rsid w:val="007C7AF9"/>
    <w:rsid w:val="007D2CBB"/>
    <w:rsid w:val="00823953"/>
    <w:rsid w:val="00826751"/>
    <w:rsid w:val="0084551A"/>
    <w:rsid w:val="0085451B"/>
    <w:rsid w:val="0085484A"/>
    <w:rsid w:val="00880A2C"/>
    <w:rsid w:val="00880DCE"/>
    <w:rsid w:val="00890A28"/>
    <w:rsid w:val="00891E31"/>
    <w:rsid w:val="0089225A"/>
    <w:rsid w:val="008A3B1B"/>
    <w:rsid w:val="008B2755"/>
    <w:rsid w:val="008C2480"/>
    <w:rsid w:val="008E2E51"/>
    <w:rsid w:val="008F30FE"/>
    <w:rsid w:val="00903156"/>
    <w:rsid w:val="00904CF2"/>
    <w:rsid w:val="00907DE0"/>
    <w:rsid w:val="00910C1F"/>
    <w:rsid w:val="00915896"/>
    <w:rsid w:val="009167F4"/>
    <w:rsid w:val="0092514A"/>
    <w:rsid w:val="0094175B"/>
    <w:rsid w:val="009462A1"/>
    <w:rsid w:val="0095475B"/>
    <w:rsid w:val="009764A3"/>
    <w:rsid w:val="00993DC0"/>
    <w:rsid w:val="009C2473"/>
    <w:rsid w:val="009C2E64"/>
    <w:rsid w:val="009D41D1"/>
    <w:rsid w:val="009D62C7"/>
    <w:rsid w:val="009E6C3A"/>
    <w:rsid w:val="00A107BB"/>
    <w:rsid w:val="00A149C1"/>
    <w:rsid w:val="00A30F03"/>
    <w:rsid w:val="00A455A8"/>
    <w:rsid w:val="00A74306"/>
    <w:rsid w:val="00A74F77"/>
    <w:rsid w:val="00A76FB2"/>
    <w:rsid w:val="00A81664"/>
    <w:rsid w:val="00A846D9"/>
    <w:rsid w:val="00A953C6"/>
    <w:rsid w:val="00A960A1"/>
    <w:rsid w:val="00AC225B"/>
    <w:rsid w:val="00AC6632"/>
    <w:rsid w:val="00AD02F5"/>
    <w:rsid w:val="00AD43FD"/>
    <w:rsid w:val="00AD52FF"/>
    <w:rsid w:val="00AE3957"/>
    <w:rsid w:val="00AF7864"/>
    <w:rsid w:val="00B00BCE"/>
    <w:rsid w:val="00B00EC1"/>
    <w:rsid w:val="00B233EF"/>
    <w:rsid w:val="00B31635"/>
    <w:rsid w:val="00B40096"/>
    <w:rsid w:val="00B573AC"/>
    <w:rsid w:val="00B735A2"/>
    <w:rsid w:val="00B901A2"/>
    <w:rsid w:val="00B9091E"/>
    <w:rsid w:val="00B93DBB"/>
    <w:rsid w:val="00B95874"/>
    <w:rsid w:val="00BA3171"/>
    <w:rsid w:val="00BA5574"/>
    <w:rsid w:val="00BB4D00"/>
    <w:rsid w:val="00BB519D"/>
    <w:rsid w:val="00BC107D"/>
    <w:rsid w:val="00BD53DE"/>
    <w:rsid w:val="00C03A04"/>
    <w:rsid w:val="00C03BCB"/>
    <w:rsid w:val="00C162ED"/>
    <w:rsid w:val="00C23D79"/>
    <w:rsid w:val="00C26AD8"/>
    <w:rsid w:val="00C26C73"/>
    <w:rsid w:val="00C35DD6"/>
    <w:rsid w:val="00C42391"/>
    <w:rsid w:val="00C43F80"/>
    <w:rsid w:val="00C47B7F"/>
    <w:rsid w:val="00C62BB3"/>
    <w:rsid w:val="00C62E93"/>
    <w:rsid w:val="00C67397"/>
    <w:rsid w:val="00CB3958"/>
    <w:rsid w:val="00CE5E84"/>
    <w:rsid w:val="00CF6554"/>
    <w:rsid w:val="00D109A5"/>
    <w:rsid w:val="00D217F3"/>
    <w:rsid w:val="00D24113"/>
    <w:rsid w:val="00D447A8"/>
    <w:rsid w:val="00D45FE5"/>
    <w:rsid w:val="00D579B3"/>
    <w:rsid w:val="00D712C2"/>
    <w:rsid w:val="00D72CC7"/>
    <w:rsid w:val="00D731A2"/>
    <w:rsid w:val="00D845C9"/>
    <w:rsid w:val="00D92ED4"/>
    <w:rsid w:val="00DA3E2B"/>
    <w:rsid w:val="00DB00F5"/>
    <w:rsid w:val="00DB1546"/>
    <w:rsid w:val="00DC24EE"/>
    <w:rsid w:val="00E05D2F"/>
    <w:rsid w:val="00E1110C"/>
    <w:rsid w:val="00E277C5"/>
    <w:rsid w:val="00E3122C"/>
    <w:rsid w:val="00E47955"/>
    <w:rsid w:val="00E5193D"/>
    <w:rsid w:val="00E57F14"/>
    <w:rsid w:val="00E643E7"/>
    <w:rsid w:val="00E64997"/>
    <w:rsid w:val="00E807F8"/>
    <w:rsid w:val="00E84FB5"/>
    <w:rsid w:val="00E85831"/>
    <w:rsid w:val="00EB76D5"/>
    <w:rsid w:val="00ED7FF9"/>
    <w:rsid w:val="00EE1BAB"/>
    <w:rsid w:val="00F06328"/>
    <w:rsid w:val="00F20EA2"/>
    <w:rsid w:val="00F31FF6"/>
    <w:rsid w:val="00F359D1"/>
    <w:rsid w:val="00F46C00"/>
    <w:rsid w:val="00F81EDF"/>
    <w:rsid w:val="00FB1494"/>
    <w:rsid w:val="00FC7064"/>
    <w:rsid w:val="00FE26FB"/>
    <w:rsid w:val="00FE6292"/>
    <w:rsid w:val="00FF3977"/>
    <w:rsid w:val="00FF7DA1"/>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79439A"/>
    <w:pPr>
      <w:spacing w:before="100" w:beforeAutospacing="1" w:after="100" w:afterAutospacing="1"/>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customStyle="1" w:styleId="Rubrik1Char">
    <w:name w:val="Rubrik 1 Char"/>
    <w:basedOn w:val="Standardstycketeckensnitt"/>
    <w:link w:val="Rubrik1"/>
    <w:uiPriority w:val="9"/>
    <w:rsid w:val="0079439A"/>
    <w:rPr>
      <w:rFonts w:ascii="Times New Roman" w:hAnsi="Times New Roman" w:cs="Times New Roman"/>
      <w:b/>
      <w:bCs/>
      <w:kern w:val="36"/>
      <w:sz w:val="48"/>
      <w:szCs w:val="48"/>
      <w:lang w:eastAsia="sv-SE"/>
    </w:rPr>
  </w:style>
  <w:style w:type="character" w:styleId="AnvndHyperlnk">
    <w:name w:val="FollowedHyperlink"/>
    <w:basedOn w:val="Standardstycketeckensnitt"/>
    <w:uiPriority w:val="99"/>
    <w:semiHidden/>
    <w:unhideWhenUsed/>
    <w:rsid w:val="00A74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4163">
      <w:bodyDiv w:val="1"/>
      <w:marLeft w:val="0"/>
      <w:marRight w:val="0"/>
      <w:marTop w:val="0"/>
      <w:marBottom w:val="0"/>
      <w:divBdr>
        <w:top w:val="none" w:sz="0" w:space="0" w:color="auto"/>
        <w:left w:val="none" w:sz="0" w:space="0" w:color="auto"/>
        <w:bottom w:val="none" w:sz="0" w:space="0" w:color="auto"/>
        <w:right w:val="none" w:sz="0" w:space="0" w:color="auto"/>
      </w:divBdr>
    </w:div>
    <w:div w:id="743795005">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55158126">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10023964">
      <w:bodyDiv w:val="1"/>
      <w:marLeft w:val="0"/>
      <w:marRight w:val="0"/>
      <w:marTop w:val="0"/>
      <w:marBottom w:val="0"/>
      <w:divBdr>
        <w:top w:val="none" w:sz="0" w:space="0" w:color="auto"/>
        <w:left w:val="none" w:sz="0" w:space="0" w:color="auto"/>
        <w:bottom w:val="none" w:sz="0" w:space="0" w:color="auto"/>
        <w:right w:val="none" w:sz="0" w:space="0" w:color="auto"/>
      </w:divBdr>
    </w:div>
    <w:div w:id="1537886496">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stainability.ford.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259</TotalTime>
  <Pages>3</Pages>
  <Words>771</Words>
  <Characters>4091</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65</cp:revision>
  <cp:lastPrinted>2017-08-29T09:35:00Z</cp:lastPrinted>
  <dcterms:created xsi:type="dcterms:W3CDTF">2017-08-28T13:50:00Z</dcterms:created>
  <dcterms:modified xsi:type="dcterms:W3CDTF">2017-08-29T10:52:00Z</dcterms:modified>
</cp:coreProperties>
</file>