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BEDCC" w14:textId="77777777" w:rsidR="00AB07EC" w:rsidRPr="001E2473" w:rsidRDefault="00AB07EC" w:rsidP="00AB07EC">
      <w:pPr>
        <w:rPr>
          <w:rFonts w:ascii="Arial" w:hAnsi="Arial" w:cs="Arial"/>
          <w:lang w:val="en-US"/>
        </w:rPr>
      </w:pPr>
      <w:bookmarkStart w:id="0" w:name="Subject"/>
    </w:p>
    <w:p w14:paraId="3C2E7AFC" w14:textId="77777777" w:rsidR="002B57D3" w:rsidRPr="000120E4" w:rsidRDefault="00B2429B" w:rsidP="00FF0798">
      <w:pPr>
        <w:pStyle w:val="Rubrik1"/>
        <w:ind w:left="1418"/>
        <w:jc w:val="right"/>
        <w:rPr>
          <w:rFonts w:cs="Arial"/>
          <w:b w:val="0"/>
          <w:color w:val="888888"/>
          <w:sz w:val="28"/>
          <w:szCs w:val="28"/>
        </w:rPr>
      </w:pPr>
      <w:r w:rsidRPr="000120E4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143A5336" w14:textId="77777777" w:rsidR="002E6AFF" w:rsidRPr="000120E4" w:rsidRDefault="002E6AFF" w:rsidP="003B0E8C">
      <w:pPr>
        <w:rPr>
          <w:rFonts w:ascii="Arial" w:hAnsi="Arial" w:cs="Arial"/>
        </w:rPr>
      </w:pPr>
      <w:bookmarkStart w:id="1" w:name="Start"/>
      <w:bookmarkEnd w:id="1"/>
    </w:p>
    <w:p w14:paraId="1C970161" w14:textId="77777777" w:rsidR="009A4925" w:rsidRPr="000120E4" w:rsidRDefault="009A4925" w:rsidP="003B0E8C">
      <w:pPr>
        <w:rPr>
          <w:rFonts w:ascii="Arial" w:hAnsi="Arial" w:cs="Arial"/>
        </w:rPr>
      </w:pPr>
    </w:p>
    <w:p w14:paraId="681CBA02" w14:textId="10F9149A" w:rsidR="0047142A" w:rsidRPr="00F47205" w:rsidRDefault="007A0E66" w:rsidP="0047142A">
      <w:pPr>
        <w:rPr>
          <w:rFonts w:ascii="Arial" w:hAnsi="Arial" w:cs="Arial"/>
          <w:b/>
          <w:sz w:val="28"/>
          <w:szCs w:val="28"/>
        </w:rPr>
      </w:pPr>
      <w:r w:rsidRPr="000120E4">
        <w:rPr>
          <w:rFonts w:ascii="Arial" w:hAnsi="Arial" w:cs="Arial"/>
          <w:b/>
          <w:sz w:val="28"/>
          <w:szCs w:val="28"/>
        </w:rPr>
        <w:t xml:space="preserve">Årets </w:t>
      </w:r>
      <w:proofErr w:type="spellStart"/>
      <w:r w:rsidRPr="000120E4">
        <w:rPr>
          <w:rFonts w:ascii="Arial" w:hAnsi="Arial" w:cs="Arial"/>
          <w:b/>
          <w:sz w:val="28"/>
          <w:szCs w:val="28"/>
        </w:rPr>
        <w:t>Guest</w:t>
      </w:r>
      <w:proofErr w:type="spellEnd"/>
      <w:r w:rsidRPr="000120E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20E4">
        <w:rPr>
          <w:rFonts w:ascii="Arial" w:hAnsi="Arial" w:cs="Arial"/>
          <w:b/>
          <w:sz w:val="28"/>
          <w:szCs w:val="28"/>
        </w:rPr>
        <w:t>of</w:t>
      </w:r>
      <w:proofErr w:type="spellEnd"/>
      <w:r w:rsidRPr="000120E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20E4">
        <w:rPr>
          <w:rFonts w:ascii="Arial" w:hAnsi="Arial" w:cs="Arial"/>
          <w:b/>
          <w:sz w:val="28"/>
          <w:szCs w:val="28"/>
        </w:rPr>
        <w:t>Honour</w:t>
      </w:r>
      <w:proofErr w:type="spellEnd"/>
      <w:r w:rsidRPr="000120E4">
        <w:rPr>
          <w:rFonts w:ascii="Arial" w:hAnsi="Arial" w:cs="Arial"/>
          <w:b/>
          <w:sz w:val="28"/>
          <w:szCs w:val="28"/>
        </w:rPr>
        <w:t xml:space="preserve"> - Edward Barber &amp; Jay </w:t>
      </w:r>
      <w:proofErr w:type="spellStart"/>
      <w:r w:rsidRPr="000120E4">
        <w:rPr>
          <w:rFonts w:ascii="Arial" w:hAnsi="Arial" w:cs="Arial"/>
          <w:b/>
          <w:sz w:val="28"/>
          <w:szCs w:val="28"/>
        </w:rPr>
        <w:t>Osgerby</w:t>
      </w:r>
      <w:proofErr w:type="spellEnd"/>
      <w:r w:rsidRPr="000120E4">
        <w:rPr>
          <w:rFonts w:ascii="Arial" w:hAnsi="Arial" w:cs="Arial"/>
          <w:b/>
          <w:sz w:val="28"/>
          <w:szCs w:val="28"/>
        </w:rPr>
        <w:t xml:space="preserve"> </w:t>
      </w:r>
      <w:r w:rsidR="00752608">
        <w:rPr>
          <w:rFonts w:ascii="Arial" w:hAnsi="Arial" w:cs="Arial"/>
          <w:b/>
          <w:sz w:val="28"/>
          <w:szCs w:val="28"/>
        </w:rPr>
        <w:t xml:space="preserve">skapar utställningen Triptyk på </w:t>
      </w:r>
      <w:r w:rsidR="00F47205" w:rsidRPr="00F47205">
        <w:rPr>
          <w:rFonts w:ascii="Arial" w:hAnsi="Arial" w:cs="Arial"/>
          <w:b/>
          <w:sz w:val="28"/>
          <w:szCs w:val="28"/>
          <w:lang w:eastAsia="sv-SE"/>
        </w:rPr>
        <w:t xml:space="preserve">Stockholm </w:t>
      </w:r>
      <w:proofErr w:type="spellStart"/>
      <w:r w:rsidR="00F47205" w:rsidRPr="00F47205">
        <w:rPr>
          <w:rFonts w:ascii="Arial" w:hAnsi="Arial" w:cs="Arial"/>
          <w:b/>
          <w:sz w:val="28"/>
          <w:szCs w:val="28"/>
          <w:lang w:eastAsia="sv-SE"/>
        </w:rPr>
        <w:t>Furniture</w:t>
      </w:r>
      <w:proofErr w:type="spellEnd"/>
      <w:r w:rsidR="00F47205" w:rsidRPr="00F47205">
        <w:rPr>
          <w:rFonts w:ascii="Arial" w:hAnsi="Arial" w:cs="Arial"/>
          <w:b/>
          <w:sz w:val="28"/>
          <w:szCs w:val="28"/>
          <w:lang w:eastAsia="sv-SE"/>
        </w:rPr>
        <w:t xml:space="preserve"> &amp; </w:t>
      </w:r>
      <w:proofErr w:type="spellStart"/>
      <w:r w:rsidR="00F47205" w:rsidRPr="00F47205">
        <w:rPr>
          <w:rFonts w:ascii="Arial" w:hAnsi="Arial" w:cs="Arial"/>
          <w:b/>
          <w:sz w:val="28"/>
          <w:szCs w:val="28"/>
          <w:lang w:eastAsia="sv-SE"/>
        </w:rPr>
        <w:t>Light</w:t>
      </w:r>
      <w:proofErr w:type="spellEnd"/>
      <w:r w:rsidR="00F47205" w:rsidRPr="00F47205">
        <w:rPr>
          <w:rFonts w:ascii="Arial" w:hAnsi="Arial" w:cs="Arial"/>
          <w:b/>
          <w:sz w:val="28"/>
          <w:szCs w:val="28"/>
          <w:lang w:eastAsia="sv-SE"/>
        </w:rPr>
        <w:t xml:space="preserve"> Fair</w:t>
      </w:r>
    </w:p>
    <w:p w14:paraId="0263E516" w14:textId="56568A4F" w:rsidR="00F47205" w:rsidRPr="00752608" w:rsidRDefault="00F47205" w:rsidP="00F47205">
      <w:pPr>
        <w:rPr>
          <w:rFonts w:ascii="Arial" w:hAnsi="Arial" w:cs="Arial"/>
          <w:b/>
          <w:i/>
          <w:sz w:val="28"/>
          <w:szCs w:val="28"/>
        </w:rPr>
      </w:pPr>
    </w:p>
    <w:p w14:paraId="0976F9BB" w14:textId="280F5A74" w:rsidR="00BA33AB" w:rsidRPr="00752608" w:rsidRDefault="00752608" w:rsidP="00F47205">
      <w:pPr>
        <w:rPr>
          <w:rFonts w:ascii="Arial" w:hAnsi="Arial" w:cs="Arial"/>
          <w:i/>
        </w:rPr>
      </w:pPr>
      <w:bookmarkStart w:id="2" w:name="_GoBack"/>
      <w:r>
        <w:rPr>
          <w:rFonts w:ascii="Arial" w:hAnsi="Arial" w:cs="Arial"/>
          <w:i/>
        </w:rPr>
        <w:t>Den brittiska designstudion</w:t>
      </w:r>
      <w:r w:rsidRPr="00752608">
        <w:rPr>
          <w:rFonts w:ascii="Arial" w:hAnsi="Arial" w:cs="Arial"/>
          <w:i/>
          <w:color w:val="191919"/>
          <w:szCs w:val="22"/>
        </w:rPr>
        <w:t xml:space="preserve"> Barber </w:t>
      </w:r>
      <w:r>
        <w:rPr>
          <w:rFonts w:ascii="Arial" w:hAnsi="Arial" w:cs="Arial"/>
          <w:i/>
          <w:color w:val="191919"/>
          <w:szCs w:val="22"/>
        </w:rPr>
        <w:t xml:space="preserve">&amp; </w:t>
      </w:r>
      <w:proofErr w:type="spellStart"/>
      <w:r w:rsidRPr="00752608">
        <w:rPr>
          <w:rFonts w:ascii="Arial" w:hAnsi="Arial" w:cs="Arial"/>
          <w:i/>
          <w:color w:val="191919"/>
          <w:szCs w:val="22"/>
        </w:rPr>
        <w:t>Osgerby</w:t>
      </w:r>
      <w:proofErr w:type="spellEnd"/>
      <w:r>
        <w:rPr>
          <w:rFonts w:ascii="Arial" w:hAnsi="Arial" w:cs="Arial"/>
          <w:i/>
        </w:rPr>
        <w:t xml:space="preserve"> </w:t>
      </w:r>
      <w:r w:rsidR="00B20B49">
        <w:rPr>
          <w:rFonts w:ascii="Arial" w:hAnsi="Arial" w:cs="Arial"/>
          <w:i/>
        </w:rPr>
        <w:t>visar ett tvärsnitt av vardagslivet</w:t>
      </w:r>
      <w:r>
        <w:rPr>
          <w:rFonts w:ascii="Arial" w:hAnsi="Arial" w:cs="Arial"/>
          <w:i/>
        </w:rPr>
        <w:t xml:space="preserve"> i sin </w:t>
      </w:r>
      <w:r w:rsidRPr="00752608">
        <w:rPr>
          <w:rFonts w:ascii="Arial" w:hAnsi="Arial" w:cs="Arial"/>
          <w:i/>
        </w:rPr>
        <w:t>utställnin</w:t>
      </w:r>
      <w:r>
        <w:rPr>
          <w:rFonts w:ascii="Arial" w:hAnsi="Arial" w:cs="Arial"/>
          <w:i/>
        </w:rPr>
        <w:t>g</w:t>
      </w:r>
      <w:r w:rsidRPr="00752608">
        <w:rPr>
          <w:rFonts w:ascii="Arial" w:hAnsi="Arial" w:cs="Arial"/>
          <w:i/>
        </w:rPr>
        <w:t xml:space="preserve"> Triptyk som in</w:t>
      </w:r>
      <w:r>
        <w:rPr>
          <w:rFonts w:ascii="Arial" w:hAnsi="Arial" w:cs="Arial"/>
          <w:i/>
        </w:rPr>
        <w:t>nehåller deras senaste arbeten.</w:t>
      </w:r>
    </w:p>
    <w:p w14:paraId="7CE28DE2" w14:textId="77777777" w:rsidR="00BA33AB" w:rsidRPr="003437F2" w:rsidRDefault="00BA33AB" w:rsidP="00BA33AB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Cs w:val="22"/>
        </w:rPr>
      </w:pPr>
    </w:p>
    <w:p w14:paraId="1A6A1B47" w14:textId="1F543E1C" w:rsidR="00BA33AB" w:rsidRPr="00A41976" w:rsidRDefault="00752608" w:rsidP="00A41976">
      <w:pPr>
        <w:pStyle w:val="Liststycke"/>
        <w:numPr>
          <w:ilvl w:val="0"/>
          <w:numId w:val="4"/>
        </w:numPr>
        <w:rPr>
          <w:rFonts w:ascii="Arial" w:hAnsi="Arial" w:cs="Arial"/>
          <w:color w:val="191919"/>
          <w:szCs w:val="22"/>
        </w:rPr>
      </w:pPr>
      <w:r w:rsidRPr="00A41976">
        <w:rPr>
          <w:rFonts w:ascii="Arial" w:hAnsi="Arial" w:cs="Arial"/>
          <w:color w:val="191919"/>
          <w:szCs w:val="22"/>
        </w:rPr>
        <w:t>Med e</w:t>
      </w:r>
      <w:r w:rsidR="000C5DED" w:rsidRPr="00A41976">
        <w:rPr>
          <w:rFonts w:ascii="Arial" w:hAnsi="Arial" w:cs="Arial"/>
          <w:color w:val="191919"/>
          <w:szCs w:val="22"/>
        </w:rPr>
        <w:t>norma filtskärmar</w:t>
      </w:r>
      <w:r w:rsidR="003437F2" w:rsidRPr="00A41976">
        <w:rPr>
          <w:rFonts w:ascii="Arial" w:hAnsi="Arial" w:cs="Arial"/>
          <w:color w:val="191919"/>
          <w:szCs w:val="22"/>
        </w:rPr>
        <w:t xml:space="preserve"> har vi delat </w:t>
      </w:r>
      <w:r w:rsidR="008B596C" w:rsidRPr="00A41976">
        <w:rPr>
          <w:rFonts w:ascii="Arial" w:hAnsi="Arial" w:cs="Arial"/>
          <w:color w:val="191919"/>
          <w:szCs w:val="22"/>
        </w:rPr>
        <w:t xml:space="preserve">upp området i tre delar. </w:t>
      </w:r>
      <w:r w:rsidRPr="00A41976">
        <w:rPr>
          <w:rFonts w:ascii="Arial" w:hAnsi="Arial" w:cs="Arial"/>
          <w:color w:val="191919"/>
          <w:szCs w:val="22"/>
        </w:rPr>
        <w:t xml:space="preserve">Varje område erbjuder besökaren </w:t>
      </w:r>
      <w:r w:rsidR="000C5DED" w:rsidRPr="00A41976">
        <w:rPr>
          <w:rFonts w:ascii="Arial" w:hAnsi="Arial" w:cs="Arial"/>
          <w:color w:val="191919"/>
          <w:szCs w:val="22"/>
        </w:rPr>
        <w:t>olika</w:t>
      </w:r>
      <w:r w:rsidRPr="00A41976">
        <w:rPr>
          <w:rFonts w:ascii="Arial" w:hAnsi="Arial" w:cs="Arial"/>
          <w:color w:val="191919"/>
          <w:szCs w:val="22"/>
        </w:rPr>
        <w:t xml:space="preserve"> miljö</w:t>
      </w:r>
      <w:r w:rsidR="003437F2" w:rsidRPr="00A41976">
        <w:rPr>
          <w:rFonts w:ascii="Arial" w:hAnsi="Arial" w:cs="Arial"/>
          <w:color w:val="191919"/>
          <w:szCs w:val="22"/>
        </w:rPr>
        <w:t>er</w:t>
      </w:r>
      <w:r w:rsidR="00A31AFF" w:rsidRPr="00A41976">
        <w:rPr>
          <w:rFonts w:ascii="Arial" w:hAnsi="Arial" w:cs="Arial"/>
          <w:color w:val="191919"/>
          <w:szCs w:val="22"/>
        </w:rPr>
        <w:t xml:space="preserve">; en för </w:t>
      </w:r>
      <w:r w:rsidR="00142519" w:rsidRPr="00A41976">
        <w:rPr>
          <w:rFonts w:ascii="Arial" w:hAnsi="Arial" w:cs="Arial"/>
        </w:rPr>
        <w:t xml:space="preserve">avslappning, </w:t>
      </w:r>
      <w:r w:rsidR="00A31AFF" w:rsidRPr="00A41976">
        <w:rPr>
          <w:rFonts w:ascii="Arial" w:hAnsi="Arial" w:cs="Arial"/>
        </w:rPr>
        <w:t xml:space="preserve">en för </w:t>
      </w:r>
      <w:r w:rsidR="00142519" w:rsidRPr="00A41976">
        <w:rPr>
          <w:rFonts w:ascii="Arial" w:hAnsi="Arial" w:cs="Arial"/>
        </w:rPr>
        <w:t xml:space="preserve">möten och </w:t>
      </w:r>
      <w:r w:rsidR="00A31AFF" w:rsidRPr="00A41976">
        <w:rPr>
          <w:rFonts w:ascii="Arial" w:hAnsi="Arial" w:cs="Arial"/>
        </w:rPr>
        <w:t xml:space="preserve">en för </w:t>
      </w:r>
      <w:r w:rsidR="00142519" w:rsidRPr="00A41976">
        <w:rPr>
          <w:rFonts w:ascii="Arial" w:hAnsi="Arial" w:cs="Arial"/>
        </w:rPr>
        <w:t xml:space="preserve">arbete under ett tak av papperslyktor </w:t>
      </w:r>
      <w:r w:rsidR="000751BE" w:rsidRPr="00A41976">
        <w:rPr>
          <w:rFonts w:ascii="Arial" w:hAnsi="Arial" w:cs="Arial"/>
          <w:color w:val="191919"/>
          <w:szCs w:val="22"/>
        </w:rPr>
        <w:t>säger Edward Barber &amp;</w:t>
      </w:r>
      <w:r w:rsidR="00BA33AB" w:rsidRPr="00A41976">
        <w:rPr>
          <w:rFonts w:ascii="Arial" w:hAnsi="Arial" w:cs="Arial"/>
          <w:color w:val="191919"/>
          <w:szCs w:val="22"/>
        </w:rPr>
        <w:t xml:space="preserve"> Jay </w:t>
      </w:r>
      <w:proofErr w:type="spellStart"/>
      <w:r w:rsidR="00BA33AB" w:rsidRPr="00A41976">
        <w:rPr>
          <w:rFonts w:ascii="Arial" w:hAnsi="Arial" w:cs="Arial"/>
          <w:color w:val="191919"/>
          <w:szCs w:val="22"/>
        </w:rPr>
        <w:t>Osgerby</w:t>
      </w:r>
      <w:proofErr w:type="spellEnd"/>
      <w:r w:rsidR="00BA33AB" w:rsidRPr="00A41976">
        <w:rPr>
          <w:rFonts w:ascii="Arial" w:hAnsi="Arial" w:cs="Arial"/>
          <w:color w:val="191919"/>
          <w:szCs w:val="22"/>
        </w:rPr>
        <w:t>.</w:t>
      </w:r>
    </w:p>
    <w:p w14:paraId="23837E75" w14:textId="77777777" w:rsidR="00F47205" w:rsidRPr="00142519" w:rsidRDefault="00F47205" w:rsidP="00F47205">
      <w:pPr>
        <w:rPr>
          <w:rFonts w:ascii="Arial" w:hAnsi="Arial" w:cs="Arial"/>
        </w:rPr>
      </w:pPr>
    </w:p>
    <w:p w14:paraId="3118BB6A" w14:textId="317E2726" w:rsidR="0047142A" w:rsidRPr="00752608" w:rsidRDefault="000751BE" w:rsidP="00F47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Utställningen </w:t>
      </w:r>
      <w:r w:rsidR="00752608">
        <w:rPr>
          <w:rFonts w:ascii="Arial" w:hAnsi="Arial" w:cs="Arial"/>
        </w:rPr>
        <w:t>Triptyk</w:t>
      </w:r>
      <w:r w:rsidR="008B596C">
        <w:rPr>
          <w:rFonts w:ascii="Arial" w:hAnsi="Arial" w:cs="Arial"/>
        </w:rPr>
        <w:t xml:space="preserve"> består av stora</w:t>
      </w:r>
      <w:r w:rsidR="000C5DED">
        <w:rPr>
          <w:rFonts w:ascii="Arial" w:hAnsi="Arial" w:cs="Arial"/>
        </w:rPr>
        <w:t xml:space="preserve"> filtskärmar</w:t>
      </w:r>
      <w:r w:rsidR="00142519" w:rsidRPr="00752608">
        <w:rPr>
          <w:rFonts w:ascii="Arial" w:hAnsi="Arial" w:cs="Arial"/>
        </w:rPr>
        <w:t xml:space="preserve"> </w:t>
      </w:r>
      <w:r w:rsidR="00F47205" w:rsidRPr="00752608">
        <w:rPr>
          <w:rFonts w:ascii="Arial" w:hAnsi="Arial" w:cs="Arial"/>
        </w:rPr>
        <w:t>som</w:t>
      </w:r>
      <w:r w:rsidR="008B596C">
        <w:rPr>
          <w:rFonts w:ascii="Arial" w:hAnsi="Arial" w:cs="Arial"/>
        </w:rPr>
        <w:t xml:space="preserve"> skapar tre områden och </w:t>
      </w:r>
      <w:r w:rsidR="000C5DED">
        <w:rPr>
          <w:rFonts w:ascii="Arial" w:hAnsi="Arial" w:cs="Arial"/>
        </w:rPr>
        <w:t>innehåller</w:t>
      </w:r>
      <w:r w:rsidR="00752608">
        <w:rPr>
          <w:rFonts w:ascii="Arial" w:hAnsi="Arial" w:cs="Arial"/>
        </w:rPr>
        <w:t xml:space="preserve"> </w:t>
      </w:r>
      <w:r w:rsidR="000C5DED">
        <w:rPr>
          <w:rFonts w:ascii="Arial" w:hAnsi="Arial" w:cs="Arial"/>
        </w:rPr>
        <w:t xml:space="preserve">också </w:t>
      </w:r>
      <w:r w:rsidR="00F47205" w:rsidRPr="00752608">
        <w:rPr>
          <w:rFonts w:ascii="Arial" w:hAnsi="Arial" w:cs="Arial"/>
        </w:rPr>
        <w:t>djurhudar på stolar och fårskinn på ekbänkar. Dessa material</w:t>
      </w:r>
      <w:r w:rsidR="000C5DED">
        <w:rPr>
          <w:rFonts w:ascii="Arial" w:hAnsi="Arial" w:cs="Arial"/>
        </w:rPr>
        <w:t xml:space="preserve"> framhävs </w:t>
      </w:r>
      <w:r w:rsidR="00752608">
        <w:rPr>
          <w:rFonts w:ascii="Arial" w:hAnsi="Arial" w:cs="Arial"/>
        </w:rPr>
        <w:t xml:space="preserve">av det vita trägolvet </w:t>
      </w:r>
      <w:r w:rsidR="000C5DED">
        <w:rPr>
          <w:rFonts w:ascii="Arial" w:hAnsi="Arial" w:cs="Arial"/>
        </w:rPr>
        <w:t xml:space="preserve">och </w:t>
      </w:r>
      <w:r w:rsidR="00752608">
        <w:rPr>
          <w:rFonts w:ascii="Arial" w:hAnsi="Arial" w:cs="Arial"/>
        </w:rPr>
        <w:t>speglar</w:t>
      </w:r>
      <w:r w:rsidR="000C5DED">
        <w:rPr>
          <w:rFonts w:ascii="Arial" w:hAnsi="Arial" w:cs="Arial"/>
          <w:color w:val="191919"/>
          <w:szCs w:val="22"/>
        </w:rPr>
        <w:t xml:space="preserve"> Edward Barber &amp; </w:t>
      </w:r>
      <w:r w:rsidR="00142519" w:rsidRPr="00752608">
        <w:rPr>
          <w:rFonts w:ascii="Arial" w:hAnsi="Arial" w:cs="Arial"/>
          <w:color w:val="191919"/>
          <w:szCs w:val="22"/>
        </w:rPr>
        <w:t xml:space="preserve">Jay </w:t>
      </w:r>
      <w:proofErr w:type="spellStart"/>
      <w:r w:rsidR="00142519" w:rsidRPr="00752608">
        <w:rPr>
          <w:rFonts w:ascii="Arial" w:hAnsi="Arial" w:cs="Arial"/>
          <w:color w:val="191919"/>
          <w:szCs w:val="22"/>
        </w:rPr>
        <w:t>Osgerby</w:t>
      </w:r>
      <w:r w:rsidR="000C5DED">
        <w:rPr>
          <w:rFonts w:ascii="Arial" w:hAnsi="Arial" w:cs="Arial"/>
          <w:color w:val="191919"/>
          <w:szCs w:val="22"/>
        </w:rPr>
        <w:t>s</w:t>
      </w:r>
      <w:proofErr w:type="spellEnd"/>
      <w:r w:rsidR="000C5DED">
        <w:rPr>
          <w:rFonts w:ascii="Arial" w:hAnsi="Arial" w:cs="Arial"/>
        </w:rPr>
        <w:t xml:space="preserve"> upplevelse av vintrar</w:t>
      </w:r>
      <w:r w:rsidR="00F47205" w:rsidRPr="00752608">
        <w:rPr>
          <w:rFonts w:ascii="Arial" w:hAnsi="Arial" w:cs="Arial"/>
        </w:rPr>
        <w:t xml:space="preserve"> i Stockholm. </w:t>
      </w:r>
      <w:r w:rsidR="00752608">
        <w:rPr>
          <w:rFonts w:ascii="Arial" w:hAnsi="Arial" w:cs="Arial"/>
        </w:rPr>
        <w:t>I installationen används</w:t>
      </w:r>
      <w:r w:rsidR="00F47205" w:rsidRPr="00752608">
        <w:rPr>
          <w:rFonts w:ascii="Arial" w:hAnsi="Arial" w:cs="Arial"/>
        </w:rPr>
        <w:t xml:space="preserve"> fil</w:t>
      </w:r>
      <w:r w:rsidR="008B596C">
        <w:rPr>
          <w:rFonts w:ascii="Arial" w:hAnsi="Arial" w:cs="Arial"/>
        </w:rPr>
        <w:t>t från Nordifa, som är kända</w:t>
      </w:r>
      <w:r w:rsidR="00752608">
        <w:rPr>
          <w:rFonts w:ascii="Arial" w:hAnsi="Arial" w:cs="Arial"/>
        </w:rPr>
        <w:t xml:space="preserve"> för</w:t>
      </w:r>
      <w:r w:rsidR="00142519" w:rsidRPr="00752608">
        <w:rPr>
          <w:rFonts w:ascii="Arial" w:hAnsi="Arial" w:cs="Arial"/>
        </w:rPr>
        <w:t xml:space="preserve"> sina </w:t>
      </w:r>
      <w:r w:rsidR="008B596C">
        <w:rPr>
          <w:rFonts w:ascii="Arial" w:hAnsi="Arial" w:cs="Arial"/>
        </w:rPr>
        <w:t>tekniska</w:t>
      </w:r>
      <w:r w:rsidR="000C5DED">
        <w:rPr>
          <w:rFonts w:ascii="Arial" w:hAnsi="Arial" w:cs="Arial"/>
        </w:rPr>
        <w:t xml:space="preserve"> textilier</w:t>
      </w:r>
      <w:r w:rsidR="008B596C">
        <w:rPr>
          <w:rFonts w:ascii="Arial" w:hAnsi="Arial" w:cs="Arial"/>
        </w:rPr>
        <w:t>,</w:t>
      </w:r>
      <w:r w:rsidR="000C5DED">
        <w:rPr>
          <w:rFonts w:ascii="Arial" w:hAnsi="Arial" w:cs="Arial"/>
        </w:rPr>
        <w:t xml:space="preserve"> </w:t>
      </w:r>
      <w:r w:rsidR="00752608">
        <w:rPr>
          <w:rFonts w:ascii="Arial" w:hAnsi="Arial" w:cs="Arial"/>
        </w:rPr>
        <w:t>möbler ti</w:t>
      </w:r>
      <w:r w:rsidR="00F47205" w:rsidRPr="00752608">
        <w:rPr>
          <w:rFonts w:ascii="Arial" w:hAnsi="Arial" w:cs="Arial"/>
        </w:rPr>
        <w:t>llverkade av</w:t>
      </w:r>
      <w:r w:rsidR="00752608">
        <w:rPr>
          <w:rFonts w:ascii="Arial" w:hAnsi="Arial" w:cs="Arial"/>
        </w:rPr>
        <w:t xml:space="preserve"> </w:t>
      </w:r>
      <w:r w:rsidR="003840DC">
        <w:rPr>
          <w:rFonts w:ascii="Arial" w:hAnsi="Arial" w:cs="Arial"/>
        </w:rPr>
        <w:t xml:space="preserve">Vitra, Knoll och </w:t>
      </w:r>
      <w:proofErr w:type="gramStart"/>
      <w:r w:rsidR="003840DC">
        <w:rPr>
          <w:rFonts w:ascii="Arial" w:hAnsi="Arial" w:cs="Arial"/>
        </w:rPr>
        <w:t>B&amp;B</w:t>
      </w:r>
      <w:proofErr w:type="gramEnd"/>
      <w:r w:rsidR="003840DC">
        <w:rPr>
          <w:rFonts w:ascii="Arial" w:hAnsi="Arial" w:cs="Arial"/>
        </w:rPr>
        <w:t xml:space="preserve"> Italia</w:t>
      </w:r>
      <w:r w:rsidR="00F47205" w:rsidRPr="00752608">
        <w:rPr>
          <w:rFonts w:ascii="Arial" w:hAnsi="Arial" w:cs="Arial"/>
        </w:rPr>
        <w:t xml:space="preserve"> och </w:t>
      </w:r>
      <w:proofErr w:type="spellStart"/>
      <w:r w:rsidR="00F47205" w:rsidRPr="00752608">
        <w:rPr>
          <w:rFonts w:ascii="Arial" w:hAnsi="Arial" w:cs="Arial"/>
        </w:rPr>
        <w:t>H</w:t>
      </w:r>
      <w:r w:rsidR="00752608">
        <w:rPr>
          <w:rFonts w:ascii="Arial" w:hAnsi="Arial" w:cs="Arial"/>
        </w:rPr>
        <w:t>otaru</w:t>
      </w:r>
      <w:proofErr w:type="spellEnd"/>
      <w:r w:rsidR="00752608" w:rsidRPr="00752608">
        <w:rPr>
          <w:rFonts w:ascii="Arial" w:hAnsi="Arial" w:cs="Arial"/>
        </w:rPr>
        <w:t xml:space="preserve"> lykt</w:t>
      </w:r>
      <w:r w:rsidR="00752608">
        <w:rPr>
          <w:rFonts w:ascii="Arial" w:hAnsi="Arial" w:cs="Arial"/>
        </w:rPr>
        <w:t>kollektion tillverkad</w:t>
      </w:r>
      <w:r w:rsidR="00752608" w:rsidRPr="00752608">
        <w:rPr>
          <w:rFonts w:ascii="Arial" w:hAnsi="Arial" w:cs="Arial"/>
        </w:rPr>
        <w:t xml:space="preserve"> av </w:t>
      </w:r>
      <w:proofErr w:type="spellStart"/>
      <w:r w:rsidR="00752608" w:rsidRPr="00752608">
        <w:rPr>
          <w:rFonts w:ascii="Arial" w:hAnsi="Arial" w:cs="Arial"/>
        </w:rPr>
        <w:t>Ozek</w:t>
      </w:r>
      <w:r w:rsidR="00752608">
        <w:rPr>
          <w:rFonts w:ascii="Arial" w:hAnsi="Arial" w:cs="Arial"/>
        </w:rPr>
        <w:t>i</w:t>
      </w:r>
      <w:proofErr w:type="spellEnd"/>
      <w:r w:rsidR="004C0F6F">
        <w:rPr>
          <w:rFonts w:ascii="Arial" w:hAnsi="Arial" w:cs="Arial"/>
        </w:rPr>
        <w:t>.</w:t>
      </w:r>
    </w:p>
    <w:p w14:paraId="419C6446" w14:textId="77777777" w:rsidR="00A727C2" w:rsidRPr="00AD1CB0" w:rsidRDefault="00A727C2" w:rsidP="00A727C2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7BFBB74" w14:textId="154F12B4" w:rsidR="0047142A" w:rsidRDefault="0047142A" w:rsidP="0047142A">
      <w:pPr>
        <w:rPr>
          <w:rFonts w:ascii="Arial" w:hAnsi="Arial" w:cs="Arial"/>
          <w:color w:val="1A1A1A"/>
          <w:szCs w:val="22"/>
        </w:rPr>
      </w:pPr>
      <w:r w:rsidRPr="00541895">
        <w:rPr>
          <w:rFonts w:ascii="Arial" w:hAnsi="Arial" w:cs="Arial"/>
          <w:szCs w:val="22"/>
        </w:rPr>
        <w:t>Edward Barber</w:t>
      </w:r>
      <w:r>
        <w:rPr>
          <w:rFonts w:ascii="Arial" w:hAnsi="Arial" w:cs="Arial"/>
          <w:szCs w:val="22"/>
        </w:rPr>
        <w:t xml:space="preserve"> </w:t>
      </w:r>
      <w:r w:rsidR="000C5DED">
        <w:rPr>
          <w:rFonts w:ascii="Arial" w:hAnsi="Arial" w:cs="Arial"/>
          <w:szCs w:val="22"/>
        </w:rPr>
        <w:t xml:space="preserve">&amp; </w:t>
      </w:r>
      <w:r w:rsidRPr="00541895">
        <w:rPr>
          <w:rFonts w:ascii="Arial" w:hAnsi="Arial" w:cs="Arial"/>
          <w:szCs w:val="22"/>
        </w:rPr>
        <w:t xml:space="preserve">Jay </w:t>
      </w:r>
      <w:proofErr w:type="spellStart"/>
      <w:r w:rsidRPr="00541895">
        <w:rPr>
          <w:rFonts w:ascii="Arial" w:hAnsi="Arial" w:cs="Arial"/>
          <w:szCs w:val="22"/>
        </w:rPr>
        <w:t>Osgerby</w:t>
      </w:r>
      <w:proofErr w:type="spellEnd"/>
      <w:r w:rsidRPr="00541895">
        <w:rPr>
          <w:rFonts w:ascii="Arial" w:hAnsi="Arial" w:cs="Arial"/>
          <w:szCs w:val="22"/>
        </w:rPr>
        <w:t xml:space="preserve"> </w:t>
      </w:r>
      <w:r w:rsidRPr="00541895">
        <w:rPr>
          <w:rFonts w:ascii="Arial" w:hAnsi="Arial" w:cs="Arial"/>
          <w:shd w:val="clear" w:color="auto" w:fill="FFFFFF"/>
        </w:rPr>
        <w:t xml:space="preserve">grundade sin </w:t>
      </w:r>
      <w:r>
        <w:rPr>
          <w:rFonts w:ascii="Arial" w:hAnsi="Arial" w:cs="Arial"/>
          <w:shd w:val="clear" w:color="auto" w:fill="FFFFFF"/>
        </w:rPr>
        <w:t xml:space="preserve">Londonbaserade </w:t>
      </w:r>
      <w:r w:rsidRPr="00541895">
        <w:rPr>
          <w:rFonts w:ascii="Arial" w:hAnsi="Arial" w:cs="Arial"/>
          <w:shd w:val="clear" w:color="auto" w:fill="FFFFFF"/>
        </w:rPr>
        <w:t xml:space="preserve">studio år 1996 efter examen i arkitektur från The Royal College </w:t>
      </w:r>
      <w:proofErr w:type="spellStart"/>
      <w:r w:rsidRPr="00541895">
        <w:rPr>
          <w:rFonts w:ascii="Arial" w:hAnsi="Arial" w:cs="Arial"/>
          <w:shd w:val="clear" w:color="auto" w:fill="FFFFFF"/>
        </w:rPr>
        <w:t>of</w:t>
      </w:r>
      <w:proofErr w:type="spellEnd"/>
      <w:r w:rsidRPr="00541895">
        <w:rPr>
          <w:rFonts w:ascii="Arial" w:hAnsi="Arial" w:cs="Arial"/>
          <w:shd w:val="clear" w:color="auto" w:fill="FFFFFF"/>
        </w:rPr>
        <w:t xml:space="preserve"> Art i London.</w:t>
      </w:r>
      <w:r w:rsidRPr="008E519C">
        <w:rPr>
          <w:rFonts w:ascii="Arial" w:hAnsi="Arial" w:cs="Arial"/>
          <w:shd w:val="clear" w:color="auto" w:fill="FFFFFF"/>
        </w:rPr>
        <w:t xml:space="preserve"> </w:t>
      </w:r>
      <w:r w:rsidR="009B0417">
        <w:rPr>
          <w:rFonts w:ascii="Arial" w:hAnsi="Arial" w:cs="Arial"/>
          <w:color w:val="1A1A1A"/>
          <w:szCs w:val="22"/>
          <w:lang w:val="sv"/>
        </w:rPr>
        <w:t xml:space="preserve">Deras </w:t>
      </w:r>
      <w:r>
        <w:rPr>
          <w:rFonts w:ascii="Arial" w:hAnsi="Arial" w:cs="Arial"/>
          <w:color w:val="1A1A1A"/>
          <w:szCs w:val="22"/>
          <w:lang w:val="sv"/>
        </w:rPr>
        <w:t>verk har en bred spännvidd som sträcker sig från ind</w:t>
      </w:r>
      <w:r w:rsidR="009B0417">
        <w:rPr>
          <w:rFonts w:ascii="Arial" w:hAnsi="Arial" w:cs="Arial"/>
          <w:color w:val="1A1A1A"/>
          <w:szCs w:val="22"/>
          <w:lang w:val="sv"/>
        </w:rPr>
        <w:t>ustridesign, möbler, belysning till</w:t>
      </w:r>
      <w:r>
        <w:rPr>
          <w:rFonts w:ascii="Arial" w:hAnsi="Arial" w:cs="Arial"/>
          <w:color w:val="1A1A1A"/>
          <w:szCs w:val="22"/>
          <w:lang w:val="sv"/>
        </w:rPr>
        <w:t xml:space="preserve"> platsspecifika installationer. </w:t>
      </w:r>
      <w:r w:rsidR="00757CD7">
        <w:rPr>
          <w:rFonts w:ascii="Arial" w:hAnsi="Arial" w:cs="Arial"/>
          <w:color w:val="1A1A1A"/>
          <w:szCs w:val="22"/>
          <w:lang w:val="sv"/>
        </w:rPr>
        <w:t xml:space="preserve">Offentliga uppdrag inkluderar bland annat </w:t>
      </w:r>
      <w:r>
        <w:rPr>
          <w:rFonts w:ascii="Arial" w:hAnsi="Arial" w:cs="Arial"/>
          <w:color w:val="1A1A1A"/>
          <w:szCs w:val="22"/>
          <w:lang w:val="sv"/>
        </w:rPr>
        <w:t>den olympiska facklan för OS i London 2012 och olika projekt för Royal Mint. För närvarande samarbetar de med ledande globala tillverkare som Knoll, Vitra, B&amp;B Italia, Cappellini, Venini och Flos. Deras arbeten visas upp i permanenta utställningar runtom i världen, bland annat på Victoria &amp; Albert Museum i London, Metropolitan Museum of Art i New York, Design Museum i London och Art Institute of Chicago.</w:t>
      </w:r>
    </w:p>
    <w:p w14:paraId="08FC27C0" w14:textId="77777777" w:rsidR="005F0FE8" w:rsidRDefault="005F0FE8" w:rsidP="0047142A">
      <w:pPr>
        <w:rPr>
          <w:rFonts w:ascii="Arial" w:hAnsi="Arial" w:cs="Arial"/>
          <w:snapToGrid w:val="0"/>
          <w:lang w:eastAsia="en-GB"/>
        </w:rPr>
      </w:pPr>
    </w:p>
    <w:p w14:paraId="4C8DA832" w14:textId="18015ADF" w:rsidR="0047142A" w:rsidRPr="005A1224" w:rsidRDefault="0047142A" w:rsidP="0047142A">
      <w:pPr>
        <w:rPr>
          <w:rFonts w:ascii="Arial" w:hAnsi="Arial" w:cs="Arial"/>
          <w:szCs w:val="22"/>
        </w:rPr>
      </w:pPr>
      <w:r>
        <w:rPr>
          <w:rFonts w:ascii="Arial" w:hAnsi="Arial" w:cs="Arial"/>
          <w:color w:val="1A1A1A"/>
          <w:szCs w:val="22"/>
          <w:lang w:val="sv"/>
        </w:rPr>
        <w:t>Förutom studion</w:t>
      </w:r>
      <w:r w:rsidR="000C5DED">
        <w:rPr>
          <w:rFonts w:ascii="Arial" w:hAnsi="Arial" w:cs="Arial"/>
          <w:color w:val="1A1A1A"/>
          <w:szCs w:val="22"/>
          <w:lang w:val="sv"/>
        </w:rPr>
        <w:t xml:space="preserve"> som bär deras namn har Barber &amp; </w:t>
      </w:r>
      <w:r>
        <w:rPr>
          <w:rFonts w:ascii="Arial" w:hAnsi="Arial" w:cs="Arial"/>
          <w:color w:val="1A1A1A"/>
          <w:szCs w:val="22"/>
          <w:lang w:val="sv"/>
        </w:rPr>
        <w:t xml:space="preserve">Osgerby även etablerat den arkitekt- och inredningsinriktade designverksamheten Universal Design Studio (2001), och </w:t>
      </w:r>
      <w:proofErr w:type="spellStart"/>
      <w:r>
        <w:rPr>
          <w:rFonts w:ascii="Arial" w:hAnsi="Arial" w:cs="Arial"/>
          <w:color w:val="1A1A1A"/>
          <w:szCs w:val="22"/>
          <w:lang w:val="sv"/>
        </w:rPr>
        <w:t>Map</w:t>
      </w:r>
      <w:proofErr w:type="spellEnd"/>
      <w:r>
        <w:rPr>
          <w:rFonts w:ascii="Arial" w:hAnsi="Arial" w:cs="Arial"/>
          <w:color w:val="1A1A1A"/>
          <w:szCs w:val="22"/>
          <w:lang w:val="sv"/>
        </w:rPr>
        <w:t xml:space="preserve"> </w:t>
      </w:r>
      <w:r w:rsidR="000C5DED" w:rsidRPr="008B596C">
        <w:rPr>
          <w:rFonts w:ascii="Arial" w:hAnsi="Arial" w:cs="Arial"/>
          <w:color w:val="1A1A1A"/>
          <w:szCs w:val="22"/>
          <w:lang w:eastAsia="sv-SE"/>
        </w:rPr>
        <w:t>Project Office</w:t>
      </w:r>
      <w:r w:rsidR="000C5DED">
        <w:rPr>
          <w:rFonts w:ascii="Arial" w:hAnsi="Arial" w:cs="Arial"/>
          <w:color w:val="1A1A1A"/>
          <w:szCs w:val="22"/>
          <w:lang w:val="sv"/>
        </w:rPr>
        <w:t xml:space="preserve"> </w:t>
      </w:r>
      <w:r>
        <w:rPr>
          <w:rFonts w:ascii="Arial" w:hAnsi="Arial" w:cs="Arial"/>
          <w:color w:val="1A1A1A"/>
          <w:szCs w:val="22"/>
          <w:lang w:val="sv"/>
        </w:rPr>
        <w:t xml:space="preserve">– en studio specialiserad på forsknings- och strategistyrd design (2012). </w:t>
      </w:r>
    </w:p>
    <w:p w14:paraId="717A6FE3" w14:textId="77777777" w:rsidR="0047142A" w:rsidRPr="00762822" w:rsidRDefault="0047142A" w:rsidP="0047142A">
      <w:pPr>
        <w:rPr>
          <w:rFonts w:ascii="Arial" w:eastAsia="Arial Unicode MS" w:hAnsi="Arial" w:cs="Arial"/>
          <w:color w:val="1E1E20"/>
          <w:szCs w:val="22"/>
          <w:shd w:val="clear" w:color="auto" w:fill="F7F7F7"/>
        </w:rPr>
      </w:pPr>
    </w:p>
    <w:p w14:paraId="01233C9F" w14:textId="2CDA746C" w:rsidR="0047142A" w:rsidRDefault="0047142A" w:rsidP="0047142A">
      <w:pPr>
        <w:rPr>
          <w:rFonts w:ascii="Arial" w:hAnsi="Arial" w:cs="Arial"/>
        </w:rPr>
      </w:pPr>
      <w:r w:rsidRPr="00812F4B">
        <w:rPr>
          <w:rFonts w:ascii="Arial" w:hAnsi="Arial" w:cs="Arial"/>
        </w:rPr>
        <w:t>Tidi</w:t>
      </w:r>
      <w:r w:rsidR="000751BE">
        <w:rPr>
          <w:rFonts w:ascii="Arial" w:hAnsi="Arial" w:cs="Arial"/>
        </w:rPr>
        <w:t xml:space="preserve">gare </w:t>
      </w:r>
      <w:proofErr w:type="spellStart"/>
      <w:r w:rsidR="000751BE">
        <w:rPr>
          <w:rFonts w:ascii="Arial" w:hAnsi="Arial" w:cs="Arial"/>
        </w:rPr>
        <w:t>Guest</w:t>
      </w:r>
      <w:proofErr w:type="spellEnd"/>
      <w:r w:rsidR="000751BE">
        <w:rPr>
          <w:rFonts w:ascii="Arial" w:hAnsi="Arial" w:cs="Arial"/>
        </w:rPr>
        <w:t xml:space="preserve"> </w:t>
      </w:r>
      <w:proofErr w:type="spellStart"/>
      <w:r w:rsidR="000751BE">
        <w:rPr>
          <w:rFonts w:ascii="Arial" w:hAnsi="Arial" w:cs="Arial"/>
        </w:rPr>
        <w:t>of</w:t>
      </w:r>
      <w:proofErr w:type="spellEnd"/>
      <w:r w:rsidR="000751BE">
        <w:rPr>
          <w:rFonts w:ascii="Arial" w:hAnsi="Arial" w:cs="Arial"/>
        </w:rPr>
        <w:t xml:space="preserve"> </w:t>
      </w:r>
      <w:proofErr w:type="spellStart"/>
      <w:r w:rsidR="000751BE">
        <w:rPr>
          <w:rFonts w:ascii="Arial" w:hAnsi="Arial" w:cs="Arial"/>
        </w:rPr>
        <w:t>Honour</w:t>
      </w:r>
      <w:proofErr w:type="spellEnd"/>
      <w:r w:rsidR="000751BE">
        <w:rPr>
          <w:rFonts w:ascii="Arial" w:hAnsi="Arial" w:cs="Arial"/>
        </w:rPr>
        <w:t xml:space="preserve"> har varit </w:t>
      </w:r>
      <w:r w:rsidRPr="00812F4B">
        <w:rPr>
          <w:rFonts w:ascii="Arial" w:hAnsi="Arial" w:cs="Arial"/>
        </w:rPr>
        <w:t xml:space="preserve">Patricia </w:t>
      </w:r>
      <w:proofErr w:type="spellStart"/>
      <w:r w:rsidRPr="00812F4B">
        <w:rPr>
          <w:rFonts w:ascii="Arial" w:hAnsi="Arial" w:cs="Arial"/>
        </w:rPr>
        <w:t>Urquiola</w:t>
      </w:r>
      <w:proofErr w:type="spellEnd"/>
      <w:r w:rsidRPr="00812F4B">
        <w:rPr>
          <w:rFonts w:ascii="Arial" w:hAnsi="Arial" w:cs="Arial"/>
        </w:rPr>
        <w:t xml:space="preserve">, Ronan och </w:t>
      </w:r>
      <w:proofErr w:type="spellStart"/>
      <w:r w:rsidRPr="00812F4B">
        <w:rPr>
          <w:rFonts w:ascii="Arial" w:hAnsi="Arial" w:cs="Arial"/>
        </w:rPr>
        <w:t>Erwan</w:t>
      </w:r>
      <w:proofErr w:type="spellEnd"/>
      <w:r w:rsidRPr="00812F4B">
        <w:rPr>
          <w:rFonts w:ascii="Arial" w:hAnsi="Arial" w:cs="Arial"/>
        </w:rPr>
        <w:t xml:space="preserve"> </w:t>
      </w:r>
      <w:proofErr w:type="spellStart"/>
      <w:r w:rsidRPr="00812F4B">
        <w:rPr>
          <w:rFonts w:ascii="Arial" w:hAnsi="Arial" w:cs="Arial"/>
        </w:rPr>
        <w:t>Bouroullec</w:t>
      </w:r>
      <w:proofErr w:type="spellEnd"/>
      <w:r w:rsidRPr="00812F4B">
        <w:rPr>
          <w:rFonts w:ascii="Arial" w:hAnsi="Arial" w:cs="Arial"/>
        </w:rPr>
        <w:t xml:space="preserve">, </w:t>
      </w:r>
      <w:proofErr w:type="spellStart"/>
      <w:r w:rsidRPr="00812F4B">
        <w:rPr>
          <w:rFonts w:ascii="Arial" w:hAnsi="Arial" w:cs="Arial"/>
        </w:rPr>
        <w:t>Naoto</w:t>
      </w:r>
      <w:proofErr w:type="spellEnd"/>
      <w:r w:rsidRPr="00812F4B">
        <w:rPr>
          <w:rFonts w:ascii="Arial" w:hAnsi="Arial" w:cs="Arial"/>
        </w:rPr>
        <w:t xml:space="preserve"> </w:t>
      </w:r>
      <w:proofErr w:type="spellStart"/>
      <w:r w:rsidRPr="00812F4B">
        <w:rPr>
          <w:rFonts w:ascii="Arial" w:hAnsi="Arial" w:cs="Arial"/>
        </w:rPr>
        <w:t>Fukasawa</w:t>
      </w:r>
      <w:proofErr w:type="spellEnd"/>
      <w:r w:rsidRPr="00812F4B">
        <w:rPr>
          <w:rFonts w:ascii="Arial" w:hAnsi="Arial" w:cs="Arial"/>
        </w:rPr>
        <w:t xml:space="preserve">, Konstantin </w:t>
      </w:r>
      <w:proofErr w:type="spellStart"/>
      <w:r w:rsidRPr="00812F4B">
        <w:rPr>
          <w:rFonts w:ascii="Arial" w:hAnsi="Arial" w:cs="Arial"/>
        </w:rPr>
        <w:t>Grcic</w:t>
      </w:r>
      <w:proofErr w:type="spellEnd"/>
      <w:r w:rsidRPr="00812F4B">
        <w:rPr>
          <w:rFonts w:ascii="Arial" w:hAnsi="Arial" w:cs="Arial"/>
        </w:rPr>
        <w:t xml:space="preserve">, Giulio Cappellini, </w:t>
      </w:r>
      <w:proofErr w:type="spellStart"/>
      <w:r w:rsidRPr="00812F4B">
        <w:rPr>
          <w:rFonts w:ascii="Arial" w:hAnsi="Arial" w:cs="Arial"/>
        </w:rPr>
        <w:t>Ineke</w:t>
      </w:r>
      <w:proofErr w:type="spellEnd"/>
      <w:r w:rsidRPr="00812F4B">
        <w:rPr>
          <w:rFonts w:ascii="Arial" w:hAnsi="Arial" w:cs="Arial"/>
        </w:rPr>
        <w:t xml:space="preserve"> Hans, Paul Smith, </w:t>
      </w:r>
      <w:proofErr w:type="spellStart"/>
      <w:r w:rsidRPr="00812F4B">
        <w:rPr>
          <w:rFonts w:ascii="Arial" w:hAnsi="Arial" w:cs="Arial"/>
        </w:rPr>
        <w:t>Arik</w:t>
      </w:r>
      <w:proofErr w:type="spellEnd"/>
      <w:r w:rsidRPr="00812F4B">
        <w:rPr>
          <w:rFonts w:ascii="Arial" w:hAnsi="Arial" w:cs="Arial"/>
        </w:rPr>
        <w:t xml:space="preserve"> Levy, Inga </w:t>
      </w:r>
      <w:proofErr w:type="spellStart"/>
      <w:r w:rsidRPr="00812F4B">
        <w:rPr>
          <w:rFonts w:ascii="Arial" w:hAnsi="Arial" w:cs="Arial"/>
        </w:rPr>
        <w:t>Sempé</w:t>
      </w:r>
      <w:proofErr w:type="spellEnd"/>
      <w:r w:rsidRPr="00812F4B">
        <w:rPr>
          <w:rFonts w:ascii="Arial" w:hAnsi="Arial" w:cs="Arial"/>
        </w:rPr>
        <w:t xml:space="preserve">, </w:t>
      </w:r>
      <w:proofErr w:type="spellStart"/>
      <w:r w:rsidRPr="00812F4B">
        <w:rPr>
          <w:rFonts w:ascii="Arial" w:hAnsi="Arial" w:cs="Arial"/>
        </w:rPr>
        <w:t>Oki</w:t>
      </w:r>
      <w:proofErr w:type="spellEnd"/>
      <w:r w:rsidRPr="00812F4B">
        <w:rPr>
          <w:rFonts w:ascii="Arial" w:hAnsi="Arial" w:cs="Arial"/>
        </w:rPr>
        <w:t xml:space="preserve"> Sato/</w:t>
      </w:r>
      <w:proofErr w:type="spellStart"/>
      <w:r w:rsidRPr="00812F4B">
        <w:rPr>
          <w:rFonts w:ascii="Arial" w:hAnsi="Arial" w:cs="Arial"/>
        </w:rPr>
        <w:t>Nendo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GamFratesi</w:t>
      </w:r>
      <w:proofErr w:type="spellEnd"/>
      <w:r>
        <w:rPr>
          <w:rFonts w:ascii="Arial" w:hAnsi="Arial" w:cs="Arial"/>
        </w:rPr>
        <w:t xml:space="preserve"> och nu senast Ilse Crawford.</w:t>
      </w:r>
    </w:p>
    <w:p w14:paraId="3FD95BA1" w14:textId="77777777" w:rsidR="0047142A" w:rsidRPr="00812F4B" w:rsidRDefault="0047142A" w:rsidP="0047142A">
      <w:pPr>
        <w:rPr>
          <w:rFonts w:ascii="Arial" w:hAnsi="Arial" w:cs="Arial"/>
        </w:rPr>
      </w:pPr>
    </w:p>
    <w:p w14:paraId="109D0E5A" w14:textId="4B5802AD" w:rsidR="0047142A" w:rsidRPr="00B200D4" w:rsidRDefault="0047142A" w:rsidP="0047142A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  <w:r w:rsidRPr="00B200D4">
        <w:rPr>
          <w:rFonts w:ascii="Arial" w:eastAsia="Calibri" w:hAnsi="Arial" w:cs="Arial"/>
          <w:szCs w:val="22"/>
        </w:rPr>
        <w:t xml:space="preserve">Stockholm </w:t>
      </w:r>
      <w:proofErr w:type="spellStart"/>
      <w:r w:rsidRPr="00B200D4">
        <w:rPr>
          <w:rFonts w:ascii="Arial" w:eastAsia="Calibri" w:hAnsi="Arial" w:cs="Arial"/>
          <w:szCs w:val="22"/>
        </w:rPr>
        <w:t>Furniture</w:t>
      </w:r>
      <w:proofErr w:type="spellEnd"/>
      <w:r w:rsidRPr="00B200D4">
        <w:rPr>
          <w:rFonts w:ascii="Arial" w:eastAsia="Calibri" w:hAnsi="Arial" w:cs="Arial"/>
          <w:szCs w:val="22"/>
        </w:rPr>
        <w:t xml:space="preserve"> &amp; </w:t>
      </w:r>
      <w:proofErr w:type="spellStart"/>
      <w:r w:rsidRPr="00B200D4">
        <w:rPr>
          <w:rFonts w:ascii="Arial" w:eastAsia="Calibri" w:hAnsi="Arial" w:cs="Arial"/>
          <w:szCs w:val="22"/>
        </w:rPr>
        <w:t>Light</w:t>
      </w:r>
      <w:proofErr w:type="spellEnd"/>
      <w:r w:rsidRPr="00B200D4">
        <w:rPr>
          <w:rFonts w:ascii="Arial" w:eastAsia="Calibri" w:hAnsi="Arial" w:cs="Arial"/>
          <w:szCs w:val="22"/>
        </w:rPr>
        <w:t xml:space="preserve"> Fair äger rum 9-13 februari 2016 på Stockholmsmässan.</w:t>
      </w:r>
    </w:p>
    <w:p w14:paraId="743C4FFC" w14:textId="77777777" w:rsidR="0047142A" w:rsidRDefault="0047142A" w:rsidP="0047142A">
      <w:pPr>
        <w:rPr>
          <w:rFonts w:ascii="Arial" w:hAnsi="Arial" w:cs="Arial"/>
        </w:rPr>
      </w:pPr>
    </w:p>
    <w:p w14:paraId="48D566B7" w14:textId="46334CF4" w:rsidR="0047142A" w:rsidRPr="00E0142E" w:rsidRDefault="0047142A" w:rsidP="0047142A">
      <w:pPr>
        <w:rPr>
          <w:rFonts w:ascii="Arial" w:hAnsi="Arial" w:cs="Arial"/>
          <w:i/>
        </w:rPr>
      </w:pPr>
      <w:r w:rsidRPr="00E0142E">
        <w:rPr>
          <w:rFonts w:ascii="Arial" w:hAnsi="Arial" w:cs="Arial"/>
          <w:i/>
        </w:rPr>
        <w:t xml:space="preserve">För mer information besök </w:t>
      </w:r>
      <w:hyperlink r:id="rId9" w:history="1">
        <w:r w:rsidR="000120E4" w:rsidRPr="00E0142E">
          <w:rPr>
            <w:rStyle w:val="Hyperlnk"/>
            <w:rFonts w:ascii="Arial" w:hAnsi="Arial" w:cs="Arial"/>
            <w:i/>
          </w:rPr>
          <w:t>www.stockholmfurniturefair.com</w:t>
        </w:r>
      </w:hyperlink>
      <w:r w:rsidR="000120E4" w:rsidRPr="00E0142E">
        <w:rPr>
          <w:rFonts w:ascii="Arial" w:hAnsi="Arial" w:cs="Arial"/>
          <w:i/>
        </w:rPr>
        <w:t xml:space="preserve"> </w:t>
      </w:r>
      <w:r w:rsidRPr="00E0142E">
        <w:rPr>
          <w:rFonts w:ascii="Arial" w:hAnsi="Arial" w:cs="Arial"/>
          <w:i/>
        </w:rPr>
        <w:t xml:space="preserve">eller kontakta: </w:t>
      </w:r>
    </w:p>
    <w:p w14:paraId="3DD2512C" w14:textId="77777777" w:rsidR="0047142A" w:rsidRPr="001B39C5" w:rsidRDefault="0047142A" w:rsidP="0047142A">
      <w:pPr>
        <w:rPr>
          <w:rFonts w:ascii="Arial" w:hAnsi="Arial" w:cs="Arial"/>
        </w:rPr>
      </w:pPr>
      <w:r w:rsidRPr="001B39C5">
        <w:rPr>
          <w:rFonts w:ascii="Arial" w:hAnsi="Arial" w:cs="Arial"/>
        </w:rPr>
        <w:t xml:space="preserve">Cecilia Nyberg, projektchef, </w:t>
      </w:r>
      <w:proofErr w:type="spellStart"/>
      <w:r w:rsidRPr="001B39C5">
        <w:rPr>
          <w:rFonts w:ascii="Arial" w:hAnsi="Arial" w:cs="Arial"/>
        </w:rPr>
        <w:t>tel</w:t>
      </w:r>
      <w:proofErr w:type="spellEnd"/>
      <w:r w:rsidRPr="001B39C5">
        <w:rPr>
          <w:rFonts w:ascii="Arial" w:hAnsi="Arial" w:cs="Arial"/>
        </w:rPr>
        <w:t xml:space="preserve"> +46 8-749 43 86, </w:t>
      </w:r>
      <w:hyperlink r:id="rId10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4880E4E4" w14:textId="77777777" w:rsidR="0047142A" w:rsidRDefault="0047142A" w:rsidP="0047142A">
      <w:pPr>
        <w:rPr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 xml:space="preserve">, </w:t>
      </w:r>
      <w:proofErr w:type="spellStart"/>
      <w:r w:rsidRPr="00DD00F9">
        <w:rPr>
          <w:rFonts w:ascii="Arial" w:hAnsi="Arial" w:cs="Arial"/>
        </w:rPr>
        <w:t>tel</w:t>
      </w:r>
      <w:proofErr w:type="spellEnd"/>
      <w:r w:rsidRPr="00DD00F9">
        <w:rPr>
          <w:rFonts w:ascii="Arial" w:hAnsi="Arial" w:cs="Arial"/>
        </w:rPr>
        <w:t xml:space="preserve"> +46</w:t>
      </w:r>
      <w:r>
        <w:rPr>
          <w:rFonts w:ascii="Arial" w:hAnsi="Arial" w:cs="Arial"/>
        </w:rPr>
        <w:t> 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14:paraId="13D9EBDA" w14:textId="77777777" w:rsidR="0047142A" w:rsidRPr="00170683" w:rsidRDefault="0047142A" w:rsidP="0047142A">
      <w:pPr>
        <w:rPr>
          <w:rFonts w:ascii="Arial" w:hAnsi="Arial" w:cs="Arial"/>
        </w:rPr>
      </w:pPr>
    </w:p>
    <w:p w14:paraId="047EBCE5" w14:textId="77777777" w:rsidR="000120E4" w:rsidRDefault="0047142A" w:rsidP="000120E4">
      <w:pPr>
        <w:rPr>
          <w:rFonts w:ascii="Arial" w:hAnsi="Arial" w:cs="Arial"/>
          <w:lang w:val="en-US"/>
        </w:rPr>
      </w:pPr>
      <w:r w:rsidRPr="00A34318">
        <w:rPr>
          <w:rFonts w:ascii="Arial" w:hAnsi="Arial" w:cs="Arial"/>
          <w:i/>
        </w:rPr>
        <w:t xml:space="preserve">Stockholm </w:t>
      </w:r>
      <w:proofErr w:type="spellStart"/>
      <w:r w:rsidRPr="00A34318">
        <w:rPr>
          <w:rFonts w:ascii="Arial" w:hAnsi="Arial" w:cs="Arial"/>
          <w:i/>
        </w:rPr>
        <w:t>Furniture</w:t>
      </w:r>
      <w:proofErr w:type="spellEnd"/>
      <w:r w:rsidRPr="00A34318">
        <w:rPr>
          <w:rFonts w:ascii="Arial" w:hAnsi="Arial" w:cs="Arial"/>
          <w:i/>
        </w:rPr>
        <w:t xml:space="preserve"> &amp; </w:t>
      </w:r>
      <w:proofErr w:type="spellStart"/>
      <w:r w:rsidRPr="00A34318">
        <w:rPr>
          <w:rFonts w:ascii="Arial" w:hAnsi="Arial" w:cs="Arial"/>
          <w:i/>
        </w:rPr>
        <w:t>Light</w:t>
      </w:r>
      <w:proofErr w:type="spellEnd"/>
      <w:r w:rsidRPr="00A34318">
        <w:rPr>
          <w:rFonts w:ascii="Arial" w:hAnsi="Arial" w:cs="Arial"/>
          <w:i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>
        <w:rPr>
          <w:rFonts w:ascii="Arial" w:hAnsi="Arial" w:cs="Arial"/>
          <w:i/>
        </w:rPr>
        <w:t xml:space="preserve">såväl hem- som </w:t>
      </w:r>
      <w:r>
        <w:rPr>
          <w:rFonts w:ascii="Arial" w:hAnsi="Arial" w:cs="Arial"/>
          <w:i/>
        </w:rPr>
        <w:lastRenderedPageBreak/>
        <w:t>offentlig miljö</w:t>
      </w:r>
      <w:r w:rsidRPr="00A34318">
        <w:rPr>
          <w:rFonts w:ascii="Arial" w:hAnsi="Arial" w:cs="Arial"/>
          <w:i/>
        </w:rPr>
        <w:t xml:space="preserve">. </w:t>
      </w:r>
      <w:proofErr w:type="spellStart"/>
      <w:proofErr w:type="gramStart"/>
      <w:r w:rsidRPr="00170683">
        <w:rPr>
          <w:rFonts w:ascii="Arial" w:hAnsi="Arial" w:cs="Arial"/>
          <w:i/>
          <w:lang w:val="en-US"/>
        </w:rPr>
        <w:t>Parallellt</w:t>
      </w:r>
      <w:proofErr w:type="spellEnd"/>
      <w:r w:rsidRPr="00170683">
        <w:rPr>
          <w:rFonts w:ascii="Arial" w:hAnsi="Arial" w:cs="Arial"/>
          <w:i/>
          <w:lang w:val="en-US"/>
        </w:rPr>
        <w:t xml:space="preserve"> med Stockholm Furniture &amp; Light Fair </w:t>
      </w:r>
      <w:proofErr w:type="spellStart"/>
      <w:r w:rsidRPr="00170683">
        <w:rPr>
          <w:rFonts w:ascii="Arial" w:hAnsi="Arial" w:cs="Arial"/>
          <w:i/>
          <w:lang w:val="en-US"/>
        </w:rPr>
        <w:t>pågår</w:t>
      </w:r>
      <w:proofErr w:type="spellEnd"/>
      <w:r w:rsidRPr="00170683">
        <w:rPr>
          <w:rFonts w:ascii="Arial" w:hAnsi="Arial" w:cs="Arial"/>
          <w:i/>
          <w:lang w:val="en-US"/>
        </w:rPr>
        <w:t xml:space="preserve"> </w:t>
      </w:r>
      <w:proofErr w:type="spellStart"/>
      <w:r w:rsidRPr="00170683">
        <w:rPr>
          <w:rFonts w:ascii="Arial" w:hAnsi="Arial" w:cs="Arial"/>
          <w:i/>
          <w:lang w:val="en-US"/>
        </w:rPr>
        <w:t>även</w:t>
      </w:r>
      <w:proofErr w:type="spellEnd"/>
      <w:r w:rsidRPr="00170683">
        <w:rPr>
          <w:rFonts w:ascii="Arial" w:hAnsi="Arial" w:cs="Arial"/>
          <w:i/>
          <w:lang w:val="en-US"/>
        </w:rPr>
        <w:t xml:space="preserve"> Stockholm Design Week.</w:t>
      </w:r>
      <w:proofErr w:type="gramEnd"/>
      <w:r w:rsidRPr="00170683">
        <w:rPr>
          <w:rFonts w:ascii="Arial" w:hAnsi="Arial" w:cs="Arial"/>
          <w:lang w:val="en-US"/>
        </w:rPr>
        <w:t xml:space="preserve"> </w:t>
      </w:r>
      <w:hyperlink r:id="rId12" w:history="1">
        <w:r w:rsidR="000120E4" w:rsidRPr="004F1BDE">
          <w:rPr>
            <w:rStyle w:val="Hyperlnk"/>
            <w:rFonts w:ascii="Arial" w:hAnsi="Arial" w:cs="Arial"/>
            <w:i/>
            <w:szCs w:val="22"/>
          </w:rPr>
          <w:t>www.stockholmdesignweek.com</w:t>
        </w:r>
      </w:hyperlink>
    </w:p>
    <w:bookmarkEnd w:id="2"/>
    <w:p w14:paraId="2A39C8B0" w14:textId="77777777" w:rsidR="0047142A" w:rsidRPr="00170683" w:rsidRDefault="0047142A" w:rsidP="0047142A">
      <w:pPr>
        <w:rPr>
          <w:rFonts w:ascii="Arial" w:hAnsi="Arial" w:cs="Arial"/>
          <w:lang w:val="en-US"/>
        </w:rPr>
      </w:pPr>
    </w:p>
    <w:p w14:paraId="05D4CE26" w14:textId="77777777" w:rsidR="0047142A" w:rsidRPr="00887BDE" w:rsidRDefault="0047142A" w:rsidP="0047142A">
      <w:pPr>
        <w:pStyle w:val="Normalwebb"/>
        <w:rPr>
          <w:rFonts w:ascii="Arial" w:hAnsi="Arial"/>
          <w:sz w:val="22"/>
          <w:szCs w:val="22"/>
          <w:lang w:val="en-GB"/>
        </w:rPr>
      </w:pPr>
      <w:r w:rsidRPr="00887BDE">
        <w:rPr>
          <w:rFonts w:ascii="Arial" w:hAnsi="Arial"/>
          <w:sz w:val="22"/>
          <w:lang w:val="en-GB"/>
        </w:rPr>
        <w:br/>
      </w:r>
    </w:p>
    <w:p w14:paraId="4FF542D9" w14:textId="77777777" w:rsidR="0047142A" w:rsidRDefault="0047142A" w:rsidP="0047142A">
      <w:pPr>
        <w:pStyle w:val="Normalwebb"/>
        <w:rPr>
          <w:rFonts w:ascii="Arial" w:hAnsi="Arial"/>
          <w:i/>
          <w:sz w:val="20"/>
          <w:lang w:val="en-GB"/>
        </w:rPr>
      </w:pPr>
    </w:p>
    <w:p w14:paraId="0F125DC5" w14:textId="77777777" w:rsidR="0047142A" w:rsidRPr="005C6A60" w:rsidRDefault="0047142A" w:rsidP="0047142A">
      <w:pPr>
        <w:rPr>
          <w:lang w:val="en-US"/>
        </w:rPr>
      </w:pPr>
    </w:p>
    <w:p w14:paraId="4EA4075D" w14:textId="77777777" w:rsidR="00AF59C2" w:rsidRPr="0047142A" w:rsidRDefault="00AF59C2" w:rsidP="00AF59C2">
      <w:pPr>
        <w:rPr>
          <w:rFonts w:ascii="Arial" w:hAnsi="Arial" w:cs="Arial"/>
          <w:lang w:val="en-US"/>
        </w:rPr>
      </w:pPr>
    </w:p>
    <w:sectPr w:rsidR="00AF59C2" w:rsidRPr="0047142A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C109D" w14:textId="77777777" w:rsidR="007A28E9" w:rsidRDefault="007A28E9">
      <w:r>
        <w:separator/>
      </w:r>
    </w:p>
  </w:endnote>
  <w:endnote w:type="continuationSeparator" w:id="0">
    <w:p w14:paraId="26804B58" w14:textId="77777777" w:rsidR="007A28E9" w:rsidRDefault="007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09C3" w14:textId="77777777" w:rsidR="000C5DED" w:rsidRDefault="000C5DED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4321682A" w14:textId="77777777" w:rsidR="000C5DED" w:rsidRDefault="000C5DED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73A5E36E" w14:textId="77777777" w:rsidR="000C5DED" w:rsidRDefault="000C5DED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3E12DA70" w14:textId="77777777" w:rsidR="000C5DED" w:rsidRDefault="000C5DED" w:rsidP="002E6AFF">
    <w:pPr>
      <w:pStyle w:val="Sidfot"/>
      <w:ind w:left="-1588" w:right="-1588"/>
      <w:rPr>
        <w:sz w:val="2"/>
        <w:szCs w:val="2"/>
      </w:rPr>
    </w:pPr>
  </w:p>
  <w:p w14:paraId="7452CEAE" w14:textId="77777777" w:rsidR="000C5DED" w:rsidRDefault="000C5DED" w:rsidP="002E6AFF">
    <w:pPr>
      <w:pStyle w:val="Sidfot"/>
      <w:ind w:left="-1588" w:right="-1588"/>
      <w:rPr>
        <w:sz w:val="2"/>
        <w:szCs w:val="2"/>
      </w:rPr>
    </w:pPr>
  </w:p>
  <w:p w14:paraId="27CFDACE" w14:textId="77777777" w:rsidR="000C5DED" w:rsidRDefault="000C5DED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6C09D265" w14:textId="77777777" w:rsidR="000C5DED" w:rsidRPr="00FC22B6" w:rsidRDefault="000C5DED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4FD96A6C" w14:textId="77777777" w:rsidR="000C5DED" w:rsidRDefault="000C5DED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0142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0142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35E1" w14:textId="77777777" w:rsidR="000C5DED" w:rsidRPr="00324615" w:rsidRDefault="000C5DED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5656FFD5" w14:textId="77777777" w:rsidR="000C5DED" w:rsidRPr="00AB07EC" w:rsidRDefault="000C5DED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62A17B66" w14:textId="77777777" w:rsidR="000C5DED" w:rsidRPr="00324615" w:rsidRDefault="000C5DED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E57CF" w14:textId="77777777" w:rsidR="007A28E9" w:rsidRDefault="007A28E9">
      <w:r>
        <w:separator/>
      </w:r>
    </w:p>
  </w:footnote>
  <w:footnote w:type="continuationSeparator" w:id="0">
    <w:p w14:paraId="3BAACBB6" w14:textId="77777777" w:rsidR="007A28E9" w:rsidRDefault="007A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837D" w14:textId="77777777" w:rsidR="000C5DED" w:rsidRDefault="000C5DE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2F38389A" wp14:editId="1AE04AE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D3707" w14:textId="77777777" w:rsidR="000C5DED" w:rsidRDefault="000C5DE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29A578E6" wp14:editId="4C1BDD4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B7793"/>
    <w:multiLevelType w:val="hybridMultilevel"/>
    <w:tmpl w:val="2AA2D0EE"/>
    <w:lvl w:ilvl="0" w:tplc="75F48058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E03CC"/>
    <w:multiLevelType w:val="hybridMultilevel"/>
    <w:tmpl w:val="A5287F2C"/>
    <w:lvl w:ilvl="0" w:tplc="7AC67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20E4"/>
    <w:rsid w:val="00027F18"/>
    <w:rsid w:val="000616A9"/>
    <w:rsid w:val="0007246C"/>
    <w:rsid w:val="000731B8"/>
    <w:rsid w:val="000751BE"/>
    <w:rsid w:val="0007685E"/>
    <w:rsid w:val="00086069"/>
    <w:rsid w:val="000A0465"/>
    <w:rsid w:val="000B0587"/>
    <w:rsid w:val="000B0FE9"/>
    <w:rsid w:val="000C5DED"/>
    <w:rsid w:val="000D3930"/>
    <w:rsid w:val="000D7A20"/>
    <w:rsid w:val="000E52C8"/>
    <w:rsid w:val="000E5740"/>
    <w:rsid w:val="00107932"/>
    <w:rsid w:val="00116121"/>
    <w:rsid w:val="001162A2"/>
    <w:rsid w:val="00132693"/>
    <w:rsid w:val="00142519"/>
    <w:rsid w:val="00143993"/>
    <w:rsid w:val="0015558D"/>
    <w:rsid w:val="00155683"/>
    <w:rsid w:val="00171296"/>
    <w:rsid w:val="001825DD"/>
    <w:rsid w:val="00187739"/>
    <w:rsid w:val="00196924"/>
    <w:rsid w:val="001A1733"/>
    <w:rsid w:val="001A2339"/>
    <w:rsid w:val="001B1E1B"/>
    <w:rsid w:val="001C01E7"/>
    <w:rsid w:val="001D1D29"/>
    <w:rsid w:val="001D72C2"/>
    <w:rsid w:val="001E2473"/>
    <w:rsid w:val="001F05C5"/>
    <w:rsid w:val="001F2819"/>
    <w:rsid w:val="001F3AF9"/>
    <w:rsid w:val="00205541"/>
    <w:rsid w:val="00205581"/>
    <w:rsid w:val="002133F3"/>
    <w:rsid w:val="0022371B"/>
    <w:rsid w:val="00243F54"/>
    <w:rsid w:val="00252030"/>
    <w:rsid w:val="002613BB"/>
    <w:rsid w:val="00290C0B"/>
    <w:rsid w:val="00292C31"/>
    <w:rsid w:val="00293BCC"/>
    <w:rsid w:val="002A740D"/>
    <w:rsid w:val="002B57D3"/>
    <w:rsid w:val="002C1483"/>
    <w:rsid w:val="002D4589"/>
    <w:rsid w:val="002E6AFF"/>
    <w:rsid w:val="002F2DA7"/>
    <w:rsid w:val="0030247A"/>
    <w:rsid w:val="00311E0B"/>
    <w:rsid w:val="00312822"/>
    <w:rsid w:val="00324615"/>
    <w:rsid w:val="00326E72"/>
    <w:rsid w:val="003338AA"/>
    <w:rsid w:val="003372B9"/>
    <w:rsid w:val="003437F2"/>
    <w:rsid w:val="00375E92"/>
    <w:rsid w:val="003840DC"/>
    <w:rsid w:val="003B0E8C"/>
    <w:rsid w:val="003C78B9"/>
    <w:rsid w:val="003D0949"/>
    <w:rsid w:val="003F2E9A"/>
    <w:rsid w:val="003F410C"/>
    <w:rsid w:val="003F4EF1"/>
    <w:rsid w:val="00410BAE"/>
    <w:rsid w:val="00461524"/>
    <w:rsid w:val="0047142A"/>
    <w:rsid w:val="00481A9B"/>
    <w:rsid w:val="004B6BD5"/>
    <w:rsid w:val="004B7319"/>
    <w:rsid w:val="004C0F6F"/>
    <w:rsid w:val="004D1FEA"/>
    <w:rsid w:val="004D2BCF"/>
    <w:rsid w:val="004F0CF0"/>
    <w:rsid w:val="004F1766"/>
    <w:rsid w:val="004F3C35"/>
    <w:rsid w:val="00530101"/>
    <w:rsid w:val="005319CF"/>
    <w:rsid w:val="0053234A"/>
    <w:rsid w:val="005370E4"/>
    <w:rsid w:val="005434AA"/>
    <w:rsid w:val="00550887"/>
    <w:rsid w:val="00555E52"/>
    <w:rsid w:val="00567BC0"/>
    <w:rsid w:val="00582D62"/>
    <w:rsid w:val="00590B97"/>
    <w:rsid w:val="00596783"/>
    <w:rsid w:val="005A04B2"/>
    <w:rsid w:val="005A4366"/>
    <w:rsid w:val="005B1BE4"/>
    <w:rsid w:val="005C33A8"/>
    <w:rsid w:val="005D2AD2"/>
    <w:rsid w:val="005D5EDC"/>
    <w:rsid w:val="005E3C24"/>
    <w:rsid w:val="005F0FE8"/>
    <w:rsid w:val="006170C0"/>
    <w:rsid w:val="00624C27"/>
    <w:rsid w:val="00627469"/>
    <w:rsid w:val="00642FDB"/>
    <w:rsid w:val="00653E56"/>
    <w:rsid w:val="00661EA7"/>
    <w:rsid w:val="00675378"/>
    <w:rsid w:val="00676101"/>
    <w:rsid w:val="006766AA"/>
    <w:rsid w:val="006807F5"/>
    <w:rsid w:val="00694589"/>
    <w:rsid w:val="006948B2"/>
    <w:rsid w:val="0069675A"/>
    <w:rsid w:val="006A14A7"/>
    <w:rsid w:val="006A16F9"/>
    <w:rsid w:val="006A5A50"/>
    <w:rsid w:val="006A7580"/>
    <w:rsid w:val="006B4C5B"/>
    <w:rsid w:val="006B675B"/>
    <w:rsid w:val="006D1D18"/>
    <w:rsid w:val="006D3CFB"/>
    <w:rsid w:val="006D6DF7"/>
    <w:rsid w:val="006E505E"/>
    <w:rsid w:val="006F559F"/>
    <w:rsid w:val="007033CA"/>
    <w:rsid w:val="00723D47"/>
    <w:rsid w:val="00727E6B"/>
    <w:rsid w:val="00731473"/>
    <w:rsid w:val="00735961"/>
    <w:rsid w:val="00752608"/>
    <w:rsid w:val="00757CD7"/>
    <w:rsid w:val="00770330"/>
    <w:rsid w:val="007703C7"/>
    <w:rsid w:val="007720EE"/>
    <w:rsid w:val="007827DB"/>
    <w:rsid w:val="00785267"/>
    <w:rsid w:val="00790567"/>
    <w:rsid w:val="007A0E66"/>
    <w:rsid w:val="007A28E9"/>
    <w:rsid w:val="007A33E8"/>
    <w:rsid w:val="007C6DAD"/>
    <w:rsid w:val="0080112C"/>
    <w:rsid w:val="0082121C"/>
    <w:rsid w:val="00826889"/>
    <w:rsid w:val="00835756"/>
    <w:rsid w:val="00835E15"/>
    <w:rsid w:val="00852D46"/>
    <w:rsid w:val="008871D7"/>
    <w:rsid w:val="00887DAE"/>
    <w:rsid w:val="00893AE4"/>
    <w:rsid w:val="008B596C"/>
    <w:rsid w:val="008B653E"/>
    <w:rsid w:val="008C10C1"/>
    <w:rsid w:val="008D3D62"/>
    <w:rsid w:val="008D5A33"/>
    <w:rsid w:val="008D79D6"/>
    <w:rsid w:val="008E556F"/>
    <w:rsid w:val="0090362D"/>
    <w:rsid w:val="00924F41"/>
    <w:rsid w:val="00925029"/>
    <w:rsid w:val="00931755"/>
    <w:rsid w:val="00934EF0"/>
    <w:rsid w:val="00944F2C"/>
    <w:rsid w:val="00945ADE"/>
    <w:rsid w:val="009620C7"/>
    <w:rsid w:val="00992154"/>
    <w:rsid w:val="00992C20"/>
    <w:rsid w:val="009A2CCE"/>
    <w:rsid w:val="009A4925"/>
    <w:rsid w:val="009B0417"/>
    <w:rsid w:val="009C172D"/>
    <w:rsid w:val="009D6CA0"/>
    <w:rsid w:val="009E1E31"/>
    <w:rsid w:val="009F20C4"/>
    <w:rsid w:val="00A06E3D"/>
    <w:rsid w:val="00A13168"/>
    <w:rsid w:val="00A23FAC"/>
    <w:rsid w:val="00A31AFF"/>
    <w:rsid w:val="00A41976"/>
    <w:rsid w:val="00A501BA"/>
    <w:rsid w:val="00A5115B"/>
    <w:rsid w:val="00A5504A"/>
    <w:rsid w:val="00A727C2"/>
    <w:rsid w:val="00A76A38"/>
    <w:rsid w:val="00A91423"/>
    <w:rsid w:val="00A9524B"/>
    <w:rsid w:val="00AA3B23"/>
    <w:rsid w:val="00AA4AFE"/>
    <w:rsid w:val="00AB07EC"/>
    <w:rsid w:val="00AB1146"/>
    <w:rsid w:val="00AB136C"/>
    <w:rsid w:val="00AB283C"/>
    <w:rsid w:val="00AB7912"/>
    <w:rsid w:val="00AC3D34"/>
    <w:rsid w:val="00AD1CB0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79A6"/>
    <w:rsid w:val="00B20B49"/>
    <w:rsid w:val="00B229AB"/>
    <w:rsid w:val="00B2429B"/>
    <w:rsid w:val="00B45753"/>
    <w:rsid w:val="00B524EE"/>
    <w:rsid w:val="00B57618"/>
    <w:rsid w:val="00B57623"/>
    <w:rsid w:val="00B62D01"/>
    <w:rsid w:val="00B75B40"/>
    <w:rsid w:val="00B82258"/>
    <w:rsid w:val="00B874F1"/>
    <w:rsid w:val="00B93928"/>
    <w:rsid w:val="00BA33AB"/>
    <w:rsid w:val="00BA4742"/>
    <w:rsid w:val="00BB54A0"/>
    <w:rsid w:val="00BC019B"/>
    <w:rsid w:val="00BC2E02"/>
    <w:rsid w:val="00C02339"/>
    <w:rsid w:val="00C104E4"/>
    <w:rsid w:val="00C33397"/>
    <w:rsid w:val="00C37F6E"/>
    <w:rsid w:val="00C41158"/>
    <w:rsid w:val="00C426E7"/>
    <w:rsid w:val="00C4543A"/>
    <w:rsid w:val="00C84B42"/>
    <w:rsid w:val="00C875EA"/>
    <w:rsid w:val="00C90119"/>
    <w:rsid w:val="00C92819"/>
    <w:rsid w:val="00CA1895"/>
    <w:rsid w:val="00CA2C71"/>
    <w:rsid w:val="00CA41CD"/>
    <w:rsid w:val="00CB4BF8"/>
    <w:rsid w:val="00CD731A"/>
    <w:rsid w:val="00CD7D8E"/>
    <w:rsid w:val="00CE66FD"/>
    <w:rsid w:val="00CF1911"/>
    <w:rsid w:val="00D047FA"/>
    <w:rsid w:val="00D0653E"/>
    <w:rsid w:val="00D114D2"/>
    <w:rsid w:val="00D457AE"/>
    <w:rsid w:val="00D50613"/>
    <w:rsid w:val="00D56F6F"/>
    <w:rsid w:val="00D57275"/>
    <w:rsid w:val="00D62C45"/>
    <w:rsid w:val="00D74E88"/>
    <w:rsid w:val="00D87D0C"/>
    <w:rsid w:val="00DC042B"/>
    <w:rsid w:val="00DD2DEC"/>
    <w:rsid w:val="00DD35F6"/>
    <w:rsid w:val="00DE76D1"/>
    <w:rsid w:val="00E0142E"/>
    <w:rsid w:val="00E17218"/>
    <w:rsid w:val="00E20C61"/>
    <w:rsid w:val="00E670C0"/>
    <w:rsid w:val="00E675FD"/>
    <w:rsid w:val="00E67806"/>
    <w:rsid w:val="00E74110"/>
    <w:rsid w:val="00EA42F6"/>
    <w:rsid w:val="00EB3616"/>
    <w:rsid w:val="00EC48EC"/>
    <w:rsid w:val="00ED0659"/>
    <w:rsid w:val="00ED32EB"/>
    <w:rsid w:val="00EE238D"/>
    <w:rsid w:val="00EF1989"/>
    <w:rsid w:val="00F21E6B"/>
    <w:rsid w:val="00F24F23"/>
    <w:rsid w:val="00F345BD"/>
    <w:rsid w:val="00F40170"/>
    <w:rsid w:val="00F47205"/>
    <w:rsid w:val="00F52803"/>
    <w:rsid w:val="00F52948"/>
    <w:rsid w:val="00F61EC6"/>
    <w:rsid w:val="00F652DF"/>
    <w:rsid w:val="00F65373"/>
    <w:rsid w:val="00F74482"/>
    <w:rsid w:val="00F94F38"/>
    <w:rsid w:val="00FA537C"/>
    <w:rsid w:val="00FA5E83"/>
    <w:rsid w:val="00FA5F9F"/>
    <w:rsid w:val="00FC22B6"/>
    <w:rsid w:val="00FD0762"/>
    <w:rsid w:val="00FD4680"/>
    <w:rsid w:val="00FF0798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DA5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7142A"/>
    <w:pPr>
      <w:ind w:left="720"/>
      <w:contextualSpacing/>
    </w:pPr>
    <w:rPr>
      <w:snapToGrid w:val="0"/>
      <w:lang w:eastAsia="en-GB"/>
    </w:rPr>
  </w:style>
  <w:style w:type="character" w:styleId="Betoning">
    <w:name w:val="Emphasis"/>
    <w:qFormat/>
    <w:rsid w:val="0047142A"/>
    <w:rPr>
      <w:i/>
      <w:iCs/>
    </w:rPr>
  </w:style>
  <w:style w:type="character" w:customStyle="1" w:styleId="tw4winMark">
    <w:name w:val="tw4winMark"/>
    <w:uiPriority w:val="99"/>
    <w:rsid w:val="00AD1CB0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7142A"/>
    <w:pPr>
      <w:ind w:left="720"/>
      <w:contextualSpacing/>
    </w:pPr>
    <w:rPr>
      <w:snapToGrid w:val="0"/>
      <w:lang w:eastAsia="en-GB"/>
    </w:rPr>
  </w:style>
  <w:style w:type="character" w:styleId="Betoning">
    <w:name w:val="Emphasis"/>
    <w:qFormat/>
    <w:rsid w:val="0047142A"/>
    <w:rPr>
      <w:i/>
      <w:iCs/>
    </w:rPr>
  </w:style>
  <w:style w:type="character" w:customStyle="1" w:styleId="tw4winMark">
    <w:name w:val="tw4winMark"/>
    <w:uiPriority w:val="99"/>
    <w:rsid w:val="00AD1CB0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ockholmdesignwee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ecilia.nyberg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ockholmfurniturefair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F78-595F-430C-A38F-40119AFB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13</TotalTime>
  <Pages>2</Pages>
  <Words>413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3</cp:revision>
  <cp:lastPrinted>2016-01-25T12:53:00Z</cp:lastPrinted>
  <dcterms:created xsi:type="dcterms:W3CDTF">2016-01-25T12:48:00Z</dcterms:created>
  <dcterms:modified xsi:type="dcterms:W3CDTF">2016-01-25T13:03:00Z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