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72CF" w14:textId="77777777" w:rsidR="004745A5" w:rsidRPr="00C03366" w:rsidRDefault="00DD06B5" w:rsidP="00C504FB">
      <w:pPr>
        <w:rPr>
          <w:rFonts w:ascii="Verdana" w:hAnsi="Verdana"/>
        </w:rPr>
      </w:pPr>
      <w:r w:rsidRPr="00C03366">
        <w:rPr>
          <w:rFonts w:ascii="Verdana" w:hAnsi="Verdana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2308AF1" wp14:editId="7B4F18A3">
            <wp:simplePos x="0" y="0"/>
            <wp:positionH relativeFrom="column">
              <wp:posOffset>5023485</wp:posOffset>
            </wp:positionH>
            <wp:positionV relativeFrom="paragraph">
              <wp:posOffset>-617220</wp:posOffset>
            </wp:positionV>
            <wp:extent cx="1441450" cy="666750"/>
            <wp:effectExtent l="0" t="0" r="6350" b="0"/>
            <wp:wrapNone/>
            <wp:docPr id="3" name="Billede 1" descr="logo_sor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_sort_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25986" w14:textId="77777777" w:rsidR="004745A5" w:rsidRPr="00C03366" w:rsidRDefault="004745A5" w:rsidP="00C504FB">
      <w:pPr>
        <w:rPr>
          <w:rFonts w:ascii="Verdana" w:hAnsi="Verdana"/>
        </w:rPr>
      </w:pPr>
    </w:p>
    <w:p w14:paraId="1D0139DB" w14:textId="77777777" w:rsidR="00C504FB" w:rsidRPr="00C03366" w:rsidRDefault="00C504FB" w:rsidP="00C504FB">
      <w:pPr>
        <w:rPr>
          <w:rFonts w:ascii="Verdana" w:hAnsi="Verdana"/>
          <w:bCs/>
        </w:rPr>
      </w:pPr>
    </w:p>
    <w:p w14:paraId="726B6567" w14:textId="663F22A3" w:rsidR="009D220D" w:rsidRPr="00C03366" w:rsidRDefault="00E1067B" w:rsidP="009D220D">
      <w:pPr>
        <w:jc w:val="right"/>
        <w:rPr>
          <w:rFonts w:ascii="Verdana" w:hAnsi="Verdana"/>
          <w:bCs/>
          <w:sz w:val="20"/>
          <w:szCs w:val="20"/>
        </w:rPr>
      </w:pPr>
      <w:r w:rsidRPr="00C03366">
        <w:rPr>
          <w:rFonts w:ascii="Verdana" w:hAnsi="Verdana"/>
          <w:bCs/>
          <w:sz w:val="20"/>
          <w:szCs w:val="20"/>
        </w:rPr>
        <w:t>Presse</w:t>
      </w:r>
      <w:r w:rsidR="009D220D" w:rsidRPr="00C03366">
        <w:rPr>
          <w:rFonts w:ascii="Verdana" w:hAnsi="Verdana"/>
          <w:bCs/>
          <w:sz w:val="20"/>
          <w:szCs w:val="20"/>
        </w:rPr>
        <w:t xml:space="preserve">meddelelse den </w:t>
      </w:r>
      <w:r w:rsidR="00654EF8">
        <w:rPr>
          <w:rFonts w:ascii="Verdana" w:hAnsi="Verdana"/>
          <w:bCs/>
          <w:sz w:val="20"/>
          <w:szCs w:val="20"/>
        </w:rPr>
        <w:t>4</w:t>
      </w:r>
      <w:r w:rsidR="007F4404">
        <w:rPr>
          <w:rFonts w:ascii="Verdana" w:hAnsi="Verdana"/>
          <w:bCs/>
          <w:sz w:val="20"/>
          <w:szCs w:val="20"/>
        </w:rPr>
        <w:t xml:space="preserve">. </w:t>
      </w:r>
      <w:r w:rsidR="00350CE2">
        <w:rPr>
          <w:rFonts w:ascii="Verdana" w:hAnsi="Verdana"/>
          <w:bCs/>
          <w:sz w:val="20"/>
          <w:szCs w:val="20"/>
        </w:rPr>
        <w:t>april</w:t>
      </w:r>
      <w:r w:rsidR="007F4404">
        <w:rPr>
          <w:rFonts w:ascii="Verdana" w:hAnsi="Verdana"/>
          <w:bCs/>
          <w:sz w:val="20"/>
          <w:szCs w:val="20"/>
        </w:rPr>
        <w:t xml:space="preserve"> 2014</w:t>
      </w:r>
    </w:p>
    <w:p w14:paraId="493B8B6C" w14:textId="77777777" w:rsidR="006D2B94" w:rsidRDefault="006D2B94" w:rsidP="00C504FB">
      <w:pPr>
        <w:rPr>
          <w:rFonts w:ascii="Verdana" w:hAnsi="Verdana"/>
          <w:bCs/>
          <w:sz w:val="24"/>
          <w:szCs w:val="24"/>
        </w:rPr>
      </w:pPr>
    </w:p>
    <w:p w14:paraId="409404AC" w14:textId="77777777" w:rsidR="00140C65" w:rsidRDefault="00140C65" w:rsidP="00C03366">
      <w:pPr>
        <w:rPr>
          <w:rFonts w:ascii="Verdana" w:hAnsi="Verdana"/>
          <w:b/>
        </w:rPr>
      </w:pPr>
    </w:p>
    <w:p w14:paraId="2EAC1F50" w14:textId="05B142E2" w:rsidR="00C03366" w:rsidRPr="00C03366" w:rsidRDefault="00350CE2" w:rsidP="00C03366">
      <w:pPr>
        <w:rPr>
          <w:rFonts w:ascii="Verdana" w:hAnsi="Verdana"/>
          <w:b/>
        </w:rPr>
      </w:pPr>
      <w:r>
        <w:rPr>
          <w:rFonts w:ascii="Verdana" w:hAnsi="Verdana"/>
          <w:b/>
        </w:rPr>
        <w:t>Udsigt til lavere varmeregning</w:t>
      </w:r>
    </w:p>
    <w:p w14:paraId="10DC7E86" w14:textId="77777777" w:rsidR="00C504FB" w:rsidRPr="00C03366" w:rsidRDefault="00C504FB" w:rsidP="00C504FB">
      <w:pPr>
        <w:rPr>
          <w:rFonts w:ascii="Verdana" w:hAnsi="Verdana"/>
          <w:bCs/>
          <w:sz w:val="20"/>
          <w:szCs w:val="20"/>
        </w:rPr>
      </w:pPr>
    </w:p>
    <w:p w14:paraId="3083DCAB" w14:textId="4D04368E" w:rsidR="00C03366" w:rsidRPr="00C03366" w:rsidRDefault="00350CE2" w:rsidP="00C03366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Boligejerne kan se frem til lavere varmeregning, hvis vejret holder. Det </w:t>
      </w:r>
      <w:r w:rsidR="00FB77EC">
        <w:rPr>
          <w:rFonts w:ascii="Verdana" w:hAnsi="Verdana"/>
          <w:i/>
        </w:rPr>
        <w:t xml:space="preserve">viser </w:t>
      </w:r>
      <w:r w:rsidR="00643B7E">
        <w:rPr>
          <w:rFonts w:ascii="Verdana" w:hAnsi="Verdana"/>
          <w:i/>
        </w:rPr>
        <w:t>nye tal for gr</w:t>
      </w:r>
      <w:r>
        <w:rPr>
          <w:rFonts w:ascii="Verdana" w:hAnsi="Verdana"/>
          <w:i/>
        </w:rPr>
        <w:t>addage fra Teknologisk Institut. Instituttets oversigt over de såkaldte graddage, viser en foreløbig besparelse på</w:t>
      </w:r>
      <w:r w:rsidR="00654EF8">
        <w:rPr>
          <w:rFonts w:ascii="Verdana" w:hAnsi="Verdana"/>
          <w:i/>
        </w:rPr>
        <w:t xml:space="preserve"> over</w:t>
      </w:r>
      <w:r>
        <w:rPr>
          <w:rFonts w:ascii="Verdana" w:hAnsi="Verdana"/>
          <w:i/>
        </w:rPr>
        <w:t xml:space="preserve"> 22%. </w:t>
      </w:r>
    </w:p>
    <w:p w14:paraId="48801988" w14:textId="77777777" w:rsidR="00350CE2" w:rsidRDefault="00350CE2" w:rsidP="00C03366">
      <w:pPr>
        <w:rPr>
          <w:rFonts w:ascii="Verdana" w:hAnsi="Verdana"/>
          <w:bCs/>
          <w:i/>
          <w:sz w:val="20"/>
          <w:szCs w:val="20"/>
        </w:rPr>
      </w:pPr>
    </w:p>
    <w:p w14:paraId="3218E2AD" w14:textId="31F4C64A" w:rsidR="00C03366" w:rsidRDefault="00350CE2" w:rsidP="00C033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A7692">
        <w:rPr>
          <w:rFonts w:ascii="Verdana" w:hAnsi="Verdana"/>
          <w:sz w:val="20"/>
          <w:szCs w:val="20"/>
        </w:rPr>
        <w:t xml:space="preserve">lt </w:t>
      </w:r>
      <w:r>
        <w:rPr>
          <w:rFonts w:ascii="Verdana" w:hAnsi="Verdana"/>
          <w:sz w:val="20"/>
          <w:szCs w:val="20"/>
        </w:rPr>
        <w:t xml:space="preserve">tyder </w:t>
      </w:r>
      <w:r w:rsidR="00CA7692">
        <w:rPr>
          <w:rFonts w:ascii="Verdana" w:hAnsi="Verdana"/>
          <w:sz w:val="20"/>
          <w:szCs w:val="20"/>
        </w:rPr>
        <w:t>på,</w:t>
      </w:r>
      <w:r w:rsidR="00643B7E">
        <w:rPr>
          <w:rFonts w:ascii="Verdana" w:hAnsi="Verdana"/>
          <w:sz w:val="20"/>
          <w:szCs w:val="20"/>
        </w:rPr>
        <w:t xml:space="preserve"> at fyringssæsonen 2013/2014 bliver </w:t>
      </w:r>
      <w:r>
        <w:rPr>
          <w:rFonts w:ascii="Verdana" w:hAnsi="Verdana"/>
          <w:sz w:val="20"/>
          <w:szCs w:val="20"/>
        </w:rPr>
        <w:t xml:space="preserve">noget </w:t>
      </w:r>
      <w:r w:rsidR="00643B7E">
        <w:rPr>
          <w:rFonts w:ascii="Verdana" w:hAnsi="Verdana"/>
          <w:sz w:val="20"/>
          <w:szCs w:val="20"/>
        </w:rPr>
        <w:t xml:space="preserve">billigere for forbrugerne end sidste års fyringssæson. Det </w:t>
      </w:r>
      <w:r w:rsidR="00333FAD">
        <w:rPr>
          <w:rFonts w:ascii="Verdana" w:hAnsi="Verdana"/>
          <w:sz w:val="20"/>
          <w:szCs w:val="20"/>
        </w:rPr>
        <w:t>lune</w:t>
      </w:r>
      <w:r w:rsidR="00643B7E">
        <w:rPr>
          <w:rFonts w:ascii="Verdana" w:hAnsi="Verdana"/>
          <w:sz w:val="20"/>
          <w:szCs w:val="20"/>
        </w:rPr>
        <w:t xml:space="preserve"> efterår og de forholdsvise varme </w:t>
      </w:r>
      <w:r>
        <w:rPr>
          <w:rFonts w:ascii="Verdana" w:hAnsi="Verdana"/>
          <w:sz w:val="20"/>
          <w:szCs w:val="20"/>
        </w:rPr>
        <w:t xml:space="preserve">første tre måneder 2014 har </w:t>
      </w:r>
      <w:r w:rsidR="00140C65">
        <w:rPr>
          <w:rFonts w:ascii="Verdana" w:hAnsi="Verdana"/>
          <w:sz w:val="20"/>
          <w:szCs w:val="20"/>
        </w:rPr>
        <w:t>resultere</w:t>
      </w:r>
      <w:r>
        <w:rPr>
          <w:rFonts w:ascii="Verdana" w:hAnsi="Verdana"/>
          <w:sz w:val="20"/>
          <w:szCs w:val="20"/>
        </w:rPr>
        <w:t>t</w:t>
      </w:r>
      <w:r w:rsidR="00140C65">
        <w:rPr>
          <w:rFonts w:ascii="Verdana" w:hAnsi="Verdana"/>
          <w:sz w:val="20"/>
          <w:szCs w:val="20"/>
        </w:rPr>
        <w:t xml:space="preserve"> i </w:t>
      </w:r>
      <w:r w:rsidR="00CB5E5F">
        <w:rPr>
          <w:rFonts w:ascii="Verdana" w:hAnsi="Verdana"/>
          <w:sz w:val="20"/>
          <w:szCs w:val="20"/>
        </w:rPr>
        <w:t>et fald i graddagene på 2</w:t>
      </w:r>
      <w:r>
        <w:rPr>
          <w:rFonts w:ascii="Verdana" w:hAnsi="Verdana"/>
          <w:sz w:val="20"/>
          <w:szCs w:val="20"/>
        </w:rPr>
        <w:t>2,7 %,</w:t>
      </w:r>
      <w:r w:rsidR="00CB5E5F">
        <w:rPr>
          <w:rFonts w:ascii="Verdana" w:hAnsi="Verdana"/>
          <w:sz w:val="20"/>
          <w:szCs w:val="20"/>
        </w:rPr>
        <w:t xml:space="preserve"> viser de nye tal for graddage fra Teknologisk Institut. </w:t>
      </w:r>
    </w:p>
    <w:p w14:paraId="21DCAF1F" w14:textId="77777777" w:rsidR="00CB5E5F" w:rsidRDefault="00CB5E5F" w:rsidP="00C03366">
      <w:pPr>
        <w:rPr>
          <w:rFonts w:ascii="Verdana" w:hAnsi="Verdana"/>
          <w:sz w:val="20"/>
          <w:szCs w:val="20"/>
        </w:rPr>
      </w:pPr>
    </w:p>
    <w:p w14:paraId="1D092944" w14:textId="6523A55E" w:rsidR="00CB5E5F" w:rsidRPr="00E56C91" w:rsidRDefault="00E56C91" w:rsidP="00E56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E56C91">
        <w:rPr>
          <w:rFonts w:ascii="Verdana" w:hAnsi="Verdana"/>
          <w:sz w:val="20"/>
          <w:szCs w:val="20"/>
        </w:rPr>
        <w:t>Fyrings- og v</w:t>
      </w:r>
      <w:r w:rsidR="00CB5E5F" w:rsidRPr="00E56C91">
        <w:rPr>
          <w:rFonts w:ascii="Verdana" w:hAnsi="Verdana"/>
          <w:sz w:val="20"/>
          <w:szCs w:val="20"/>
        </w:rPr>
        <w:t xml:space="preserve">armesæson 2013/2014 </w:t>
      </w:r>
      <w:r w:rsidRPr="00E56C91">
        <w:rPr>
          <w:rFonts w:ascii="Verdana" w:hAnsi="Verdana"/>
          <w:sz w:val="20"/>
          <w:szCs w:val="20"/>
        </w:rPr>
        <w:t xml:space="preserve">slutter først senere på </w:t>
      </w:r>
      <w:r w:rsidR="00B9155A">
        <w:rPr>
          <w:rFonts w:ascii="Verdana" w:hAnsi="Verdana"/>
          <w:sz w:val="20"/>
          <w:szCs w:val="20"/>
        </w:rPr>
        <w:t>for</w:t>
      </w:r>
      <w:r w:rsidRPr="00E56C91">
        <w:rPr>
          <w:rFonts w:ascii="Verdana" w:hAnsi="Verdana"/>
          <w:sz w:val="20"/>
          <w:szCs w:val="20"/>
        </w:rPr>
        <w:t>året, men vi får allerede nu mange henvendelser vedrørende denne fyringssæson. Her viser de foreløbige tal, at varmeforbruget kommer til at ligge 22</w:t>
      </w:r>
      <w:r w:rsidR="00251929">
        <w:rPr>
          <w:rFonts w:ascii="Verdana" w:hAnsi="Verdana"/>
          <w:sz w:val="20"/>
          <w:szCs w:val="20"/>
        </w:rPr>
        <w:t>,7</w:t>
      </w:r>
      <w:r w:rsidRPr="00E56C91">
        <w:rPr>
          <w:rFonts w:ascii="Verdana" w:hAnsi="Verdana"/>
          <w:sz w:val="20"/>
          <w:szCs w:val="20"/>
        </w:rPr>
        <w:t xml:space="preserve"> % lavere end </w:t>
      </w:r>
      <w:r w:rsidR="00251929">
        <w:rPr>
          <w:rFonts w:ascii="Verdana" w:hAnsi="Verdana"/>
          <w:sz w:val="20"/>
          <w:szCs w:val="20"/>
        </w:rPr>
        <w:t>sidste år</w:t>
      </w:r>
      <w:r w:rsidRPr="00E56C91">
        <w:rPr>
          <w:rFonts w:ascii="Verdana" w:hAnsi="Verdana"/>
          <w:sz w:val="20"/>
          <w:szCs w:val="20"/>
        </w:rPr>
        <w:t xml:space="preserve">, </w:t>
      </w:r>
      <w:r w:rsidR="00CB5E5F" w:rsidRPr="00E56C91">
        <w:rPr>
          <w:rFonts w:ascii="Verdana" w:hAnsi="Verdana"/>
          <w:sz w:val="20"/>
          <w:szCs w:val="20"/>
        </w:rPr>
        <w:t xml:space="preserve">siger seniorkonsulent </w:t>
      </w:r>
      <w:r w:rsidR="00251929">
        <w:rPr>
          <w:rFonts w:ascii="Verdana" w:hAnsi="Verdana"/>
          <w:sz w:val="20"/>
          <w:szCs w:val="20"/>
        </w:rPr>
        <w:t>J</w:t>
      </w:r>
      <w:r w:rsidR="00CF13B5">
        <w:rPr>
          <w:rFonts w:ascii="Verdana" w:hAnsi="Verdana"/>
          <w:sz w:val="20"/>
          <w:szCs w:val="20"/>
        </w:rPr>
        <w:t>.</w:t>
      </w:r>
      <w:r w:rsidR="00251929">
        <w:rPr>
          <w:rFonts w:ascii="Verdana" w:hAnsi="Verdana"/>
          <w:sz w:val="20"/>
          <w:szCs w:val="20"/>
        </w:rPr>
        <w:t>C</w:t>
      </w:r>
      <w:r w:rsidR="00CF13B5">
        <w:rPr>
          <w:rFonts w:ascii="Verdana" w:hAnsi="Verdana"/>
          <w:sz w:val="20"/>
          <w:szCs w:val="20"/>
        </w:rPr>
        <w:t>.</w:t>
      </w:r>
      <w:r w:rsidR="00CB5E5F" w:rsidRPr="00E56C91">
        <w:rPr>
          <w:rFonts w:ascii="Verdana" w:hAnsi="Verdana"/>
          <w:sz w:val="20"/>
          <w:szCs w:val="20"/>
        </w:rPr>
        <w:t xml:space="preserve"> Sørensen</w:t>
      </w:r>
      <w:r w:rsidR="00362EDD">
        <w:rPr>
          <w:rFonts w:ascii="Verdana" w:hAnsi="Verdana"/>
          <w:sz w:val="20"/>
          <w:szCs w:val="20"/>
        </w:rPr>
        <w:t xml:space="preserve"> fra Graddagesekretariatet på </w:t>
      </w:r>
      <w:r w:rsidR="00CB5E5F" w:rsidRPr="00E56C91">
        <w:rPr>
          <w:rFonts w:ascii="Verdana" w:hAnsi="Verdana"/>
          <w:sz w:val="20"/>
          <w:szCs w:val="20"/>
        </w:rPr>
        <w:t xml:space="preserve">Teknologisk Institut. </w:t>
      </w:r>
    </w:p>
    <w:p w14:paraId="5BB50160" w14:textId="77777777" w:rsidR="00E56C91" w:rsidRDefault="00E56C91" w:rsidP="00E56C91">
      <w:pPr>
        <w:rPr>
          <w:rFonts w:ascii="Verdana" w:hAnsi="Verdana"/>
          <w:sz w:val="20"/>
          <w:szCs w:val="20"/>
        </w:rPr>
      </w:pPr>
    </w:p>
    <w:p w14:paraId="27C63E28" w14:textId="38246E5F" w:rsidR="00E56C91" w:rsidRPr="00E56C91" w:rsidRDefault="00E56C91" w:rsidP="00E56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et normalt dansk parcelhus, kan det betyde, at varmeregningen bliver mere end 6000 kr. mindre for denne fyringssæson, har Teknologisk Institut beregnet. </w:t>
      </w:r>
    </w:p>
    <w:p w14:paraId="229465D2" w14:textId="77777777" w:rsidR="00CB5E5F" w:rsidRPr="00CB5E5F" w:rsidRDefault="00CB5E5F" w:rsidP="00CB5E5F">
      <w:pPr>
        <w:rPr>
          <w:rFonts w:ascii="Verdana" w:hAnsi="Verdana"/>
          <w:sz w:val="20"/>
          <w:szCs w:val="20"/>
        </w:rPr>
      </w:pPr>
    </w:p>
    <w:p w14:paraId="7FBCE541" w14:textId="656D388F" w:rsidR="00C03366" w:rsidRDefault="00CB5E5F" w:rsidP="00C033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Graddagetallet </w:t>
      </w:r>
      <w:r w:rsidR="00140C65">
        <w:rPr>
          <w:rFonts w:ascii="Verdana" w:hAnsi="Verdana"/>
          <w:sz w:val="20"/>
          <w:szCs w:val="20"/>
        </w:rPr>
        <w:t>hjælper</w:t>
      </w:r>
      <w:r>
        <w:rPr>
          <w:rFonts w:ascii="Verdana" w:hAnsi="Verdana"/>
          <w:sz w:val="20"/>
          <w:szCs w:val="20"/>
        </w:rPr>
        <w:t xml:space="preserve"> forbrugerne med at sammenligne energiforbruget pr. måned med en normalmåned og pr. år med et normalår. Et lavt tal for graddage betyder et lavt behov for energi til rumopvarmning. </w:t>
      </w:r>
    </w:p>
    <w:p w14:paraId="10A70E2A" w14:textId="77777777" w:rsidR="00CB5E5F" w:rsidRDefault="00CB5E5F" w:rsidP="00C03366">
      <w:pPr>
        <w:rPr>
          <w:rFonts w:ascii="Verdana" w:hAnsi="Verdana"/>
          <w:sz w:val="20"/>
          <w:szCs w:val="20"/>
        </w:rPr>
      </w:pPr>
    </w:p>
    <w:p w14:paraId="0AC27D3C" w14:textId="62CD7D25" w:rsidR="00E56C91" w:rsidRPr="00251929" w:rsidRDefault="00251929" w:rsidP="00251929">
      <w:pPr>
        <w:pStyle w:val="Ingenafstand"/>
        <w:rPr>
          <w:rFonts w:ascii="Verdana" w:hAnsi="Verdana"/>
          <w:sz w:val="20"/>
          <w:szCs w:val="20"/>
        </w:rPr>
      </w:pPr>
      <w:r w:rsidRPr="00251929">
        <w:rPr>
          <w:rFonts w:ascii="Verdana" w:hAnsi="Verdana"/>
          <w:sz w:val="20"/>
          <w:szCs w:val="20"/>
        </w:rPr>
        <w:t xml:space="preserve">For varmesæsonen - perioden september 2013 til 1. april 2014 - er </w:t>
      </w:r>
      <w:proofErr w:type="spellStart"/>
      <w:r w:rsidRPr="00251929">
        <w:rPr>
          <w:rFonts w:ascii="Verdana" w:hAnsi="Verdana"/>
          <w:sz w:val="20"/>
          <w:szCs w:val="20"/>
        </w:rPr>
        <w:t>TI`s</w:t>
      </w:r>
      <w:proofErr w:type="spellEnd"/>
      <w:r w:rsidRPr="00251929">
        <w:rPr>
          <w:rFonts w:ascii="Verdana" w:hAnsi="Verdana"/>
          <w:sz w:val="20"/>
          <w:szCs w:val="20"/>
        </w:rPr>
        <w:t xml:space="preserve"> skyggegraddagetal opgjort til 1967 graddage. Sammenlignet med den tilsvarende varmesæson sidste år – svarer det til en reduktion på til 22,7 %. </w:t>
      </w:r>
    </w:p>
    <w:p w14:paraId="1814EBF6" w14:textId="77777777" w:rsidR="00251929" w:rsidRDefault="00251929" w:rsidP="00251929">
      <w:pPr>
        <w:pStyle w:val="Ingenafstand"/>
        <w:rPr>
          <w:rFonts w:ascii="Verdana" w:hAnsi="Verdana"/>
          <w:sz w:val="20"/>
          <w:szCs w:val="20"/>
        </w:rPr>
      </w:pPr>
    </w:p>
    <w:p w14:paraId="51B4D840" w14:textId="018D0A7B" w:rsidR="00D92647" w:rsidRPr="00D92647" w:rsidRDefault="00D92647" w:rsidP="00D92647">
      <w:pPr>
        <w:rPr>
          <w:rFonts w:ascii="Verdana" w:hAnsi="Verdana"/>
          <w:sz w:val="20"/>
          <w:szCs w:val="20"/>
        </w:rPr>
      </w:pPr>
      <w:r w:rsidRPr="00D92647">
        <w:rPr>
          <w:rFonts w:ascii="Verdana" w:hAnsi="Verdana"/>
          <w:sz w:val="20"/>
          <w:szCs w:val="20"/>
        </w:rPr>
        <w:t xml:space="preserve">- </w:t>
      </w:r>
      <w:r w:rsidR="00251929">
        <w:rPr>
          <w:rFonts w:ascii="Verdana" w:hAnsi="Verdana"/>
          <w:sz w:val="20"/>
          <w:szCs w:val="20"/>
        </w:rPr>
        <w:t xml:space="preserve">For et gennemsnitligt parcelhus kan det betyde at olieforbruget til opvarmning bliver reduceret med </w:t>
      </w:r>
      <w:r w:rsidR="00654EF8">
        <w:rPr>
          <w:rFonts w:ascii="Verdana" w:hAnsi="Verdana"/>
          <w:sz w:val="20"/>
          <w:szCs w:val="20"/>
        </w:rPr>
        <w:t>tilsvarende</w:t>
      </w:r>
      <w:r w:rsidR="00251929">
        <w:rPr>
          <w:rFonts w:ascii="Verdana" w:hAnsi="Verdana"/>
          <w:sz w:val="20"/>
          <w:szCs w:val="20"/>
        </w:rPr>
        <w:t xml:space="preserve"> - hvilket </w:t>
      </w:r>
      <w:r w:rsidR="00654EF8">
        <w:rPr>
          <w:rFonts w:ascii="Verdana" w:hAnsi="Verdana"/>
          <w:sz w:val="20"/>
          <w:szCs w:val="20"/>
        </w:rPr>
        <w:t xml:space="preserve">betyder </w:t>
      </w:r>
      <w:r w:rsidR="00251929">
        <w:rPr>
          <w:rFonts w:ascii="Verdana" w:hAnsi="Verdana"/>
          <w:sz w:val="20"/>
          <w:szCs w:val="20"/>
        </w:rPr>
        <w:t>at omkostningerne til opvarmning bliver reduceret med mere end 6.000 kr</w:t>
      </w:r>
      <w:r w:rsidR="00654EF8">
        <w:rPr>
          <w:rFonts w:ascii="Verdana" w:hAnsi="Verdana"/>
          <w:sz w:val="20"/>
          <w:szCs w:val="20"/>
        </w:rPr>
        <w:t>.</w:t>
      </w:r>
      <w:r w:rsidRPr="00D92647">
        <w:rPr>
          <w:rFonts w:ascii="Verdana" w:hAnsi="Verdana"/>
          <w:sz w:val="20"/>
          <w:szCs w:val="20"/>
        </w:rPr>
        <w:t xml:space="preserve">, siger </w:t>
      </w:r>
      <w:r w:rsidR="00CF13B5">
        <w:rPr>
          <w:rFonts w:ascii="Verdana" w:hAnsi="Verdana"/>
          <w:sz w:val="20"/>
          <w:szCs w:val="20"/>
        </w:rPr>
        <w:t>J.C.</w:t>
      </w:r>
      <w:r w:rsidRPr="00D92647">
        <w:rPr>
          <w:rFonts w:ascii="Verdana" w:hAnsi="Verdana"/>
          <w:sz w:val="20"/>
          <w:szCs w:val="20"/>
        </w:rPr>
        <w:t xml:space="preserve"> Sørensen</w:t>
      </w:r>
      <w:r w:rsidR="00251929">
        <w:rPr>
          <w:rFonts w:ascii="Verdana" w:hAnsi="Verdana"/>
          <w:sz w:val="20"/>
          <w:szCs w:val="20"/>
        </w:rPr>
        <w:t xml:space="preserve"> fra Teknologisk Institut</w:t>
      </w:r>
      <w:r w:rsidR="00654EF8">
        <w:rPr>
          <w:rFonts w:ascii="Verdana" w:hAnsi="Verdana"/>
          <w:sz w:val="20"/>
          <w:szCs w:val="20"/>
        </w:rPr>
        <w:t>.</w:t>
      </w:r>
      <w:r w:rsidR="00251929">
        <w:rPr>
          <w:rFonts w:ascii="Verdana" w:hAnsi="Verdana"/>
          <w:sz w:val="20"/>
          <w:szCs w:val="20"/>
        </w:rPr>
        <w:t xml:space="preserve"> </w:t>
      </w:r>
      <w:r w:rsidRPr="00D9264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14:paraId="21D8FDFF" w14:textId="77777777" w:rsidR="00D92647" w:rsidRPr="00D92647" w:rsidRDefault="00D92647" w:rsidP="00D92647">
      <w:pPr>
        <w:rPr>
          <w:rFonts w:ascii="Verdana" w:hAnsi="Verdana"/>
          <w:sz w:val="20"/>
          <w:szCs w:val="20"/>
        </w:rPr>
      </w:pPr>
    </w:p>
    <w:p w14:paraId="1C94E4F3" w14:textId="12BCED1D" w:rsidR="00D92647" w:rsidRDefault="00D92647" w:rsidP="00D92647">
      <w:pPr>
        <w:rPr>
          <w:rFonts w:ascii="Verdana" w:hAnsi="Verdana"/>
          <w:sz w:val="20"/>
          <w:szCs w:val="20"/>
        </w:rPr>
      </w:pPr>
      <w:r w:rsidRPr="00D92647">
        <w:rPr>
          <w:rFonts w:ascii="Verdana" w:hAnsi="Verdana"/>
          <w:sz w:val="20"/>
          <w:szCs w:val="20"/>
        </w:rPr>
        <w:t xml:space="preserve">Han påpeger, at forbrugerne også selv kan medvirke til at reducere selve energiforbruget </w:t>
      </w:r>
      <w:r w:rsidR="00075F1F">
        <w:rPr>
          <w:rFonts w:ascii="Verdana" w:hAnsi="Verdana"/>
          <w:sz w:val="20"/>
          <w:szCs w:val="20"/>
        </w:rPr>
        <w:t xml:space="preserve">til opvarmning </w:t>
      </w:r>
      <w:r w:rsidRPr="00D92647">
        <w:rPr>
          <w:rFonts w:ascii="Verdana" w:hAnsi="Verdana"/>
          <w:sz w:val="20"/>
          <w:szCs w:val="20"/>
        </w:rPr>
        <w:t>yderligere</w:t>
      </w:r>
      <w:r w:rsidR="00075F1F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for eksempel via </w:t>
      </w:r>
      <w:r w:rsidRPr="00D92647">
        <w:rPr>
          <w:rFonts w:ascii="Verdana" w:hAnsi="Verdana"/>
          <w:sz w:val="20"/>
          <w:szCs w:val="20"/>
        </w:rPr>
        <w:t>efterisolering, udskiftning til lavenergiruder og omlægning til</w:t>
      </w:r>
      <w:r w:rsidR="00333FAD">
        <w:rPr>
          <w:rFonts w:ascii="Verdana" w:hAnsi="Verdana"/>
          <w:sz w:val="20"/>
          <w:szCs w:val="20"/>
        </w:rPr>
        <w:t xml:space="preserve"> billigere energikilder som sol</w:t>
      </w:r>
      <w:r w:rsidRPr="00D92647">
        <w:rPr>
          <w:rFonts w:ascii="Verdana" w:hAnsi="Verdana"/>
          <w:sz w:val="20"/>
          <w:szCs w:val="20"/>
        </w:rPr>
        <w:t xml:space="preserve">varme, solceller og varmepumper. </w:t>
      </w:r>
    </w:p>
    <w:p w14:paraId="42F2F9DA" w14:textId="77777777" w:rsidR="008635EC" w:rsidRDefault="008635EC" w:rsidP="00D92647">
      <w:pPr>
        <w:rPr>
          <w:rFonts w:ascii="Verdana" w:hAnsi="Verdana"/>
          <w:sz w:val="20"/>
          <w:szCs w:val="20"/>
        </w:rPr>
      </w:pPr>
    </w:p>
    <w:p w14:paraId="34C4E135" w14:textId="6A10DD42" w:rsidR="008635EC" w:rsidRPr="00251929" w:rsidRDefault="008635EC" w:rsidP="008635EC">
      <w:pPr>
        <w:pStyle w:val="Ingenafstand"/>
        <w:rPr>
          <w:rFonts w:ascii="Verdana" w:hAnsi="Verdana"/>
          <w:sz w:val="20"/>
          <w:szCs w:val="20"/>
        </w:rPr>
      </w:pPr>
      <w:r w:rsidRPr="00251929">
        <w:rPr>
          <w:rFonts w:ascii="Verdana" w:hAnsi="Verdana"/>
          <w:sz w:val="20"/>
          <w:szCs w:val="20"/>
        </w:rPr>
        <w:t xml:space="preserve">- </w:t>
      </w:r>
      <w:r w:rsidR="00251929">
        <w:rPr>
          <w:rFonts w:ascii="Verdana" w:hAnsi="Verdana"/>
          <w:sz w:val="20"/>
          <w:szCs w:val="20"/>
        </w:rPr>
        <w:t xml:space="preserve">Samtidig skal det </w:t>
      </w:r>
      <w:r w:rsidRPr="00251929">
        <w:rPr>
          <w:rFonts w:ascii="Verdana" w:hAnsi="Verdana"/>
          <w:sz w:val="20"/>
          <w:szCs w:val="20"/>
        </w:rPr>
        <w:t xml:space="preserve">understreges, at opgørelsen ikke hermed er et udtryk for, at varmesæsonen er afsluttet. Varmesæsonen afsluttes i Teknologisk Instituts graddagesystem først, når døgnmiddeltemperaturen når over 10 °C i </w:t>
      </w:r>
      <w:r w:rsidR="00251929">
        <w:rPr>
          <w:rFonts w:ascii="Verdana" w:hAnsi="Verdana"/>
          <w:sz w:val="20"/>
          <w:szCs w:val="20"/>
        </w:rPr>
        <w:t>tre</w:t>
      </w:r>
      <w:r w:rsidRPr="00251929">
        <w:rPr>
          <w:rFonts w:ascii="Verdana" w:hAnsi="Verdana"/>
          <w:sz w:val="20"/>
          <w:szCs w:val="20"/>
        </w:rPr>
        <w:t xml:space="preserve"> på hinanden følgende døgn om foråret, hvilket ikke har været tilfældet endnu. Erfaringsmæssigt og statistisk set ophører graddagetælling normalt først en gang i maj måned, </w:t>
      </w:r>
      <w:r w:rsidR="00251929">
        <w:rPr>
          <w:rFonts w:ascii="Verdana" w:hAnsi="Verdana"/>
          <w:sz w:val="20"/>
          <w:szCs w:val="20"/>
        </w:rPr>
        <w:t xml:space="preserve">hvor vi så har det fulde overblik over fyringssæsonen,  </w:t>
      </w:r>
      <w:r w:rsidRPr="00251929">
        <w:rPr>
          <w:rFonts w:ascii="Verdana" w:hAnsi="Verdana"/>
          <w:sz w:val="20"/>
          <w:szCs w:val="20"/>
        </w:rPr>
        <w:t xml:space="preserve">siger </w:t>
      </w:r>
      <w:r w:rsidR="00CF13B5">
        <w:rPr>
          <w:rFonts w:ascii="Verdana" w:hAnsi="Verdana"/>
          <w:sz w:val="20"/>
          <w:szCs w:val="20"/>
        </w:rPr>
        <w:t>J.C.</w:t>
      </w:r>
      <w:r w:rsidRPr="00251929">
        <w:rPr>
          <w:rFonts w:ascii="Verdana" w:hAnsi="Verdana"/>
          <w:sz w:val="20"/>
          <w:szCs w:val="20"/>
        </w:rPr>
        <w:t xml:space="preserve"> Sørensen. </w:t>
      </w:r>
    </w:p>
    <w:p w14:paraId="7E67E6A0" w14:textId="73077E6F" w:rsidR="008635EC" w:rsidRPr="00D92647" w:rsidRDefault="008635EC" w:rsidP="00D92647">
      <w:pPr>
        <w:rPr>
          <w:rFonts w:ascii="Verdana" w:hAnsi="Verdana"/>
          <w:sz w:val="20"/>
          <w:szCs w:val="20"/>
        </w:rPr>
      </w:pPr>
    </w:p>
    <w:p w14:paraId="6F99E679" w14:textId="77777777" w:rsidR="00BE6E01" w:rsidRDefault="00C03366" w:rsidP="00C03366">
      <w:pPr>
        <w:rPr>
          <w:rFonts w:ascii="Verdana" w:hAnsi="Verdana"/>
          <w:i/>
          <w:sz w:val="20"/>
          <w:szCs w:val="20"/>
        </w:rPr>
      </w:pPr>
      <w:r w:rsidRPr="00BE6E01">
        <w:rPr>
          <w:rFonts w:ascii="Verdana" w:hAnsi="Verdana"/>
          <w:i/>
          <w:sz w:val="20"/>
          <w:szCs w:val="20"/>
        </w:rPr>
        <w:t xml:space="preserve">Yderligere oplysninger: </w:t>
      </w:r>
    </w:p>
    <w:p w14:paraId="1EA91B48" w14:textId="55B22AD7" w:rsidR="00C03366" w:rsidRDefault="00D86DF3" w:rsidP="00C0336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Seniorkonsulent </w:t>
      </w:r>
      <w:r w:rsidR="001D7D1E">
        <w:rPr>
          <w:rFonts w:ascii="Verdana" w:hAnsi="Verdana"/>
          <w:i/>
          <w:sz w:val="20"/>
          <w:szCs w:val="20"/>
        </w:rPr>
        <w:t xml:space="preserve">og projektleder </w:t>
      </w:r>
      <w:r>
        <w:rPr>
          <w:rFonts w:ascii="Verdana" w:hAnsi="Verdana"/>
          <w:i/>
          <w:sz w:val="20"/>
          <w:szCs w:val="20"/>
        </w:rPr>
        <w:t xml:space="preserve">Jens Chr. Sørensen, </w:t>
      </w:r>
      <w:r w:rsidR="00C03366" w:rsidRPr="00BE6E01">
        <w:rPr>
          <w:rFonts w:ascii="Verdana" w:hAnsi="Verdana"/>
          <w:i/>
          <w:sz w:val="20"/>
          <w:szCs w:val="20"/>
        </w:rPr>
        <w:t>Teknologisk Institut</w:t>
      </w:r>
      <w:r w:rsidR="004B3AC9">
        <w:rPr>
          <w:rFonts w:ascii="Verdana" w:hAnsi="Verdana"/>
          <w:i/>
          <w:sz w:val="20"/>
          <w:szCs w:val="20"/>
        </w:rPr>
        <w:t>,</w:t>
      </w:r>
      <w:r w:rsidR="005029E5">
        <w:rPr>
          <w:rFonts w:ascii="Verdana" w:hAnsi="Verdana"/>
          <w:i/>
          <w:sz w:val="20"/>
          <w:szCs w:val="20"/>
        </w:rPr>
        <w:t xml:space="preserve"> mail</w:t>
      </w:r>
      <w:r>
        <w:rPr>
          <w:rFonts w:ascii="Verdana" w:hAnsi="Verdana"/>
          <w:i/>
          <w:sz w:val="20"/>
          <w:szCs w:val="20"/>
        </w:rPr>
        <w:t xml:space="preserve">: </w:t>
      </w:r>
      <w:hyperlink r:id="rId10" w:history="1">
        <w:r w:rsidRPr="006B20C8">
          <w:rPr>
            <w:rStyle w:val="Llink"/>
            <w:rFonts w:ascii="Verdana" w:hAnsi="Verdana"/>
            <w:i/>
            <w:sz w:val="20"/>
            <w:szCs w:val="20"/>
          </w:rPr>
          <w:t>jcs@teknologisk.dk</w:t>
        </w:r>
      </w:hyperlink>
      <w:r>
        <w:rPr>
          <w:rFonts w:ascii="Verdana" w:hAnsi="Verdana"/>
          <w:i/>
          <w:sz w:val="20"/>
          <w:szCs w:val="20"/>
        </w:rPr>
        <w:t xml:space="preserve"> </w:t>
      </w:r>
      <w:r w:rsidR="00C03366" w:rsidRPr="00BE6E01">
        <w:rPr>
          <w:rFonts w:ascii="Verdana" w:hAnsi="Verdana"/>
          <w:i/>
          <w:sz w:val="20"/>
          <w:szCs w:val="20"/>
        </w:rPr>
        <w:t xml:space="preserve"> </w:t>
      </w:r>
      <w:r w:rsidR="005029E5">
        <w:rPr>
          <w:rFonts w:ascii="Verdana" w:hAnsi="Verdana"/>
          <w:i/>
          <w:sz w:val="20"/>
          <w:szCs w:val="20"/>
        </w:rPr>
        <w:t>Mobil</w:t>
      </w:r>
      <w:r>
        <w:rPr>
          <w:rFonts w:ascii="Verdana" w:hAnsi="Verdana"/>
          <w:i/>
          <w:sz w:val="20"/>
          <w:szCs w:val="20"/>
        </w:rPr>
        <w:t>: 7220 2529</w:t>
      </w:r>
    </w:p>
    <w:p w14:paraId="2F225F2F" w14:textId="0A9AEDBF" w:rsidR="00251929" w:rsidRPr="00C03366" w:rsidRDefault="00251929" w:rsidP="00C033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BILAG: Oversigt over beregninger. </w:t>
      </w:r>
    </w:p>
    <w:sectPr w:rsidR="00251929" w:rsidRPr="00C03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4984" w14:textId="77777777" w:rsidR="00251929" w:rsidRDefault="00251929" w:rsidP="00597218">
      <w:r>
        <w:separator/>
      </w:r>
    </w:p>
  </w:endnote>
  <w:endnote w:type="continuationSeparator" w:id="0">
    <w:p w14:paraId="27A65D74" w14:textId="77777777" w:rsidR="00251929" w:rsidRDefault="00251929" w:rsidP="005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547FD" w14:textId="77777777" w:rsidR="00251929" w:rsidRDefault="0025192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D87A4" w14:textId="77777777" w:rsidR="00251929" w:rsidRPr="009D220D" w:rsidRDefault="00251929" w:rsidP="00597218">
    <w:pPr>
      <w:rPr>
        <w:rFonts w:ascii="Verdana" w:hAnsi="Verdana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Teknologisk Institut er et innovativt forsknings- og rådgivningsinstitut, der udvikler nye teknologier og omsætter </w:t>
    </w:r>
  </w:p>
  <w:p w14:paraId="0FD976FF" w14:textId="77777777" w:rsidR="00251929" w:rsidRPr="009D220D" w:rsidRDefault="00251929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viden til produkter, der har reel værdi for virksomheder og samfund. </w:t>
    </w:r>
    <w:r w:rsidRPr="009D220D">
      <w:rPr>
        <w:rFonts w:ascii="Verdana" w:hAnsi="Verdana" w:cs="Calibri"/>
        <w:sz w:val="16"/>
        <w:szCs w:val="16"/>
      </w:rPr>
      <w:t xml:space="preserve">Læs mere på </w:t>
    </w:r>
    <w:hyperlink r:id="rId1" w:history="1">
      <w:r w:rsidRPr="009D220D">
        <w:rPr>
          <w:rStyle w:val="Llink"/>
          <w:rFonts w:ascii="Verdana" w:hAnsi="Verdana" w:cs="Calibri"/>
          <w:sz w:val="16"/>
          <w:szCs w:val="16"/>
        </w:rPr>
        <w:t>http://www.teknologisk.dk</w:t>
      </w:r>
    </w:hyperlink>
    <w:r w:rsidRPr="009D220D">
      <w:rPr>
        <w:rFonts w:ascii="Verdana" w:hAnsi="Verdana" w:cs="Calibri"/>
        <w:sz w:val="16"/>
        <w:szCs w:val="16"/>
      </w:rPr>
      <w:t xml:space="preserve">. </w:t>
    </w:r>
  </w:p>
  <w:p w14:paraId="24B6D501" w14:textId="77777777" w:rsidR="00251929" w:rsidRPr="009D220D" w:rsidRDefault="00251929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 w:cs="Calibri"/>
        <w:sz w:val="16"/>
        <w:szCs w:val="16"/>
      </w:rPr>
      <w:t xml:space="preserve">Har du brug for yderligere oplysninger, fotos, udtalelser eller andet, er du meget velkommen til at kontakte kommunikationsafdelingen på tlf. 72 20 10 66 – eller </w:t>
    </w:r>
    <w:hyperlink r:id="rId2" w:history="1">
      <w:r w:rsidRPr="009D220D">
        <w:rPr>
          <w:rStyle w:val="Llink"/>
          <w:rFonts w:ascii="Verdana" w:hAnsi="Verdana" w:cs="Calibri"/>
          <w:sz w:val="16"/>
          <w:szCs w:val="16"/>
        </w:rPr>
        <w:t>kommunikation@teknologisk.dk</w:t>
      </w:r>
    </w:hyperlink>
  </w:p>
  <w:p w14:paraId="15163BF7" w14:textId="77777777" w:rsidR="00251929" w:rsidRDefault="00251929">
    <w:pPr>
      <w:pStyle w:val="Sidefod"/>
    </w:pPr>
  </w:p>
  <w:p w14:paraId="110739D7" w14:textId="77777777" w:rsidR="00251929" w:rsidRDefault="00251929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09AE" w14:textId="77777777" w:rsidR="00251929" w:rsidRDefault="0025192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244C" w14:textId="77777777" w:rsidR="00251929" w:rsidRDefault="00251929" w:rsidP="00597218">
      <w:r>
        <w:separator/>
      </w:r>
    </w:p>
  </w:footnote>
  <w:footnote w:type="continuationSeparator" w:id="0">
    <w:p w14:paraId="06FFB888" w14:textId="77777777" w:rsidR="00251929" w:rsidRDefault="00251929" w:rsidP="00597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C23E" w14:textId="7CC508AA" w:rsidR="00251929" w:rsidRDefault="00251929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192F" w14:textId="3B8F1FD5" w:rsidR="00251929" w:rsidRDefault="00251929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9B71" w14:textId="2DEA5D3E" w:rsidR="00251929" w:rsidRDefault="00251929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265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7605A4"/>
    <w:multiLevelType w:val="hybridMultilevel"/>
    <w:tmpl w:val="D318DA1A"/>
    <w:lvl w:ilvl="0" w:tplc="141AA3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B53A3"/>
    <w:multiLevelType w:val="hybridMultilevel"/>
    <w:tmpl w:val="3B404F2A"/>
    <w:lvl w:ilvl="0" w:tplc="CA0E1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62FC"/>
    <w:multiLevelType w:val="hybridMultilevel"/>
    <w:tmpl w:val="36DC12D4"/>
    <w:lvl w:ilvl="0" w:tplc="7B5851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9"/>
    <w:rsid w:val="00004383"/>
    <w:rsid w:val="00060A7A"/>
    <w:rsid w:val="00074EEB"/>
    <w:rsid w:val="00075F1F"/>
    <w:rsid w:val="00080DED"/>
    <w:rsid w:val="000A55D1"/>
    <w:rsid w:val="000C33E5"/>
    <w:rsid w:val="000E4852"/>
    <w:rsid w:val="00113020"/>
    <w:rsid w:val="00117505"/>
    <w:rsid w:val="00140C65"/>
    <w:rsid w:val="00147F36"/>
    <w:rsid w:val="00153673"/>
    <w:rsid w:val="00194AB4"/>
    <w:rsid w:val="001B0C2F"/>
    <w:rsid w:val="001D7D1E"/>
    <w:rsid w:val="00236C77"/>
    <w:rsid w:val="00251929"/>
    <w:rsid w:val="00257CEE"/>
    <w:rsid w:val="0028043D"/>
    <w:rsid w:val="002A3CD8"/>
    <w:rsid w:val="002C5B13"/>
    <w:rsid w:val="00333FAD"/>
    <w:rsid w:val="00350CE2"/>
    <w:rsid w:val="00362EDD"/>
    <w:rsid w:val="00381CE3"/>
    <w:rsid w:val="003E6933"/>
    <w:rsid w:val="00405877"/>
    <w:rsid w:val="00463779"/>
    <w:rsid w:val="004669F8"/>
    <w:rsid w:val="004745A5"/>
    <w:rsid w:val="0048235E"/>
    <w:rsid w:val="004B2993"/>
    <w:rsid w:val="004B3AC9"/>
    <w:rsid w:val="004B45D5"/>
    <w:rsid w:val="005029E5"/>
    <w:rsid w:val="00554C17"/>
    <w:rsid w:val="0056540C"/>
    <w:rsid w:val="00566C4A"/>
    <w:rsid w:val="00597218"/>
    <w:rsid w:val="005A770C"/>
    <w:rsid w:val="005C6971"/>
    <w:rsid w:val="00641531"/>
    <w:rsid w:val="00643B7E"/>
    <w:rsid w:val="00654EF8"/>
    <w:rsid w:val="006D2B94"/>
    <w:rsid w:val="00794B7D"/>
    <w:rsid w:val="007B1556"/>
    <w:rsid w:val="007F4404"/>
    <w:rsid w:val="00851219"/>
    <w:rsid w:val="008635EC"/>
    <w:rsid w:val="008B61DD"/>
    <w:rsid w:val="0091245E"/>
    <w:rsid w:val="009D220D"/>
    <w:rsid w:val="009F1F95"/>
    <w:rsid w:val="00A27FD0"/>
    <w:rsid w:val="00AC0719"/>
    <w:rsid w:val="00B26C2B"/>
    <w:rsid w:val="00B9155A"/>
    <w:rsid w:val="00BC2299"/>
    <w:rsid w:val="00BE6E01"/>
    <w:rsid w:val="00C03366"/>
    <w:rsid w:val="00C504FB"/>
    <w:rsid w:val="00C655B8"/>
    <w:rsid w:val="00CA7692"/>
    <w:rsid w:val="00CB5E5F"/>
    <w:rsid w:val="00CC0029"/>
    <w:rsid w:val="00CF13B5"/>
    <w:rsid w:val="00D70A48"/>
    <w:rsid w:val="00D86DF3"/>
    <w:rsid w:val="00D92647"/>
    <w:rsid w:val="00DD06B5"/>
    <w:rsid w:val="00DD60B2"/>
    <w:rsid w:val="00E1067B"/>
    <w:rsid w:val="00E17297"/>
    <w:rsid w:val="00E350B4"/>
    <w:rsid w:val="00E40448"/>
    <w:rsid w:val="00E56C91"/>
    <w:rsid w:val="00E658C2"/>
    <w:rsid w:val="00EB45D8"/>
    <w:rsid w:val="00EC6372"/>
    <w:rsid w:val="00F034F9"/>
    <w:rsid w:val="00F85158"/>
    <w:rsid w:val="00F9240A"/>
    <w:rsid w:val="00F962A4"/>
    <w:rsid w:val="00FB77EC"/>
    <w:rsid w:val="00FC590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9463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Markeringsbobletekst">
    <w:name w:val="Balloon Text"/>
    <w:basedOn w:val="Normal"/>
    <w:link w:val="MarkeringsbobletekstTegn"/>
    <w:rsid w:val="004745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745A5"/>
    <w:rPr>
      <w:rFonts w:ascii="Tahoma" w:eastAsia="Calibri" w:hAnsi="Tahoma" w:cs="Tahoma"/>
      <w:sz w:val="16"/>
      <w:szCs w:val="16"/>
    </w:rPr>
  </w:style>
  <w:style w:type="character" w:styleId="BesgtLink">
    <w:name w:val="FollowedHyperlink"/>
    <w:rsid w:val="00257CEE"/>
    <w:rPr>
      <w:color w:val="800080"/>
      <w:u w:val="single"/>
    </w:rPr>
  </w:style>
  <w:style w:type="paragraph" w:styleId="Sidehoved">
    <w:name w:val="header"/>
    <w:basedOn w:val="Normal"/>
    <w:link w:val="SidehovedTegn"/>
    <w:rsid w:val="00597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97218"/>
    <w:rPr>
      <w:rFonts w:ascii="Calibri" w:eastAsia="Calibri" w:hAnsi="Calibri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97218"/>
    <w:rPr>
      <w:rFonts w:ascii="Calibri" w:eastAsia="Calibri" w:hAnsi="Calibri"/>
      <w:sz w:val="22"/>
      <w:szCs w:val="22"/>
    </w:rPr>
  </w:style>
  <w:style w:type="paragraph" w:styleId="Listeafsnit">
    <w:name w:val="List Paragraph"/>
    <w:basedOn w:val="Normal"/>
    <w:uiPriority w:val="72"/>
    <w:rsid w:val="00CB5E5F"/>
    <w:pPr>
      <w:ind w:left="720"/>
      <w:contextualSpacing/>
    </w:pPr>
  </w:style>
  <w:style w:type="paragraph" w:styleId="Ingenafstand">
    <w:name w:val="No Spacing"/>
    <w:uiPriority w:val="1"/>
    <w:qFormat/>
    <w:rsid w:val="00D926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Markeringsbobletekst">
    <w:name w:val="Balloon Text"/>
    <w:basedOn w:val="Normal"/>
    <w:link w:val="MarkeringsbobletekstTegn"/>
    <w:rsid w:val="004745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745A5"/>
    <w:rPr>
      <w:rFonts w:ascii="Tahoma" w:eastAsia="Calibri" w:hAnsi="Tahoma" w:cs="Tahoma"/>
      <w:sz w:val="16"/>
      <w:szCs w:val="16"/>
    </w:rPr>
  </w:style>
  <w:style w:type="character" w:styleId="BesgtLink">
    <w:name w:val="FollowedHyperlink"/>
    <w:rsid w:val="00257CEE"/>
    <w:rPr>
      <w:color w:val="800080"/>
      <w:u w:val="single"/>
    </w:rPr>
  </w:style>
  <w:style w:type="paragraph" w:styleId="Sidehoved">
    <w:name w:val="header"/>
    <w:basedOn w:val="Normal"/>
    <w:link w:val="SidehovedTegn"/>
    <w:rsid w:val="00597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97218"/>
    <w:rPr>
      <w:rFonts w:ascii="Calibri" w:eastAsia="Calibri" w:hAnsi="Calibri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97218"/>
    <w:rPr>
      <w:rFonts w:ascii="Calibri" w:eastAsia="Calibri" w:hAnsi="Calibri"/>
      <w:sz w:val="22"/>
      <w:szCs w:val="22"/>
    </w:rPr>
  </w:style>
  <w:style w:type="paragraph" w:styleId="Listeafsnit">
    <w:name w:val="List Paragraph"/>
    <w:basedOn w:val="Normal"/>
    <w:uiPriority w:val="72"/>
    <w:rsid w:val="00CB5E5F"/>
    <w:pPr>
      <w:ind w:left="720"/>
      <w:contextualSpacing/>
    </w:pPr>
  </w:style>
  <w:style w:type="paragraph" w:styleId="Ingenafstand">
    <w:name w:val="No Spacing"/>
    <w:uiPriority w:val="1"/>
    <w:qFormat/>
    <w:rsid w:val="00D926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jcs@teknologisk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knologisk.dk" TargetMode="External"/><Relationship Id="rId2" Type="http://schemas.openxmlformats.org/officeDocument/2006/relationships/hyperlink" Target="mailto:kommunikation@teknologisk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A108B-44EA-6A43-9D76-D4A84F68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SKABELON</vt:lpstr>
    </vt:vector>
  </TitlesOfParts>
  <Company>Teknologisk Institut</Company>
  <LinksUpToDate>false</LinksUpToDate>
  <CharactersWithSpaces>2691</CharactersWithSpaces>
  <SharedDoc>false</SharedDoc>
  <HLinks>
    <vt:vector size="18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mailto:xx@teknologisk.dk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mailto:kommunikation@teknologisk.dk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http://www.teknologisk.dk/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SKABELON</dc:title>
  <dc:subject/>
  <dc:creator>2020 Kommunikationsteam</dc:creator>
  <cp:keywords/>
  <cp:lastModifiedBy>Niels Tradsfeldt</cp:lastModifiedBy>
  <cp:revision>6</cp:revision>
  <cp:lastPrinted>2012-02-10T10:02:00Z</cp:lastPrinted>
  <dcterms:created xsi:type="dcterms:W3CDTF">2014-04-03T09:42:00Z</dcterms:created>
  <dcterms:modified xsi:type="dcterms:W3CDTF">2014-04-04T12:18:00Z</dcterms:modified>
</cp:coreProperties>
</file>