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0518" w:rsidRPr="005758F9" w:rsidRDefault="005758F9" w:rsidP="00822EF6">
      <w:pPr>
        <w:rPr>
          <w:b/>
          <w:color w:val="auto"/>
          <w:sz w:val="24"/>
          <w:szCs w:val="24"/>
        </w:rPr>
      </w:pPr>
      <w:r w:rsidRPr="005758F9">
        <w:rPr>
          <w:b/>
          <w:color w:val="auto"/>
        </w:rPr>
        <w:t>DC18-124</w:t>
      </w:r>
      <w:r w:rsidRPr="005758F9">
        <w:rPr>
          <w:color w:val="auto"/>
        </w:rPr>
        <w:t xml:space="preserve"> </w:t>
      </w:r>
      <w:r w:rsidR="00860518" w:rsidRPr="005758F9">
        <w:rPr>
          <w:b/>
          <w:color w:val="auto"/>
          <w:sz w:val="24"/>
          <w:szCs w:val="24"/>
        </w:rPr>
        <w:tab/>
      </w:r>
      <w:r w:rsidR="00860518" w:rsidRPr="005758F9">
        <w:rPr>
          <w:b/>
          <w:color w:val="auto"/>
          <w:sz w:val="24"/>
          <w:szCs w:val="24"/>
        </w:rPr>
        <w:tab/>
      </w:r>
      <w:r w:rsidR="00860518" w:rsidRPr="005758F9">
        <w:rPr>
          <w:b/>
          <w:color w:val="auto"/>
          <w:sz w:val="24"/>
          <w:szCs w:val="24"/>
        </w:rPr>
        <w:tab/>
      </w:r>
      <w:r w:rsidR="00860518" w:rsidRPr="005758F9">
        <w:rPr>
          <w:b/>
          <w:color w:val="auto"/>
          <w:sz w:val="24"/>
          <w:szCs w:val="24"/>
        </w:rPr>
        <w:tab/>
      </w:r>
      <w:r w:rsidR="00860518" w:rsidRPr="005758F9">
        <w:rPr>
          <w:b/>
          <w:color w:val="auto"/>
          <w:sz w:val="24"/>
          <w:szCs w:val="24"/>
        </w:rPr>
        <w:tab/>
      </w:r>
      <w:r w:rsidR="00860518" w:rsidRPr="005758F9">
        <w:rPr>
          <w:b/>
          <w:color w:val="auto"/>
          <w:sz w:val="24"/>
          <w:szCs w:val="24"/>
        </w:rPr>
        <w:tab/>
      </w:r>
      <w:r w:rsidR="00860518" w:rsidRPr="005758F9">
        <w:rPr>
          <w:b/>
          <w:color w:val="auto"/>
          <w:sz w:val="24"/>
          <w:szCs w:val="24"/>
        </w:rPr>
        <w:tab/>
      </w:r>
      <w:r w:rsidR="00860518" w:rsidRPr="005758F9">
        <w:rPr>
          <w:b/>
          <w:color w:val="auto"/>
          <w:sz w:val="24"/>
          <w:szCs w:val="24"/>
        </w:rPr>
        <w:tab/>
      </w:r>
      <w:r w:rsidRPr="005758F9">
        <w:rPr>
          <w:b/>
          <w:color w:val="auto"/>
          <w:sz w:val="24"/>
          <w:szCs w:val="24"/>
        </w:rPr>
        <w:tab/>
        <w:t>2</w:t>
      </w:r>
      <w:r w:rsidR="000B3C09">
        <w:rPr>
          <w:b/>
          <w:color w:val="auto"/>
          <w:sz w:val="24"/>
          <w:szCs w:val="24"/>
        </w:rPr>
        <w:t>5</w:t>
      </w:r>
      <w:r w:rsidR="00860518" w:rsidRPr="005758F9">
        <w:rPr>
          <w:b/>
          <w:color w:val="auto"/>
          <w:sz w:val="24"/>
          <w:szCs w:val="24"/>
        </w:rPr>
        <w:t xml:space="preserve"> April, 2018</w:t>
      </w:r>
    </w:p>
    <w:p w:rsidR="00860518" w:rsidRPr="005758F9" w:rsidRDefault="00860518">
      <w:pPr>
        <w:jc w:val="center"/>
        <w:rPr>
          <w:b/>
          <w:color w:val="auto"/>
          <w:sz w:val="24"/>
          <w:szCs w:val="24"/>
        </w:rPr>
      </w:pPr>
    </w:p>
    <w:p w:rsidR="00600A8B" w:rsidRPr="005758F9" w:rsidRDefault="00600A8B">
      <w:pPr>
        <w:jc w:val="center"/>
        <w:rPr>
          <w:b/>
          <w:color w:val="auto"/>
          <w:sz w:val="24"/>
          <w:szCs w:val="24"/>
        </w:rPr>
      </w:pPr>
      <w:bookmarkStart w:id="0" w:name="_GoBack"/>
      <w:r w:rsidRPr="005758F9">
        <w:rPr>
          <w:b/>
          <w:color w:val="auto"/>
          <w:sz w:val="24"/>
          <w:szCs w:val="24"/>
        </w:rPr>
        <w:t>BT Transforming Guest Experience at Edwardian Hotels London</w:t>
      </w:r>
    </w:p>
    <w:bookmarkEnd w:id="0"/>
    <w:p w:rsidR="00600A8B" w:rsidRDefault="00600A8B">
      <w:pPr>
        <w:jc w:val="center"/>
        <w:rPr>
          <w:b/>
          <w:sz w:val="28"/>
          <w:szCs w:val="28"/>
        </w:rPr>
      </w:pPr>
    </w:p>
    <w:p w:rsidR="00615C23" w:rsidRPr="005758F9" w:rsidRDefault="00600A8B" w:rsidP="00822EF6">
      <w:pPr>
        <w:spacing w:line="360" w:lineRule="auto"/>
      </w:pPr>
      <w:r w:rsidRPr="005758F9">
        <w:t xml:space="preserve">BT is delivering </w:t>
      </w:r>
      <w:r w:rsidR="00D04C37" w:rsidRPr="005758F9">
        <w:t xml:space="preserve">a suite of </w:t>
      </w:r>
      <w:r w:rsidRPr="005758F9">
        <w:t>technolo</w:t>
      </w:r>
      <w:r w:rsidR="00D04C37" w:rsidRPr="005758F9">
        <w:t>gical</w:t>
      </w:r>
      <w:r w:rsidRPr="005758F9">
        <w:t xml:space="preserve"> solutions </w:t>
      </w:r>
      <w:r w:rsidR="00D04C37" w:rsidRPr="005758F9">
        <w:t xml:space="preserve">across Edwardian Hotels London’s full portfolio, </w:t>
      </w:r>
      <w:r w:rsidR="00822EF6" w:rsidRPr="005758F9">
        <w:t>that</w:t>
      </w:r>
      <w:r w:rsidRPr="005758F9">
        <w:t xml:space="preserve"> are transforming the way</w:t>
      </w:r>
      <w:r w:rsidR="00D04C37" w:rsidRPr="005758F9">
        <w:t>s in which</w:t>
      </w:r>
      <w:r w:rsidRPr="005758F9">
        <w:t xml:space="preserve"> </w:t>
      </w:r>
      <w:r w:rsidR="00DA656A" w:rsidRPr="005758F9">
        <w:t xml:space="preserve">guests </w:t>
      </w:r>
      <w:r w:rsidR="00293BE4" w:rsidRPr="005758F9">
        <w:t xml:space="preserve">stay connected during their stay. </w:t>
      </w:r>
    </w:p>
    <w:p w:rsidR="001C6FD1" w:rsidRPr="005758F9" w:rsidRDefault="001C6FD1" w:rsidP="00822EF6">
      <w:pPr>
        <w:spacing w:line="360" w:lineRule="auto"/>
      </w:pPr>
    </w:p>
    <w:p w:rsidR="00293BE4" w:rsidRPr="005758F9" w:rsidRDefault="001C6FD1" w:rsidP="00822EF6">
      <w:pPr>
        <w:spacing w:line="360" w:lineRule="auto"/>
        <w:ind w:firstLine="720"/>
      </w:pPr>
      <w:r w:rsidRPr="005758F9">
        <w:t xml:space="preserve">BT has completed </w:t>
      </w:r>
      <w:r w:rsidR="00293BE4" w:rsidRPr="005758F9">
        <w:t>the</w:t>
      </w:r>
      <w:r w:rsidRPr="005758F9">
        <w:t xml:space="preserve"> roll-out of </w:t>
      </w:r>
      <w:r w:rsidR="00B336B6" w:rsidRPr="005758F9">
        <w:t>high-speed, Wi-Fi t</w:t>
      </w:r>
      <w:r w:rsidRPr="005758F9">
        <w:t>echnology across the hotel group’s entire estate</w:t>
      </w:r>
      <w:r w:rsidR="00B336B6" w:rsidRPr="005758F9">
        <w:t>, including properties</w:t>
      </w:r>
      <w:r w:rsidRPr="005758F9">
        <w:t xml:space="preserve"> in London</w:t>
      </w:r>
      <w:r w:rsidR="00293BE4" w:rsidRPr="005758F9">
        <w:t xml:space="preserve"> and Manchester</w:t>
      </w:r>
      <w:r w:rsidR="00B336B6" w:rsidRPr="005758F9">
        <w:t>, as well as</w:t>
      </w:r>
      <w:r w:rsidR="00293BE4" w:rsidRPr="005758F9">
        <w:t xml:space="preserve"> </w:t>
      </w:r>
      <w:r w:rsidR="008733D6" w:rsidRPr="005758F9">
        <w:t>install</w:t>
      </w:r>
      <w:r w:rsidR="00B336B6" w:rsidRPr="005758F9">
        <w:t>ing</w:t>
      </w:r>
      <w:r w:rsidR="008733D6" w:rsidRPr="005758F9">
        <w:t xml:space="preserve"> a new Wide Area Network (WAN) connecting all locations across the estate</w:t>
      </w:r>
      <w:r w:rsidR="005334FD" w:rsidRPr="005758F9">
        <w:t xml:space="preserve">. This will provide </w:t>
      </w:r>
      <w:r w:rsidR="008733D6" w:rsidRPr="005758F9">
        <w:t xml:space="preserve">the extra capacity needed to support the new Wi-Fi network. </w:t>
      </w:r>
    </w:p>
    <w:p w:rsidR="00293BE4" w:rsidRPr="005758F9" w:rsidRDefault="00293BE4" w:rsidP="00822EF6">
      <w:pPr>
        <w:spacing w:line="360" w:lineRule="auto"/>
      </w:pPr>
    </w:p>
    <w:p w:rsidR="00293BE4" w:rsidRPr="005758F9" w:rsidRDefault="00293BE4" w:rsidP="00822EF6">
      <w:pPr>
        <w:spacing w:line="360" w:lineRule="auto"/>
        <w:ind w:firstLine="720"/>
        <w:rPr>
          <w:kern w:val="2"/>
        </w:rPr>
      </w:pPr>
      <w:r w:rsidRPr="005758F9">
        <w:t>The new Wi-Fi technology provides the necessary foundations for Edwardian Hotels London to</w:t>
      </w:r>
      <w:r w:rsidR="00B336B6" w:rsidRPr="005758F9">
        <w:t xml:space="preserve"> explore</w:t>
      </w:r>
      <w:r w:rsidRPr="005758F9">
        <w:t xml:space="preserve"> further enhance</w:t>
      </w:r>
      <w:r w:rsidR="00B336B6" w:rsidRPr="005758F9">
        <w:t>ments</w:t>
      </w:r>
      <w:r w:rsidRPr="005758F9">
        <w:t xml:space="preserve"> </w:t>
      </w:r>
      <w:r w:rsidR="00DA2B30" w:rsidRPr="005758F9">
        <w:t xml:space="preserve">to </w:t>
      </w:r>
      <w:r w:rsidRPr="005758F9">
        <w:t>the in-room experience of each guest</w:t>
      </w:r>
      <w:r w:rsidR="001B5B65" w:rsidRPr="005758F9">
        <w:t>; this could include</w:t>
      </w:r>
      <w:r w:rsidRPr="005758F9">
        <w:t xml:space="preserve"> the introduction of IoT technologies such as connected lights, TV, air-conditioning, and app-based guest services.</w:t>
      </w:r>
    </w:p>
    <w:p w:rsidR="00600A8B" w:rsidRPr="005758F9" w:rsidRDefault="00600A8B" w:rsidP="00822EF6">
      <w:pPr>
        <w:spacing w:line="360" w:lineRule="auto"/>
      </w:pPr>
    </w:p>
    <w:p w:rsidR="00600A8B" w:rsidRPr="005758F9" w:rsidRDefault="00600A8B" w:rsidP="00822EF6">
      <w:pPr>
        <w:widowControl w:val="0"/>
        <w:spacing w:line="360" w:lineRule="auto"/>
        <w:ind w:left="15" w:firstLine="705"/>
      </w:pPr>
      <w:r w:rsidRPr="005758F9">
        <w:t xml:space="preserve">“The team at Edwardian Hotels London came to us with a very specific challenge”, said </w:t>
      </w:r>
      <w:proofErr w:type="spellStart"/>
      <w:r w:rsidR="001C3C9B" w:rsidRPr="005758F9">
        <w:rPr>
          <w:color w:val="auto"/>
        </w:rPr>
        <w:t>Colm</w:t>
      </w:r>
      <w:proofErr w:type="spellEnd"/>
      <w:r w:rsidR="001C3C9B" w:rsidRPr="005758F9">
        <w:rPr>
          <w:color w:val="auto"/>
        </w:rPr>
        <w:t xml:space="preserve"> O</w:t>
      </w:r>
      <w:r w:rsidR="00E21750" w:rsidRPr="005758F9">
        <w:rPr>
          <w:color w:val="auto"/>
        </w:rPr>
        <w:t>’</w:t>
      </w:r>
      <w:r w:rsidR="001C3C9B" w:rsidRPr="005758F9">
        <w:rPr>
          <w:color w:val="auto"/>
        </w:rPr>
        <w:t>Neill</w:t>
      </w:r>
      <w:r w:rsidR="00256363" w:rsidRPr="005758F9">
        <w:rPr>
          <w:color w:val="auto"/>
        </w:rPr>
        <w:t xml:space="preserve">, </w:t>
      </w:r>
      <w:r w:rsidR="001C3C9B" w:rsidRPr="005758F9">
        <w:rPr>
          <w:color w:val="auto"/>
        </w:rPr>
        <w:t>MD Major Business and Public Sector</w:t>
      </w:r>
      <w:r w:rsidR="00256363" w:rsidRPr="005758F9">
        <w:rPr>
          <w:b/>
          <w:color w:val="auto"/>
        </w:rPr>
        <w:t>,</w:t>
      </w:r>
      <w:r w:rsidRPr="005758F9">
        <w:t xml:space="preserve"> BT.  “As a premium hospitality brand, their </w:t>
      </w:r>
      <w:r w:rsidR="00256363" w:rsidRPr="005758F9">
        <w:t>in-house</w:t>
      </w:r>
      <w:r w:rsidRPr="005758F9">
        <w:t xml:space="preserve"> research showed that their discerning guests expect uninterrupted, seamless Wi-Fi to access applications such as YouTube, Netflix, Skype and Facetime, and we have worked to ensure that this need is met in the most efficient way possible.”</w:t>
      </w:r>
    </w:p>
    <w:p w:rsidR="00600A8B" w:rsidRPr="005758F9" w:rsidRDefault="00600A8B" w:rsidP="00822EF6">
      <w:pPr>
        <w:spacing w:line="360" w:lineRule="auto"/>
      </w:pPr>
    </w:p>
    <w:p w:rsidR="000B3C09" w:rsidRDefault="000B3C09" w:rsidP="000B3C09">
      <w:pPr>
        <w:jc w:val="center"/>
        <w:rPr>
          <w:rFonts w:ascii="Calibri" w:eastAsiaTheme="minorHAnsi" w:hAnsi="Calibri" w:cs="Calibri"/>
          <w:color w:val="auto"/>
          <w:kern w:val="0"/>
          <w:lang w:val="en-GB" w:eastAsia="en-US" w:bidi="ar-SA"/>
        </w:rPr>
      </w:pPr>
      <w:r>
        <w:rPr>
          <w:rFonts w:eastAsia="Times New Roman"/>
        </w:rPr>
        <w:t xml:space="preserve">Michael </w:t>
      </w:r>
      <w:proofErr w:type="spellStart"/>
      <w:r>
        <w:rPr>
          <w:rFonts w:eastAsia="Times New Roman"/>
        </w:rPr>
        <w:t>Mrini</w:t>
      </w:r>
      <w:proofErr w:type="spellEnd"/>
      <w:r>
        <w:rPr>
          <w:rFonts w:eastAsia="Times New Roman"/>
        </w:rPr>
        <w:t>, director of information technology, Edwardian Hotels London</w:t>
      </w:r>
      <w:r>
        <w:rPr>
          <w:rFonts w:eastAsia="Times New Roman"/>
          <w:b/>
          <w:bCs/>
        </w:rPr>
        <w:t>,</w:t>
      </w:r>
      <w:r>
        <w:rPr>
          <w:rFonts w:eastAsia="Times New Roman"/>
        </w:rPr>
        <w:t> said: “At Edwardian Hotels London, we are committed to delivering an exceptional experience, and seamless connectivity is just the beginning of that journey. By providing guests with </w:t>
      </w:r>
      <w:r>
        <w:rPr>
          <w:rFonts w:eastAsia="Times New Roman"/>
          <w:b/>
          <w:bCs/>
        </w:rPr>
        <w:t>complimentary </w:t>
      </w:r>
      <w:r>
        <w:rPr>
          <w:rFonts w:eastAsia="Times New Roman"/>
        </w:rPr>
        <w:t xml:space="preserve">furiously fast Wi-Fi on an unlimited number of devices, our guests can effortlessly stream their </w:t>
      </w:r>
      <w:proofErr w:type="spellStart"/>
      <w:r>
        <w:rPr>
          <w:rFonts w:eastAsia="Times New Roman"/>
        </w:rPr>
        <w:t>favourite</w:t>
      </w:r>
      <w:proofErr w:type="spellEnd"/>
      <w:r>
        <w:rPr>
          <w:rFonts w:eastAsia="Times New Roman"/>
        </w:rPr>
        <w:t xml:space="preserve"> shows and films on platforms such as Netflix or Amazon Prime, wherever they are in the hotel, while staying in touch with friends, family and colleagues from all over the world.</w:t>
      </w:r>
    </w:p>
    <w:p w:rsidR="00600A8B" w:rsidRPr="005758F9" w:rsidRDefault="00600A8B" w:rsidP="00822EF6">
      <w:pPr>
        <w:widowControl w:val="0"/>
        <w:spacing w:line="360" w:lineRule="auto"/>
        <w:ind w:left="15"/>
      </w:pPr>
    </w:p>
    <w:p w:rsidR="00600A8B" w:rsidRPr="005758F9" w:rsidRDefault="00600A8B" w:rsidP="00822EF6">
      <w:pPr>
        <w:widowControl w:val="0"/>
        <w:spacing w:line="360" w:lineRule="auto"/>
        <w:ind w:left="15" w:firstLine="705"/>
      </w:pPr>
      <w:r w:rsidRPr="005758F9">
        <w:t xml:space="preserve">All guests can enjoy download speeds of </w:t>
      </w:r>
      <w:r w:rsidR="00E21750" w:rsidRPr="005758F9">
        <w:t xml:space="preserve">up to </w:t>
      </w:r>
      <w:r w:rsidRPr="005758F9">
        <w:t>150</w:t>
      </w:r>
      <w:r w:rsidR="00E21750" w:rsidRPr="005758F9">
        <w:t>M</w:t>
      </w:r>
      <w:r w:rsidRPr="005758F9">
        <w:t xml:space="preserve">bps </w:t>
      </w:r>
      <w:r w:rsidR="00D04C37" w:rsidRPr="005758F9">
        <w:t>while visiting</w:t>
      </w:r>
      <w:r w:rsidR="008733D6" w:rsidRPr="005758F9">
        <w:t xml:space="preserve"> </w:t>
      </w:r>
      <w:r w:rsidR="00D04C37" w:rsidRPr="005758F9">
        <w:t xml:space="preserve">each of the </w:t>
      </w:r>
      <w:r w:rsidR="008733D6" w:rsidRPr="005758F9">
        <w:t xml:space="preserve">hotel group’s </w:t>
      </w:r>
      <w:r w:rsidR="00D04C37" w:rsidRPr="005758F9">
        <w:t>properties</w:t>
      </w:r>
      <w:r w:rsidR="008733D6" w:rsidRPr="005758F9">
        <w:t xml:space="preserve">, </w:t>
      </w:r>
      <w:r w:rsidR="00D04C37" w:rsidRPr="005758F9">
        <w:t xml:space="preserve">with consistent, reliable connection guaranteed throughout. </w:t>
      </w:r>
    </w:p>
    <w:p w:rsidR="00600A8B" w:rsidRPr="005758F9" w:rsidRDefault="00600A8B" w:rsidP="00822EF6">
      <w:pPr>
        <w:widowControl w:val="0"/>
        <w:spacing w:line="360" w:lineRule="auto"/>
        <w:ind w:left="15"/>
      </w:pPr>
      <w:r w:rsidRPr="005758F9">
        <w:t xml:space="preserve">In order to cater effectively </w:t>
      </w:r>
      <w:r w:rsidR="00D04C37" w:rsidRPr="005758F9">
        <w:t xml:space="preserve">to </w:t>
      </w:r>
      <w:r w:rsidR="00E21750" w:rsidRPr="005758F9">
        <w:t xml:space="preserve">the needs of </w:t>
      </w:r>
      <w:r w:rsidRPr="005758F9">
        <w:t xml:space="preserve">the high volume of international and business </w:t>
      </w:r>
      <w:proofErr w:type="spellStart"/>
      <w:r w:rsidRPr="005758F9">
        <w:t>travel</w:t>
      </w:r>
      <w:r w:rsidR="00E21750" w:rsidRPr="005758F9">
        <w:t>l</w:t>
      </w:r>
      <w:r w:rsidRPr="005758F9">
        <w:t>ers</w:t>
      </w:r>
      <w:proofErr w:type="spellEnd"/>
      <w:r w:rsidRPr="005758F9">
        <w:t xml:space="preserve"> staying at Edwardian Hotels London’s properties, the BT project management team </w:t>
      </w:r>
      <w:r w:rsidRPr="005758F9">
        <w:lastRenderedPageBreak/>
        <w:t>initially conducted a wireless assessment at each hotel, to ensure the new solution would surpass customer expectations.</w:t>
      </w:r>
    </w:p>
    <w:p w:rsidR="00600A8B" w:rsidRPr="005758F9" w:rsidRDefault="00600A8B" w:rsidP="00822EF6">
      <w:pPr>
        <w:widowControl w:val="0"/>
        <w:spacing w:line="360" w:lineRule="auto"/>
        <w:ind w:left="15"/>
      </w:pPr>
    </w:p>
    <w:p w:rsidR="00600A8B" w:rsidRPr="005758F9" w:rsidRDefault="00600A8B" w:rsidP="00822EF6">
      <w:pPr>
        <w:widowControl w:val="0"/>
        <w:spacing w:line="360" w:lineRule="auto"/>
        <w:ind w:left="15" w:firstLine="705"/>
      </w:pPr>
      <w:r w:rsidRPr="005758F9">
        <w:t xml:space="preserve">Edwardian Hotels London’s incumbent infrastructure consisted of a legacy solution that was proving time consuming to manage, and was unable to cope with the surge in demand </w:t>
      </w:r>
      <w:r w:rsidR="00E21750" w:rsidRPr="005758F9">
        <w:t xml:space="preserve">for </w:t>
      </w:r>
      <w:r w:rsidRPr="005758F9">
        <w:t>voice and data</w:t>
      </w:r>
      <w:r w:rsidR="00E21750" w:rsidRPr="005758F9">
        <w:t xml:space="preserve"> services.</w:t>
      </w:r>
    </w:p>
    <w:p w:rsidR="00600A8B" w:rsidRPr="005758F9" w:rsidRDefault="00600A8B" w:rsidP="00822EF6">
      <w:pPr>
        <w:widowControl w:val="0"/>
        <w:spacing w:line="360" w:lineRule="auto"/>
        <w:ind w:left="15"/>
      </w:pPr>
    </w:p>
    <w:p w:rsidR="00600A8B" w:rsidRPr="005758F9" w:rsidRDefault="00600A8B" w:rsidP="00822EF6">
      <w:pPr>
        <w:widowControl w:val="0"/>
        <w:spacing w:line="360" w:lineRule="auto"/>
        <w:ind w:left="15" w:firstLine="705"/>
      </w:pPr>
      <w:r w:rsidRPr="005758F9">
        <w:t xml:space="preserve">“Our previous solution was not equipped to keep up with the rapid rate at which the innovation of personal devices is developing, or to enable the fastest speeds possible (5Ghz, Dual Band and WAVE 2), which was resulting in issues with VoIP (Voice over Internet Protocol) and video streaming”, added </w:t>
      </w:r>
      <w:r w:rsidRPr="005758F9">
        <w:rPr>
          <w:color w:val="auto"/>
        </w:rPr>
        <w:t xml:space="preserve">Michael </w:t>
      </w:r>
      <w:proofErr w:type="spellStart"/>
      <w:r w:rsidRPr="005758F9">
        <w:rPr>
          <w:color w:val="auto"/>
        </w:rPr>
        <w:t>Mrini</w:t>
      </w:r>
      <w:proofErr w:type="spellEnd"/>
      <w:r w:rsidRPr="005758F9">
        <w:rPr>
          <w:color w:val="auto"/>
        </w:rPr>
        <w:t>, Edwardian Hotels London</w:t>
      </w:r>
      <w:r w:rsidRPr="005758F9">
        <w:t>.</w:t>
      </w:r>
    </w:p>
    <w:p w:rsidR="00600A8B" w:rsidRPr="005758F9" w:rsidRDefault="00600A8B" w:rsidP="00822EF6">
      <w:pPr>
        <w:widowControl w:val="0"/>
        <w:spacing w:line="360" w:lineRule="auto"/>
        <w:ind w:left="15"/>
      </w:pPr>
    </w:p>
    <w:p w:rsidR="00600A8B" w:rsidRPr="005758F9" w:rsidRDefault="00600A8B" w:rsidP="00822EF6">
      <w:pPr>
        <w:widowControl w:val="0"/>
        <w:spacing w:line="360" w:lineRule="auto"/>
        <w:ind w:left="15" w:firstLine="705"/>
      </w:pPr>
      <w:r w:rsidRPr="005758F9">
        <w:t xml:space="preserve">“With our new ‘Cisco Meraki’ solution now in place, we have </w:t>
      </w:r>
      <w:proofErr w:type="spellStart"/>
      <w:r w:rsidRPr="005758F9">
        <w:t>optimised</w:t>
      </w:r>
      <w:proofErr w:type="spellEnd"/>
      <w:r w:rsidRPr="005758F9">
        <w:t xml:space="preserve"> our network’s capacity for voice and HD video content, so that our guests can enjoy reliable and rapid Wi-Fi coverage around the clock. We are also able to quickly identify and resolve issues in real time</w:t>
      </w:r>
      <w:r w:rsidR="00937AED" w:rsidRPr="005758F9">
        <w:t>,</w:t>
      </w:r>
      <w:r w:rsidRPr="005758F9">
        <w:t xml:space="preserve"> thanks to our improved network visibility.”</w:t>
      </w:r>
    </w:p>
    <w:p w:rsidR="00600A8B" w:rsidRPr="005758F9" w:rsidRDefault="00600A8B" w:rsidP="00822EF6">
      <w:pPr>
        <w:spacing w:line="360" w:lineRule="auto"/>
      </w:pPr>
    </w:p>
    <w:p w:rsidR="00600A8B" w:rsidRPr="005758F9" w:rsidRDefault="00600A8B" w:rsidP="00822EF6">
      <w:pPr>
        <w:widowControl w:val="0"/>
        <w:spacing w:line="360" w:lineRule="auto"/>
        <w:ind w:left="15" w:firstLine="705"/>
      </w:pPr>
      <w:r w:rsidRPr="005758F9">
        <w:t xml:space="preserve">Edwardian Hotels London’s new ability to </w:t>
      </w:r>
      <w:proofErr w:type="spellStart"/>
      <w:r w:rsidRPr="005758F9">
        <w:t>analyse</w:t>
      </w:r>
      <w:proofErr w:type="spellEnd"/>
      <w:r w:rsidRPr="005758F9">
        <w:t xml:space="preserve"> device network usage allows the management team to capture powerful insights into the requirements of their guests, transforming the way in which they constantly strive to enhance the customer experience.  </w:t>
      </w:r>
    </w:p>
    <w:p w:rsidR="00600A8B" w:rsidRPr="005758F9" w:rsidRDefault="00600A8B" w:rsidP="00822EF6">
      <w:pPr>
        <w:widowControl w:val="0"/>
        <w:spacing w:line="360" w:lineRule="auto"/>
        <w:ind w:left="15"/>
      </w:pPr>
    </w:p>
    <w:p w:rsidR="00600A8B" w:rsidRPr="005758F9" w:rsidRDefault="00600A8B" w:rsidP="00822EF6">
      <w:pPr>
        <w:widowControl w:val="0"/>
        <w:spacing w:line="360" w:lineRule="auto"/>
        <w:ind w:left="15" w:firstLine="705"/>
        <w:rPr>
          <w:rFonts w:ascii="Calibri" w:eastAsia="Calibri" w:hAnsi="Calibri" w:cs="Calibri"/>
          <w:color w:val="002060"/>
        </w:rPr>
      </w:pPr>
      <w:r w:rsidRPr="005758F9">
        <w:t>“Digital transformation in the hospitality sector is an extremely exciting place to be, and we look forward to delivering even more value to our customers in this space”</w:t>
      </w:r>
      <w:r w:rsidR="005758F9">
        <w:t xml:space="preserve">, </w:t>
      </w:r>
      <w:r w:rsidRPr="005758F9">
        <w:t xml:space="preserve">concluded </w:t>
      </w:r>
      <w:proofErr w:type="spellStart"/>
      <w:r w:rsidR="001C3C9B" w:rsidRPr="005758F9">
        <w:rPr>
          <w:color w:val="auto"/>
        </w:rPr>
        <w:t>Colm</w:t>
      </w:r>
      <w:proofErr w:type="spellEnd"/>
      <w:r w:rsidR="001C3C9B" w:rsidRPr="005758F9">
        <w:rPr>
          <w:color w:val="auto"/>
        </w:rPr>
        <w:t xml:space="preserve"> O</w:t>
      </w:r>
      <w:r w:rsidR="004D0F92" w:rsidRPr="005758F9">
        <w:rPr>
          <w:color w:val="auto"/>
        </w:rPr>
        <w:t>’</w:t>
      </w:r>
      <w:r w:rsidR="001C3C9B" w:rsidRPr="005758F9">
        <w:rPr>
          <w:color w:val="auto"/>
        </w:rPr>
        <w:t>Neill</w:t>
      </w:r>
      <w:r w:rsidR="00256363" w:rsidRPr="005758F9">
        <w:rPr>
          <w:b/>
          <w:color w:val="auto"/>
        </w:rPr>
        <w:t>,</w:t>
      </w:r>
      <w:r w:rsidRPr="005758F9">
        <w:t xml:space="preserve"> BT.</w:t>
      </w:r>
    </w:p>
    <w:p w:rsidR="00600A8B" w:rsidRPr="005758F9" w:rsidRDefault="00600A8B"/>
    <w:p w:rsidR="00600A8B" w:rsidRPr="005758F9" w:rsidRDefault="00600A8B">
      <w:pPr>
        <w:jc w:val="center"/>
        <w:rPr>
          <w:b/>
        </w:rPr>
      </w:pPr>
      <w:r w:rsidRPr="005758F9">
        <w:rPr>
          <w:b/>
        </w:rPr>
        <w:t>End</w:t>
      </w:r>
      <w:r w:rsidR="00860518" w:rsidRPr="005758F9">
        <w:rPr>
          <w:b/>
        </w:rPr>
        <w:t>s</w:t>
      </w:r>
      <w:r w:rsidRPr="005758F9">
        <w:rPr>
          <w:b/>
        </w:rPr>
        <w:t xml:space="preserve"> </w:t>
      </w:r>
    </w:p>
    <w:p w:rsidR="00860518" w:rsidRPr="005758F9" w:rsidRDefault="00860518">
      <w:pPr>
        <w:jc w:val="center"/>
        <w:rPr>
          <w:b/>
        </w:rPr>
      </w:pPr>
    </w:p>
    <w:p w:rsidR="005758F9" w:rsidRDefault="005758F9" w:rsidP="00860518">
      <w:pPr>
        <w:spacing w:line="360" w:lineRule="auto"/>
        <w:rPr>
          <w:rFonts w:eastAsia="Times New Roman"/>
          <w:b/>
          <w:lang w:eastAsia="en-GB"/>
        </w:rPr>
      </w:pPr>
    </w:p>
    <w:p w:rsidR="005758F9" w:rsidRDefault="005758F9" w:rsidP="00860518">
      <w:pPr>
        <w:spacing w:line="360" w:lineRule="auto"/>
        <w:rPr>
          <w:rFonts w:eastAsia="Times New Roman"/>
          <w:b/>
          <w:lang w:eastAsia="en-GB"/>
        </w:rPr>
      </w:pPr>
    </w:p>
    <w:p w:rsidR="00860518" w:rsidRPr="005758F9" w:rsidRDefault="00860518" w:rsidP="00860518">
      <w:pPr>
        <w:spacing w:line="360" w:lineRule="auto"/>
        <w:rPr>
          <w:rFonts w:eastAsia="Times New Roman"/>
          <w:b/>
          <w:lang w:eastAsia="en-GB"/>
        </w:rPr>
      </w:pPr>
      <w:r w:rsidRPr="005758F9">
        <w:rPr>
          <w:rFonts w:eastAsia="Times New Roman"/>
          <w:b/>
          <w:lang w:eastAsia="en-GB"/>
        </w:rPr>
        <w:t>For further information</w:t>
      </w:r>
    </w:p>
    <w:p w:rsidR="00860518" w:rsidRPr="005758F9" w:rsidRDefault="00860518" w:rsidP="00860518">
      <w:pPr>
        <w:autoSpaceDE w:val="0"/>
        <w:autoSpaceDN w:val="0"/>
        <w:spacing w:line="240" w:lineRule="auto"/>
        <w:rPr>
          <w:rFonts w:eastAsia="Times New Roman"/>
        </w:rPr>
      </w:pPr>
      <w:r w:rsidRPr="005758F9">
        <w:rPr>
          <w:rFonts w:eastAsia="Times New Roman"/>
        </w:rPr>
        <w:t xml:space="preserve">Enquiries about this news release should be made to the BT Group Newsroom on its 24-hour number: 020 7356 5369. From outside the UK dial + 44 20 7356 5369. All news releases can be accessed </w:t>
      </w:r>
      <w:hyperlink r:id="rId8" w:history="1">
        <w:r w:rsidRPr="005758F9">
          <w:rPr>
            <w:rStyle w:val="Hyperlink"/>
            <w:rFonts w:eastAsia="Times New Roman"/>
          </w:rPr>
          <w:t>on our web site</w:t>
        </w:r>
      </w:hyperlink>
      <w:r w:rsidRPr="005758F9">
        <w:rPr>
          <w:rFonts w:eastAsia="Times New Roman"/>
        </w:rPr>
        <w:t>.</w:t>
      </w:r>
    </w:p>
    <w:p w:rsidR="00860518" w:rsidRPr="005758F9" w:rsidRDefault="00860518" w:rsidP="00860518">
      <w:pPr>
        <w:rPr>
          <w:b/>
        </w:rPr>
      </w:pPr>
    </w:p>
    <w:p w:rsidR="00822EF6" w:rsidRPr="005758F9" w:rsidRDefault="00822EF6" w:rsidP="00822EF6">
      <w:pPr>
        <w:rPr>
          <w:b/>
        </w:rPr>
      </w:pPr>
      <w:r w:rsidRPr="005758F9">
        <w:rPr>
          <w:b/>
        </w:rPr>
        <w:t>About BT</w:t>
      </w:r>
    </w:p>
    <w:p w:rsidR="00822EF6" w:rsidRPr="005758F9" w:rsidRDefault="00822EF6" w:rsidP="00822EF6">
      <w:r w:rsidRPr="005758F9">
        <w:lastRenderedPageBreak/>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six customer-facing lines of business: Consumer, EE, Business and Public Sector, Global Services, Wholesale and Ventures, and Openreach.</w:t>
      </w:r>
    </w:p>
    <w:p w:rsidR="00822EF6" w:rsidRPr="005758F9" w:rsidRDefault="00822EF6" w:rsidP="00822EF6">
      <w:r w:rsidRPr="005758F9">
        <w:t xml:space="preserve"> </w:t>
      </w:r>
    </w:p>
    <w:p w:rsidR="00822EF6" w:rsidRPr="005758F9" w:rsidRDefault="00822EF6" w:rsidP="00822EF6">
      <w:r w:rsidRPr="005758F9">
        <w:t>For the year ended 31 March 2017, BT Group’s reported revenue was £24,062m with reported profit before taxation of £2,354m.</w:t>
      </w:r>
    </w:p>
    <w:p w:rsidR="00822EF6" w:rsidRPr="005758F9" w:rsidRDefault="00822EF6" w:rsidP="00822EF6">
      <w:r w:rsidRPr="005758F9">
        <w:t xml:space="preserve"> </w:t>
      </w:r>
    </w:p>
    <w:p w:rsidR="00822EF6" w:rsidRPr="005758F9" w:rsidRDefault="00822EF6" w:rsidP="00822EF6">
      <w:r w:rsidRPr="005758F9">
        <w:t>British Telecommunications plc (BT) is a wholly-owned subsidiary of BT Group plc and encompasses virtually all businesses and assets of the BT Group. BT Group plc is listed on stock exchanges in London and New York.</w:t>
      </w:r>
    </w:p>
    <w:p w:rsidR="00822EF6" w:rsidRPr="005758F9" w:rsidRDefault="00822EF6" w:rsidP="00822EF6">
      <w:r w:rsidRPr="005758F9">
        <w:t xml:space="preserve"> </w:t>
      </w:r>
    </w:p>
    <w:p w:rsidR="00822EF6" w:rsidRPr="005758F9" w:rsidRDefault="00822EF6" w:rsidP="00822EF6">
      <w:pPr>
        <w:rPr>
          <w:color w:val="1155CC"/>
          <w:u w:val="single"/>
        </w:rPr>
      </w:pPr>
      <w:r w:rsidRPr="005758F9">
        <w:t>For more information, visit</w:t>
      </w:r>
      <w:hyperlink r:id="rId9">
        <w:r w:rsidRPr="005758F9">
          <w:t xml:space="preserve"> </w:t>
        </w:r>
      </w:hyperlink>
      <w:r w:rsidRPr="005758F9">
        <w:fldChar w:fldCharType="begin"/>
      </w:r>
      <w:r w:rsidRPr="005758F9">
        <w:instrText xml:space="preserve"> HYPERLINK "http://www.btplc.com/" </w:instrText>
      </w:r>
      <w:r w:rsidRPr="005758F9">
        <w:fldChar w:fldCharType="separate"/>
      </w:r>
      <w:r w:rsidRPr="005758F9">
        <w:rPr>
          <w:color w:val="1155CC"/>
          <w:u w:val="single"/>
        </w:rPr>
        <w:t>www.btplc.com</w:t>
      </w:r>
    </w:p>
    <w:p w:rsidR="00822EF6" w:rsidRPr="005758F9" w:rsidRDefault="00822EF6" w:rsidP="00822EF6">
      <w:pPr>
        <w:rPr>
          <w:b/>
        </w:rPr>
      </w:pPr>
      <w:r w:rsidRPr="005758F9">
        <w:fldChar w:fldCharType="end"/>
      </w:r>
    </w:p>
    <w:p w:rsidR="00860518" w:rsidRPr="005758F9" w:rsidRDefault="00860518">
      <w:pPr>
        <w:jc w:val="center"/>
      </w:pPr>
    </w:p>
    <w:sectPr w:rsidR="00860518" w:rsidRPr="005758F9">
      <w:headerReference w:type="default" r:id="rId10"/>
      <w:pgSz w:w="12240" w:h="15840"/>
      <w:pgMar w:top="1976" w:right="1440" w:bottom="1440" w:left="1440" w:header="144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9C" w:rsidRDefault="0069239C">
      <w:pPr>
        <w:spacing w:line="240" w:lineRule="auto"/>
      </w:pPr>
      <w:r>
        <w:separator/>
      </w:r>
    </w:p>
  </w:endnote>
  <w:endnote w:type="continuationSeparator" w:id="0">
    <w:p w:rsidR="0069239C" w:rsidRDefault="00692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9C" w:rsidRDefault="0069239C">
      <w:pPr>
        <w:spacing w:line="240" w:lineRule="auto"/>
      </w:pPr>
      <w:r>
        <w:separator/>
      </w:r>
    </w:p>
  </w:footnote>
  <w:footnote w:type="continuationSeparator" w:id="0">
    <w:p w:rsidR="0069239C" w:rsidRDefault="006923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8B" w:rsidRDefault="009D7127">
    <w:pPr>
      <w:pStyle w:val="Header"/>
    </w:pPr>
    <w:r>
      <w:rPr>
        <w:noProof/>
        <w:lang w:val="en-GB" w:eastAsia="en-GB" w:bidi="ar-SA"/>
      </w:rPr>
      <w:drawing>
        <wp:anchor distT="0" distB="0" distL="114300" distR="114300" simplePos="0" relativeHeight="251659264" behindDoc="0" locked="0" layoutInCell="1" allowOverlap="1">
          <wp:simplePos x="0" y="0"/>
          <wp:positionH relativeFrom="column">
            <wp:posOffset>4669790</wp:posOffset>
          </wp:positionH>
          <wp:positionV relativeFrom="paragraph">
            <wp:posOffset>-638175</wp:posOffset>
          </wp:positionV>
          <wp:extent cx="1256665" cy="621030"/>
          <wp:effectExtent l="0" t="0" r="635" b="7620"/>
          <wp:wrapNone/>
          <wp:docPr id="2" name="Picture 2"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-586740</wp:posOffset>
              </wp:positionH>
              <wp:positionV relativeFrom="paragraph">
                <wp:posOffset>-635635</wp:posOffset>
              </wp:positionV>
              <wp:extent cx="5262245" cy="930910"/>
              <wp:effectExtent l="0" t="0" r="146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127" w:rsidRPr="006B061F" w:rsidRDefault="009D7127" w:rsidP="009D7127">
                          <w:pPr>
                            <w:pStyle w:val="BTtitle"/>
                          </w:pPr>
                          <w:r w:rsidRPr="006B061F">
                            <w:t xml:space="preserve">        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2pt;margin-top:-50.05pt;width:414.3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rAIAAKk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" filled="f" stroked="f">
              <v:textbox inset="0,0,0,0">
                <w:txbxContent>
                  <w:p w:rsidR="009D7127" w:rsidRPr="006B061F" w:rsidRDefault="009D7127" w:rsidP="009D7127">
                    <w:pPr>
                      <w:pStyle w:val="BTtitle"/>
                    </w:pPr>
                    <w:r w:rsidRPr="006B061F">
                      <w:t xml:space="preserve">        News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63"/>
    <w:rsid w:val="000642BA"/>
    <w:rsid w:val="000B3C09"/>
    <w:rsid w:val="000F6C32"/>
    <w:rsid w:val="001B5B65"/>
    <w:rsid w:val="001C3C9B"/>
    <w:rsid w:val="001C6FD1"/>
    <w:rsid w:val="001E0BA5"/>
    <w:rsid w:val="00256363"/>
    <w:rsid w:val="002711DF"/>
    <w:rsid w:val="00293BE4"/>
    <w:rsid w:val="00455859"/>
    <w:rsid w:val="004D0F92"/>
    <w:rsid w:val="00501CF4"/>
    <w:rsid w:val="005334FD"/>
    <w:rsid w:val="0056219A"/>
    <w:rsid w:val="005758F9"/>
    <w:rsid w:val="005C566C"/>
    <w:rsid w:val="00600A8B"/>
    <w:rsid w:val="00615C23"/>
    <w:rsid w:val="0069239C"/>
    <w:rsid w:val="0074571B"/>
    <w:rsid w:val="007555CE"/>
    <w:rsid w:val="00822EF6"/>
    <w:rsid w:val="00860518"/>
    <w:rsid w:val="008733D6"/>
    <w:rsid w:val="00894F8F"/>
    <w:rsid w:val="008A5E31"/>
    <w:rsid w:val="00937AED"/>
    <w:rsid w:val="009D7127"/>
    <w:rsid w:val="00A459C2"/>
    <w:rsid w:val="00AA784C"/>
    <w:rsid w:val="00AC6C49"/>
    <w:rsid w:val="00B336B6"/>
    <w:rsid w:val="00BE7A43"/>
    <w:rsid w:val="00C27227"/>
    <w:rsid w:val="00CB64DD"/>
    <w:rsid w:val="00CD7180"/>
    <w:rsid w:val="00D04C37"/>
    <w:rsid w:val="00D61133"/>
    <w:rsid w:val="00D67466"/>
    <w:rsid w:val="00DA2B30"/>
    <w:rsid w:val="00DA656A"/>
    <w:rsid w:val="00DC40D3"/>
    <w:rsid w:val="00E21750"/>
    <w:rsid w:val="00EE6AE9"/>
    <w:rsid w:val="00F549FD"/>
    <w:rsid w:val="00FA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93D7BC3-CF96-4584-BD57-CDD579C4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hd w:val="clear" w:color="auto" w:fill="FFFFFF"/>
      <w:suppressAutoHyphens/>
      <w:spacing w:line="276" w:lineRule="auto"/>
    </w:pPr>
    <w:rPr>
      <w:rFonts w:ascii="Arial" w:eastAsia="Arial" w:hAnsi="Arial" w:cs="Arial"/>
      <w:color w:val="000000"/>
      <w:kern w:val="1"/>
      <w:sz w:val="22"/>
      <w:szCs w:val="22"/>
      <w:lang w:val="en" w:eastAsia="hi-IN" w:bidi="hi-IN"/>
    </w:rPr>
  </w:style>
  <w:style w:type="paragraph" w:styleId="Heading1">
    <w:name w:val="heading 1"/>
    <w:basedOn w:val="Normal1"/>
    <w:next w:val="BodyText"/>
    <w:qFormat/>
    <w:pPr>
      <w:keepNext/>
      <w:keepLines/>
      <w:numPr>
        <w:numId w:val="1"/>
      </w:numPr>
      <w:spacing w:before="400" w:after="120" w:line="100" w:lineRule="atLeast"/>
      <w:outlineLvl w:val="0"/>
    </w:pPr>
    <w:rPr>
      <w:sz w:val="40"/>
      <w:szCs w:val="40"/>
    </w:rPr>
  </w:style>
  <w:style w:type="paragraph" w:styleId="Heading2">
    <w:name w:val="heading 2"/>
    <w:basedOn w:val="Normal1"/>
    <w:next w:val="BodyText"/>
    <w:qFormat/>
    <w:pPr>
      <w:keepNext/>
      <w:keepLines/>
      <w:numPr>
        <w:ilvl w:val="1"/>
        <w:numId w:val="1"/>
      </w:numPr>
      <w:spacing w:before="360" w:after="120" w:line="100" w:lineRule="atLeast"/>
      <w:outlineLvl w:val="1"/>
    </w:pPr>
    <w:rPr>
      <w:sz w:val="32"/>
      <w:szCs w:val="32"/>
    </w:rPr>
  </w:style>
  <w:style w:type="paragraph" w:styleId="Heading3">
    <w:name w:val="heading 3"/>
    <w:basedOn w:val="Normal1"/>
    <w:next w:val="BodyText"/>
    <w:qFormat/>
    <w:pPr>
      <w:keepNext/>
      <w:keepLines/>
      <w:numPr>
        <w:ilvl w:val="2"/>
        <w:numId w:val="1"/>
      </w:numPr>
      <w:spacing w:before="320" w:after="80" w:line="100" w:lineRule="atLeast"/>
      <w:outlineLvl w:val="2"/>
    </w:pPr>
    <w:rPr>
      <w:color w:val="434343"/>
      <w:sz w:val="28"/>
      <w:szCs w:val="28"/>
    </w:rPr>
  </w:style>
  <w:style w:type="paragraph" w:styleId="Heading4">
    <w:name w:val="heading 4"/>
    <w:basedOn w:val="Normal1"/>
    <w:next w:val="BodyText"/>
    <w:qFormat/>
    <w:pPr>
      <w:keepNext/>
      <w:keepLines/>
      <w:numPr>
        <w:ilvl w:val="3"/>
        <w:numId w:val="1"/>
      </w:numPr>
      <w:spacing w:before="280" w:after="80" w:line="100" w:lineRule="atLeast"/>
      <w:outlineLvl w:val="3"/>
    </w:pPr>
    <w:rPr>
      <w:color w:val="666666"/>
      <w:sz w:val="24"/>
      <w:szCs w:val="24"/>
    </w:rPr>
  </w:style>
  <w:style w:type="paragraph" w:styleId="Heading5">
    <w:name w:val="heading 5"/>
    <w:basedOn w:val="Normal1"/>
    <w:next w:val="BodyText"/>
    <w:qFormat/>
    <w:pPr>
      <w:keepNext/>
      <w:keepLines/>
      <w:numPr>
        <w:ilvl w:val="4"/>
        <w:numId w:val="1"/>
      </w:numPr>
      <w:spacing w:before="240" w:after="80" w:line="100" w:lineRule="atLeast"/>
      <w:outlineLvl w:val="4"/>
    </w:pPr>
    <w:rPr>
      <w:color w:val="666666"/>
    </w:rPr>
  </w:style>
  <w:style w:type="paragraph" w:styleId="Heading6">
    <w:name w:val="heading 6"/>
    <w:basedOn w:val="Normal1"/>
    <w:next w:val="BodyText"/>
    <w:qFormat/>
    <w:pPr>
      <w:keepNext/>
      <w:keepLines/>
      <w:numPr>
        <w:ilvl w:val="5"/>
        <w:numId w:val="1"/>
      </w:numPr>
      <w:spacing w:before="240" w:after="80" w:line="100" w:lineRule="atLeast"/>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BalloonTextChar">
    <w:name w:val="Balloon Text Char"/>
    <w:rPr>
      <w:rFonts w:ascii="Segoe UI" w:eastAsia="Arial" w:hAnsi="Segoe UI" w:cs="Mangal"/>
      <w:color w:val="000000"/>
      <w:kern w:val="1"/>
      <w:sz w:val="18"/>
      <w:szCs w:val="16"/>
      <w:shd w:val="clear" w:color="auto" w:fill="FFFFFF"/>
      <w:lang w:val="en" w:eastAsia="hi-IN" w:bidi="hi-IN"/>
    </w:rPr>
  </w:style>
  <w:style w:type="character" w:styleId="CommentReference">
    <w:name w:val="annotation reference"/>
    <w:rPr>
      <w:sz w:val="16"/>
      <w:szCs w:val="16"/>
    </w:rPr>
  </w:style>
  <w:style w:type="character" w:customStyle="1" w:styleId="CommentTextChar">
    <w:name w:val="Comment Text Char"/>
    <w:rPr>
      <w:rFonts w:ascii="Arial" w:eastAsia="Arial" w:hAnsi="Arial" w:cs="Mangal"/>
      <w:color w:val="000000"/>
      <w:kern w:val="1"/>
      <w:szCs w:val="18"/>
      <w:shd w:val="clear" w:color="auto" w:fill="FFFFFF"/>
      <w:lang w:val="en" w:eastAsia="hi-IN" w:bidi="hi-IN"/>
    </w:rPr>
  </w:style>
  <w:style w:type="character" w:customStyle="1" w:styleId="CommentSubjectChar">
    <w:name w:val="Comment Subject Char"/>
    <w:rPr>
      <w:rFonts w:ascii="Arial" w:eastAsia="Arial" w:hAnsi="Arial" w:cs="Mangal"/>
      <w:b/>
      <w:bCs/>
      <w:color w:val="000000"/>
      <w:kern w:val="1"/>
      <w:szCs w:val="18"/>
      <w:shd w:val="clear" w:color="auto" w:fill="FFFFFF"/>
      <w:lang w:val="en" w:eastAsia="hi-IN" w:bidi="hi-IN"/>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1">
    <w:name w:val="Normal1"/>
    <w:pPr>
      <w:shd w:val="clear" w:color="auto" w:fill="FFFFFF"/>
      <w:suppressAutoHyphens/>
      <w:spacing w:line="276" w:lineRule="auto"/>
    </w:pPr>
    <w:rPr>
      <w:rFonts w:ascii="Arial" w:eastAsia="Arial" w:hAnsi="Arial" w:cs="Arial"/>
      <w:kern w:val="1"/>
      <w:sz w:val="22"/>
      <w:szCs w:val="22"/>
      <w:lang w:val="en" w:eastAsia="hi-IN" w:bidi="hi-IN"/>
    </w:rPr>
  </w:style>
  <w:style w:type="paragraph" w:styleId="Title">
    <w:name w:val="Title"/>
    <w:basedOn w:val="Normal1"/>
    <w:next w:val="Subtitle"/>
    <w:qFormat/>
    <w:pPr>
      <w:keepNext/>
      <w:keepLines/>
      <w:spacing w:after="60" w:line="100" w:lineRule="atLeast"/>
    </w:pPr>
    <w:rPr>
      <w:b/>
      <w:bCs/>
      <w:sz w:val="52"/>
      <w:szCs w:val="52"/>
    </w:rPr>
  </w:style>
  <w:style w:type="paragraph" w:styleId="Subtitle">
    <w:name w:val="Subtitle"/>
    <w:basedOn w:val="Normal1"/>
    <w:next w:val="BodyText"/>
    <w:qFormat/>
    <w:pPr>
      <w:keepNext/>
      <w:keepLines/>
      <w:spacing w:after="320" w:line="100" w:lineRule="atLeast"/>
    </w:pPr>
    <w:rPr>
      <w:iCs/>
      <w:color w:val="666666"/>
      <w:sz w:val="30"/>
      <w:szCs w:val="30"/>
    </w:rPr>
  </w:style>
  <w:style w:type="paragraph" w:styleId="Header">
    <w:name w:val="header"/>
    <w:basedOn w:val="Normal"/>
    <w:pPr>
      <w:suppressLineNumbers/>
      <w:tabs>
        <w:tab w:val="center" w:pos="4680"/>
        <w:tab w:val="right" w:pos="9360"/>
      </w:tabs>
    </w:pPr>
  </w:style>
  <w:style w:type="paragraph" w:styleId="BalloonText">
    <w:name w:val="Balloon Text"/>
    <w:basedOn w:val="Normal"/>
    <w:pPr>
      <w:spacing w:line="240" w:lineRule="auto"/>
    </w:pPr>
    <w:rPr>
      <w:rFonts w:ascii="Segoe UI" w:hAnsi="Segoe UI" w:cs="Mangal"/>
      <w:sz w:val="18"/>
      <w:szCs w:val="16"/>
    </w:rPr>
  </w:style>
  <w:style w:type="paragraph" w:styleId="CommentText">
    <w:name w:val="annotation text"/>
    <w:basedOn w:val="Normal"/>
    <w:rPr>
      <w:rFonts w:cs="Mangal"/>
      <w:sz w:val="20"/>
      <w:szCs w:val="18"/>
    </w:rPr>
  </w:style>
  <w:style w:type="paragraph" w:styleId="CommentSubject">
    <w:name w:val="annotation subject"/>
    <w:basedOn w:val="CommentText"/>
    <w:next w:val="CommentText"/>
    <w:rPr>
      <w:b/>
      <w:bCs/>
    </w:rPr>
  </w:style>
  <w:style w:type="paragraph" w:styleId="Footer">
    <w:name w:val="footer"/>
    <w:basedOn w:val="Normal"/>
    <w:pPr>
      <w:suppressLineNumbers/>
      <w:tabs>
        <w:tab w:val="center" w:pos="4819"/>
        <w:tab w:val="right" w:pos="9638"/>
      </w:tabs>
    </w:pPr>
  </w:style>
  <w:style w:type="character" w:styleId="Hyperlink">
    <w:name w:val="Hyperlink"/>
    <w:rsid w:val="00860518"/>
    <w:rPr>
      <w:color w:val="0000FF"/>
      <w:u w:val="single"/>
    </w:rPr>
  </w:style>
  <w:style w:type="paragraph" w:customStyle="1" w:styleId="BTtitle">
    <w:name w:val="BT_title"/>
    <w:basedOn w:val="Normal"/>
    <w:autoRedefine/>
    <w:rsid w:val="009D7127"/>
    <w:pPr>
      <w:shd w:val="clear" w:color="auto" w:fill="auto"/>
      <w:suppressAutoHyphens w:val="0"/>
      <w:spacing w:line="240" w:lineRule="auto"/>
      <w:ind w:left="-709"/>
      <w:jc w:val="both"/>
    </w:pPr>
    <w:rPr>
      <w:rFonts w:eastAsia="Times New Roman"/>
      <w:color w:val="0000FF"/>
      <w:kern w:val="0"/>
      <w:sz w:val="76"/>
      <w:szCs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4368">
      <w:bodyDiv w:val="1"/>
      <w:marLeft w:val="0"/>
      <w:marRight w:val="0"/>
      <w:marTop w:val="0"/>
      <w:marBottom w:val="0"/>
      <w:divBdr>
        <w:top w:val="none" w:sz="0" w:space="0" w:color="auto"/>
        <w:left w:val="none" w:sz="0" w:space="0" w:color="auto"/>
        <w:bottom w:val="none" w:sz="0" w:space="0" w:color="auto"/>
        <w:right w:val="none" w:sz="0" w:space="0" w:color="auto"/>
      </w:divBdr>
    </w:div>
    <w:div w:id="549918735">
      <w:bodyDiv w:val="1"/>
      <w:marLeft w:val="0"/>
      <w:marRight w:val="0"/>
      <w:marTop w:val="0"/>
      <w:marBottom w:val="0"/>
      <w:divBdr>
        <w:top w:val="none" w:sz="0" w:space="0" w:color="auto"/>
        <w:left w:val="none" w:sz="0" w:space="0" w:color="auto"/>
        <w:bottom w:val="none" w:sz="0" w:space="0" w:color="auto"/>
        <w:right w:val="none" w:sz="0" w:space="0" w:color="auto"/>
      </w:divBdr>
    </w:div>
    <w:div w:id="817377310">
      <w:bodyDiv w:val="1"/>
      <w:marLeft w:val="0"/>
      <w:marRight w:val="0"/>
      <w:marTop w:val="0"/>
      <w:marBottom w:val="0"/>
      <w:divBdr>
        <w:top w:val="none" w:sz="0" w:space="0" w:color="auto"/>
        <w:left w:val="none" w:sz="0" w:space="0" w:color="auto"/>
        <w:bottom w:val="none" w:sz="0" w:space="0" w:color="auto"/>
        <w:right w:val="none" w:sz="0" w:space="0" w:color="auto"/>
      </w:divBdr>
    </w:div>
    <w:div w:id="1485243463">
      <w:bodyDiv w:val="1"/>
      <w:marLeft w:val="0"/>
      <w:marRight w:val="0"/>
      <w:marTop w:val="0"/>
      <w:marBottom w:val="0"/>
      <w:divBdr>
        <w:top w:val="none" w:sz="0" w:space="0" w:color="auto"/>
        <w:left w:val="none" w:sz="0" w:space="0" w:color="auto"/>
        <w:bottom w:val="none" w:sz="0" w:space="0" w:color="auto"/>
        <w:right w:val="none" w:sz="0" w:space="0" w:color="auto"/>
      </w:divBdr>
    </w:div>
    <w:div w:id="20146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tplc.com/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tp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5552-6D48-4AAB-97E9-463E938B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Cresswell, Charlotte</dc:creator>
  <cp:keywords/>
  <cp:lastModifiedBy>Ireland,SJ,Sam,CRN R</cp:lastModifiedBy>
  <cp:revision>2</cp:revision>
  <cp:lastPrinted>2018-04-17T14:50:00Z</cp:lastPrinted>
  <dcterms:created xsi:type="dcterms:W3CDTF">2018-04-25T08:50:00Z</dcterms:created>
  <dcterms:modified xsi:type="dcterms:W3CDTF">2018-04-25T08:50:00Z</dcterms:modified>
</cp:coreProperties>
</file>