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726" w:rsidRDefault="00B40726" w:rsidP="005678A7">
      <w:pPr>
        <w:ind w:right="1938"/>
      </w:pPr>
    </w:p>
    <w:p w:rsidR="005678A7" w:rsidRDefault="005678A7" w:rsidP="005678A7">
      <w:pPr>
        <w:ind w:right="1938"/>
      </w:pPr>
    </w:p>
    <w:p w:rsidR="005678A7" w:rsidRDefault="005678A7" w:rsidP="005678A7">
      <w:pPr>
        <w:ind w:right="1938"/>
      </w:pPr>
    </w:p>
    <w:p w:rsidR="005678A7" w:rsidRDefault="005678A7" w:rsidP="005678A7">
      <w:pPr>
        <w:ind w:right="1938"/>
        <w:rPr>
          <w:b/>
          <w:sz w:val="24"/>
          <w:u w:val="single"/>
        </w:rPr>
      </w:pPr>
      <w:r>
        <w:rPr>
          <w:b/>
          <w:sz w:val="24"/>
          <w:u w:val="single"/>
        </w:rPr>
        <w:t>DEURAG Deutsche Rechtsschutzversicherung AG</w:t>
      </w:r>
    </w:p>
    <w:p w:rsidR="005678A7" w:rsidRPr="00EB4234" w:rsidRDefault="005678A7" w:rsidP="005678A7">
      <w:pPr>
        <w:ind w:right="1938"/>
        <w:rPr>
          <w:b/>
          <w:sz w:val="28"/>
          <w:szCs w:val="28"/>
        </w:rPr>
      </w:pPr>
      <w:r>
        <w:rPr>
          <w:b/>
          <w:sz w:val="28"/>
          <w:szCs w:val="28"/>
        </w:rPr>
        <w:t>Kutschenreiter verlässt Unternehmen</w:t>
      </w:r>
    </w:p>
    <w:p w:rsidR="005678A7" w:rsidRDefault="005678A7" w:rsidP="005678A7">
      <w:pPr>
        <w:ind w:right="1938"/>
        <w:rPr>
          <w:sz w:val="24"/>
        </w:rPr>
      </w:pPr>
    </w:p>
    <w:p w:rsidR="005678A7" w:rsidRDefault="001E01E7" w:rsidP="005678A7">
      <w:pPr>
        <w:spacing w:line="240" w:lineRule="atLeast"/>
        <w:ind w:right="2363"/>
        <w:rPr>
          <w:sz w:val="22"/>
          <w:szCs w:val="22"/>
        </w:rPr>
      </w:pPr>
      <w:r>
        <w:rPr>
          <w:sz w:val="22"/>
          <w:szCs w:val="22"/>
        </w:rPr>
        <w:t>Karlheinz Kutschenreiter (54), Vorstandsmitglied der DEURAG Deutsche Rechtsschutzversicherung AG, Wiesbaden, scheidet mit Ablauf seines Vertrages zum 31.3.2016 in gegenseitigem Einvernehmen aus dem Unternehmen aus.</w:t>
      </w:r>
      <w:bookmarkStart w:id="0" w:name="_GoBack"/>
      <w:bookmarkEnd w:id="0"/>
    </w:p>
    <w:p w:rsidR="005678A7" w:rsidRDefault="005678A7" w:rsidP="005678A7">
      <w:pPr>
        <w:spacing w:line="240" w:lineRule="atLeast"/>
        <w:ind w:right="2363"/>
        <w:rPr>
          <w:sz w:val="22"/>
          <w:szCs w:val="22"/>
        </w:rPr>
      </w:pPr>
    </w:p>
    <w:p w:rsidR="005678A7" w:rsidRPr="005678A7" w:rsidRDefault="005678A7" w:rsidP="005678A7">
      <w:pPr>
        <w:spacing w:line="240" w:lineRule="atLeast"/>
        <w:ind w:right="2363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Kutschenreiter gehört seit 2001 dem Vorstand des Rechtsschutzversicherers an. </w:t>
      </w:r>
      <w:r w:rsidRPr="005678A7">
        <w:rPr>
          <w:rFonts w:eastAsiaTheme="minorHAnsi" w:cs="Arial"/>
          <w:color w:val="000000"/>
          <w:sz w:val="22"/>
          <w:szCs w:val="22"/>
        </w:rPr>
        <w:t xml:space="preserve">In seiner zukünftigen Tätigkeit wird </w:t>
      </w:r>
      <w:r>
        <w:rPr>
          <w:rFonts w:eastAsiaTheme="minorHAnsi" w:cs="Arial"/>
          <w:color w:val="000000"/>
          <w:sz w:val="22"/>
          <w:szCs w:val="22"/>
        </w:rPr>
        <w:t>er</w:t>
      </w:r>
      <w:r w:rsidRPr="005678A7">
        <w:rPr>
          <w:rFonts w:eastAsiaTheme="minorHAnsi" w:cs="Arial"/>
          <w:color w:val="000000"/>
          <w:sz w:val="22"/>
          <w:szCs w:val="22"/>
        </w:rPr>
        <w:t xml:space="preserve"> der DEURAG geschäftlich verbunden bleiben. Der Aufsichtsrat dankt </w:t>
      </w:r>
      <w:r>
        <w:rPr>
          <w:rFonts w:eastAsiaTheme="minorHAnsi" w:cs="Arial"/>
          <w:color w:val="000000"/>
          <w:sz w:val="22"/>
          <w:szCs w:val="22"/>
        </w:rPr>
        <w:t>Karlheinz</w:t>
      </w:r>
      <w:r w:rsidRPr="005678A7">
        <w:rPr>
          <w:rFonts w:eastAsiaTheme="minorHAnsi" w:cs="Arial"/>
          <w:color w:val="000000"/>
          <w:sz w:val="22"/>
          <w:szCs w:val="22"/>
        </w:rPr>
        <w:t xml:space="preserve"> Kutschenreiter für die geleistete Arbeit und wünscht ihm für die Zukunft persönlich und beruflich alles Gute.</w:t>
      </w:r>
    </w:p>
    <w:p w:rsidR="005678A7" w:rsidRDefault="005678A7" w:rsidP="005678A7">
      <w:pPr>
        <w:spacing w:line="240" w:lineRule="atLeast"/>
        <w:ind w:right="2363"/>
        <w:rPr>
          <w:sz w:val="22"/>
          <w:szCs w:val="22"/>
        </w:rPr>
      </w:pPr>
    </w:p>
    <w:p w:rsidR="005678A7" w:rsidRPr="00F1139E" w:rsidRDefault="005678A7" w:rsidP="005678A7">
      <w:pPr>
        <w:pStyle w:val="Default"/>
        <w:spacing w:line="240" w:lineRule="atLeast"/>
        <w:ind w:right="236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Die DEURAG</w:t>
      </w:r>
      <w:r w:rsidRPr="00F1139E">
        <w:rPr>
          <w:color w:val="auto"/>
          <w:sz w:val="22"/>
          <w:szCs w:val="22"/>
        </w:rPr>
        <w:t xml:space="preserve"> </w:t>
      </w:r>
      <w:r>
        <w:rPr>
          <w:sz w:val="22"/>
          <w:szCs w:val="22"/>
        </w:rPr>
        <w:t>gehört zu den zehn größten deutschen Rechtsschutzversicherern und ist seit 2008 Teil der SIGNAL IDUNA Gruppe.</w:t>
      </w:r>
    </w:p>
    <w:p w:rsidR="005678A7" w:rsidRDefault="005678A7" w:rsidP="005678A7">
      <w:pPr>
        <w:ind w:right="1938"/>
        <w:rPr>
          <w:sz w:val="22"/>
          <w:szCs w:val="22"/>
        </w:rPr>
      </w:pPr>
    </w:p>
    <w:p w:rsidR="005678A7" w:rsidRDefault="005678A7" w:rsidP="005678A7">
      <w:pPr>
        <w:ind w:right="1938"/>
        <w:rPr>
          <w:sz w:val="22"/>
          <w:szCs w:val="22"/>
        </w:rPr>
      </w:pPr>
      <w:r>
        <w:rPr>
          <w:sz w:val="22"/>
          <w:szCs w:val="22"/>
        </w:rPr>
        <w:t>Dortmund, 24.2.2016</w:t>
      </w:r>
    </w:p>
    <w:p w:rsidR="005678A7" w:rsidRPr="000C51F0" w:rsidRDefault="005678A7" w:rsidP="005678A7">
      <w:pPr>
        <w:ind w:right="1938"/>
        <w:rPr>
          <w:sz w:val="22"/>
          <w:szCs w:val="22"/>
        </w:rPr>
      </w:pPr>
      <w:r>
        <w:rPr>
          <w:sz w:val="22"/>
          <w:szCs w:val="22"/>
        </w:rPr>
        <w:t>Pressestelle</w:t>
      </w:r>
    </w:p>
    <w:p w:rsidR="005678A7" w:rsidRDefault="005678A7" w:rsidP="005678A7">
      <w:pPr>
        <w:ind w:right="1938"/>
        <w:rPr>
          <w:sz w:val="22"/>
          <w:szCs w:val="22"/>
        </w:rPr>
      </w:pPr>
    </w:p>
    <w:p w:rsidR="005678A7" w:rsidRDefault="005678A7" w:rsidP="005678A7">
      <w:pPr>
        <w:ind w:right="1938"/>
        <w:rPr>
          <w:sz w:val="22"/>
          <w:szCs w:val="22"/>
        </w:rPr>
      </w:pPr>
    </w:p>
    <w:p w:rsidR="005678A7" w:rsidRDefault="005678A7" w:rsidP="005678A7">
      <w:pPr>
        <w:ind w:right="1938"/>
        <w:rPr>
          <w:sz w:val="22"/>
          <w:szCs w:val="22"/>
        </w:rPr>
      </w:pPr>
    </w:p>
    <w:p w:rsidR="005678A7" w:rsidRDefault="005678A7" w:rsidP="005678A7">
      <w:pPr>
        <w:ind w:right="1938"/>
        <w:rPr>
          <w:sz w:val="22"/>
          <w:szCs w:val="22"/>
        </w:rPr>
      </w:pPr>
    </w:p>
    <w:p w:rsidR="005678A7" w:rsidRDefault="005678A7" w:rsidP="005678A7">
      <w:pPr>
        <w:ind w:right="1938"/>
        <w:rPr>
          <w:sz w:val="22"/>
          <w:szCs w:val="22"/>
        </w:rPr>
      </w:pPr>
    </w:p>
    <w:p w:rsidR="005678A7" w:rsidRDefault="005678A7" w:rsidP="005678A7">
      <w:pPr>
        <w:ind w:right="1938"/>
        <w:rPr>
          <w:sz w:val="22"/>
          <w:szCs w:val="22"/>
        </w:rPr>
      </w:pPr>
    </w:p>
    <w:p w:rsidR="005678A7" w:rsidRDefault="005678A7" w:rsidP="005678A7">
      <w:pPr>
        <w:spacing w:line="240" w:lineRule="atLeast"/>
        <w:ind w:right="1938"/>
        <w:rPr>
          <w:rFonts w:cs="Arial"/>
          <w:sz w:val="16"/>
          <w:szCs w:val="16"/>
        </w:rPr>
      </w:pPr>
      <w:r w:rsidRPr="005678A7">
        <w:rPr>
          <w:rFonts w:cs="Arial"/>
          <w:sz w:val="18"/>
          <w:szCs w:val="18"/>
        </w:rPr>
        <w:t xml:space="preserve">Edzard </w:t>
      </w:r>
      <w:proofErr w:type="spellStart"/>
      <w:r w:rsidRPr="005678A7">
        <w:rPr>
          <w:rFonts w:cs="Arial"/>
          <w:sz w:val="18"/>
          <w:szCs w:val="18"/>
        </w:rPr>
        <w:t>Bennmann</w:t>
      </w:r>
      <w:proofErr w:type="spellEnd"/>
      <w:r w:rsidRPr="005678A7">
        <w:rPr>
          <w:rFonts w:cs="Arial"/>
          <w:sz w:val="18"/>
          <w:szCs w:val="18"/>
        </w:rPr>
        <w:tab/>
      </w:r>
      <w:r w:rsidRPr="005678A7">
        <w:rPr>
          <w:rFonts w:cs="Arial"/>
          <w:sz w:val="18"/>
          <w:szCs w:val="18"/>
        </w:rPr>
        <w:tab/>
      </w:r>
      <w:r w:rsidRPr="005678A7">
        <w:rPr>
          <w:rFonts w:cs="Arial"/>
          <w:sz w:val="18"/>
          <w:szCs w:val="18"/>
        </w:rPr>
        <w:tab/>
      </w:r>
      <w:r w:rsidRPr="005678A7">
        <w:rPr>
          <w:rFonts w:cs="Arial"/>
          <w:sz w:val="18"/>
          <w:szCs w:val="18"/>
        </w:rPr>
        <w:tab/>
      </w:r>
      <w:r w:rsidRPr="005678A7">
        <w:rPr>
          <w:rFonts w:cs="Arial"/>
          <w:sz w:val="18"/>
          <w:szCs w:val="18"/>
        </w:rPr>
        <w:br/>
      </w:r>
      <w:r>
        <w:rPr>
          <w:rFonts w:cs="Arial"/>
          <w:sz w:val="16"/>
          <w:szCs w:val="16"/>
        </w:rPr>
        <w:t>Tel.: (0231) 1 35 35 39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br/>
        <w:t>Fax: (0231) 1 35 13 35 39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br/>
        <w:t xml:space="preserve">E-Mail: edzard.bennmann@signal-iduna.de 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</w:p>
    <w:p w:rsidR="005678A7" w:rsidRDefault="005678A7" w:rsidP="005678A7">
      <w:pPr>
        <w:ind w:right="1938"/>
      </w:pPr>
    </w:p>
    <w:p w:rsidR="005678A7" w:rsidRDefault="005678A7" w:rsidP="005678A7">
      <w:pPr>
        <w:ind w:right="1938"/>
      </w:pPr>
    </w:p>
    <w:sectPr w:rsidR="005678A7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8A7" w:rsidRDefault="005678A7" w:rsidP="005678A7">
      <w:pPr>
        <w:spacing w:line="240" w:lineRule="auto"/>
      </w:pPr>
      <w:r>
        <w:separator/>
      </w:r>
    </w:p>
  </w:endnote>
  <w:endnote w:type="continuationSeparator" w:id="0">
    <w:p w:rsidR="005678A7" w:rsidRDefault="005678A7" w:rsidP="005678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8A7" w:rsidRDefault="005678A7" w:rsidP="005678A7">
      <w:pPr>
        <w:spacing w:line="240" w:lineRule="auto"/>
      </w:pPr>
      <w:r>
        <w:separator/>
      </w:r>
    </w:p>
  </w:footnote>
  <w:footnote w:type="continuationSeparator" w:id="0">
    <w:p w:rsidR="005678A7" w:rsidRDefault="005678A7" w:rsidP="005678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8A7" w:rsidRDefault="005678A7" w:rsidP="005678A7">
    <w:pPr>
      <w:pStyle w:val="Themenbereich"/>
      <w:rPr>
        <w:b w:val="0"/>
      </w:rPr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834622B" wp14:editId="4CA6D307">
          <wp:simplePos x="0" y="0"/>
          <wp:positionH relativeFrom="column">
            <wp:posOffset>-888365</wp:posOffset>
          </wp:positionH>
          <wp:positionV relativeFrom="paragraph">
            <wp:posOffset>-287020</wp:posOffset>
          </wp:positionV>
          <wp:extent cx="7569200" cy="2019300"/>
          <wp:effectExtent l="0" t="0" r="0" b="0"/>
          <wp:wrapNone/>
          <wp:docPr id="2" name="Grafik 2" descr="Macintosh HD:Users:iduna:Desktop: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iduna:Desktop: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201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678A7" w:rsidRDefault="005678A7" w:rsidP="005678A7"/>
  <w:tbl>
    <w:tblPr>
      <w:tblW w:w="10007" w:type="dxa"/>
      <w:tblInd w:w="-48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007"/>
    </w:tblGrid>
    <w:tr w:rsidR="005678A7" w:rsidTr="005678A7">
      <w:trPr>
        <w:trHeight w:hRule="exact" w:val="1806"/>
      </w:trPr>
      <w:tc>
        <w:tcPr>
          <w:tcW w:w="10007" w:type="dxa"/>
          <w:vAlign w:val="bottom"/>
        </w:tcPr>
        <w:p w:rsidR="005678A7" w:rsidRPr="00876D10" w:rsidRDefault="005678A7" w:rsidP="005678A7">
          <w:pPr>
            <w:pStyle w:val="Titel"/>
            <w:rPr>
              <w:b/>
              <w:bCs/>
            </w:rPr>
          </w:pPr>
          <w:r w:rsidRPr="005678A7">
            <w:rPr>
              <w:bCs/>
              <w:color w:val="FFFFFF" w:themeColor="background1"/>
            </w:rPr>
            <w:t>Presseinformation</w:t>
          </w:r>
        </w:p>
      </w:tc>
    </w:tr>
  </w:tbl>
  <w:p w:rsidR="005678A7" w:rsidRDefault="005678A7">
    <w:pPr>
      <w:pStyle w:val="Kopfzeile"/>
    </w:pPr>
  </w:p>
  <w:p w:rsidR="005678A7" w:rsidRDefault="005678A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0BE9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0D6E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BB05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34FB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5F41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92C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4ACA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86A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34F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8C0D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8A7"/>
    <w:rsid w:val="001E01E7"/>
    <w:rsid w:val="0021084D"/>
    <w:rsid w:val="002964BC"/>
    <w:rsid w:val="00546E3A"/>
    <w:rsid w:val="005678A7"/>
    <w:rsid w:val="00686EF9"/>
    <w:rsid w:val="008F5EE0"/>
    <w:rsid w:val="00972BFB"/>
    <w:rsid w:val="00B40726"/>
    <w:rsid w:val="00DB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7ADE860-3042-4676-8C56-3A3837F3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678A7"/>
    <w:pPr>
      <w:spacing w:line="284" w:lineRule="atLeast"/>
    </w:pPr>
    <w:rPr>
      <w:rFonts w:eastAsia="Times New Roman" w:cs="Times New Roman"/>
      <w:sz w:val="17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964BC"/>
    <w:pPr>
      <w:keepNext/>
      <w:keepLines/>
      <w:spacing w:before="240" w:line="240" w:lineRule="auto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64BC"/>
    <w:pPr>
      <w:keepNext/>
      <w:keepLines/>
      <w:spacing w:before="40" w:line="240" w:lineRule="auto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64BC"/>
    <w:pPr>
      <w:keepNext/>
      <w:keepLines/>
      <w:spacing w:before="40" w:line="240" w:lineRule="auto"/>
      <w:outlineLvl w:val="2"/>
    </w:pPr>
    <w:rPr>
      <w:rFonts w:eastAsiaTheme="majorEastAsia" w:cstheme="majorBidi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64BC"/>
    <w:pPr>
      <w:keepNext/>
      <w:keepLines/>
      <w:spacing w:before="40" w:line="240" w:lineRule="auto"/>
      <w:outlineLvl w:val="3"/>
    </w:pPr>
    <w:rPr>
      <w:rFonts w:eastAsiaTheme="majorEastAsia" w:cstheme="majorBidi"/>
      <w:i/>
      <w:iCs/>
      <w:sz w:val="20"/>
      <w:szCs w:val="2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64BC"/>
    <w:pPr>
      <w:keepNext/>
      <w:keepLines/>
      <w:spacing w:before="40" w:line="240" w:lineRule="auto"/>
      <w:outlineLvl w:val="4"/>
    </w:pPr>
    <w:rPr>
      <w:rFonts w:eastAsiaTheme="majorEastAsia" w:cstheme="majorBidi"/>
      <w:sz w:val="20"/>
      <w:szCs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64BC"/>
    <w:pPr>
      <w:keepNext/>
      <w:keepLines/>
      <w:spacing w:before="40" w:line="240" w:lineRule="auto"/>
      <w:outlineLvl w:val="5"/>
    </w:pPr>
    <w:rPr>
      <w:rFonts w:eastAsiaTheme="majorEastAsia" w:cstheme="majorBidi"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64BC"/>
    <w:pPr>
      <w:keepNext/>
      <w:keepLines/>
      <w:spacing w:before="40" w:line="240" w:lineRule="auto"/>
      <w:outlineLvl w:val="6"/>
    </w:pPr>
    <w:rPr>
      <w:rFonts w:eastAsiaTheme="majorEastAsia" w:cstheme="majorBidi"/>
      <w:i/>
      <w:i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64BC"/>
    <w:pPr>
      <w:keepNext/>
      <w:keepLines/>
      <w:spacing w:before="40" w:line="240" w:lineRule="auto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64BC"/>
    <w:pPr>
      <w:keepNext/>
      <w:keepLines/>
      <w:spacing w:before="40" w:line="240" w:lineRule="auto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Beispiel">
    <w:name w:val="HTML Sample"/>
    <w:basedOn w:val="Absatz-Standardschriftart"/>
    <w:uiPriority w:val="99"/>
    <w:semiHidden/>
    <w:unhideWhenUsed/>
    <w:rsid w:val="00972BFB"/>
    <w:rPr>
      <w:rFonts w:ascii="Arial" w:hAnsi="Arial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72BFB"/>
    <w:pPr>
      <w:spacing w:line="240" w:lineRule="auto"/>
    </w:pPr>
    <w:rPr>
      <w:rFonts w:eastAsiaTheme="minorHAnsi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72BFB"/>
    <w:rPr>
      <w:rFonts w:cs="Consola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72BFB"/>
    <w:pPr>
      <w:spacing w:line="240" w:lineRule="auto"/>
      <w:ind w:left="200" w:hanging="200"/>
    </w:pPr>
    <w:rPr>
      <w:rFonts w:eastAsiaTheme="minorHAnsi" w:cstheme="minorBidi"/>
      <w:sz w:val="20"/>
      <w:szCs w:val="20"/>
    </w:rPr>
  </w:style>
  <w:style w:type="paragraph" w:styleId="Indexberschrift">
    <w:name w:val="index heading"/>
    <w:basedOn w:val="Standard"/>
    <w:next w:val="Index1"/>
    <w:uiPriority w:val="99"/>
    <w:semiHidden/>
    <w:unhideWhenUsed/>
    <w:rsid w:val="00972BFB"/>
    <w:pPr>
      <w:spacing w:line="240" w:lineRule="auto"/>
    </w:pPr>
    <w:rPr>
      <w:rFonts w:eastAsiaTheme="majorEastAsia" w:cstheme="majorBidi"/>
      <w:b/>
      <w:bCs/>
      <w:sz w:val="20"/>
      <w:szCs w:val="20"/>
    </w:rPr>
  </w:style>
  <w:style w:type="paragraph" w:styleId="Makrotext">
    <w:name w:val="macro"/>
    <w:link w:val="MakrotextZchn"/>
    <w:uiPriority w:val="99"/>
    <w:semiHidden/>
    <w:unhideWhenUsed/>
    <w:rsid w:val="00296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964BC"/>
    <w:rPr>
      <w:rFonts w:cs="Consola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96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964BC"/>
    <w:rPr>
      <w:rFonts w:eastAsiaTheme="majorEastAsia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964BC"/>
    <w:pPr>
      <w:spacing w:line="240" w:lineRule="auto"/>
    </w:pPr>
    <w:rPr>
      <w:rFonts w:eastAsiaTheme="minorHAnsi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964BC"/>
    <w:rPr>
      <w:rFonts w:cs="Consolas"/>
      <w:sz w:val="21"/>
      <w:szCs w:val="21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964BC"/>
    <w:pPr>
      <w:spacing w:before="120" w:line="240" w:lineRule="auto"/>
    </w:pPr>
    <w:rPr>
      <w:rFonts w:eastAsiaTheme="majorEastAsia" w:cstheme="majorBidi"/>
      <w:b/>
      <w:bCs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4BC"/>
    <w:pPr>
      <w:spacing w:line="240" w:lineRule="auto"/>
    </w:pPr>
    <w:rPr>
      <w:rFonts w:eastAsiaTheme="minorHAns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4BC"/>
    <w:rPr>
      <w:rFonts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964BC"/>
    <w:pPr>
      <w:spacing w:line="240" w:lineRule="auto"/>
    </w:pPr>
    <w:rPr>
      <w:rFonts w:eastAsiaTheme="minorHAnsi"/>
      <w:sz w:val="24"/>
    </w:rPr>
  </w:style>
  <w:style w:type="paragraph" w:styleId="Titel">
    <w:name w:val="Title"/>
    <w:basedOn w:val="Standard"/>
    <w:next w:val="Standard"/>
    <w:link w:val="TitelZchn"/>
    <w:qFormat/>
    <w:rsid w:val="002964BC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2964BC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64BC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64BC"/>
    <w:rPr>
      <w:rFonts w:eastAsiaTheme="majorEastAsia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64BC"/>
    <w:rPr>
      <w:rFonts w:eastAsiaTheme="majorEastAsia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64B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64BC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64BC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64BC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2964BC"/>
    <w:pPr>
      <w:spacing w:line="240" w:lineRule="auto"/>
    </w:pPr>
    <w:rPr>
      <w:rFonts w:eastAsiaTheme="majorEastAsia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2964BC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64BC"/>
    <w:pPr>
      <w:numPr>
        <w:ilvl w:val="1"/>
      </w:numPr>
      <w:spacing w:after="160" w:line="240" w:lineRule="auto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64BC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Themenbereich">
    <w:name w:val="Themenbereich"/>
    <w:basedOn w:val="Standard"/>
    <w:rsid w:val="005678A7"/>
    <w:pPr>
      <w:ind w:left="-454"/>
    </w:pPr>
    <w:rPr>
      <w:b/>
      <w:caps/>
      <w:color w:val="053391"/>
      <w:spacing w:val="6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5678A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78A7"/>
    <w:rPr>
      <w:rFonts w:eastAsia="Times New Roman" w:cs="Times New Roman"/>
      <w:sz w:val="17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5678A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78A7"/>
    <w:rPr>
      <w:rFonts w:eastAsia="Times New Roman" w:cs="Times New Roman"/>
      <w:sz w:val="17"/>
      <w:szCs w:val="24"/>
    </w:rPr>
  </w:style>
  <w:style w:type="paragraph" w:customStyle="1" w:styleId="Default">
    <w:name w:val="Default"/>
    <w:uiPriority w:val="99"/>
    <w:rsid w:val="005678A7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SIGNAL IDUNA Gruppe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u008944</dc:creator>
  <cp:keywords/>
  <dc:description/>
  <cp:lastModifiedBy>u008944</cp:lastModifiedBy>
  <cp:revision>7</cp:revision>
  <dcterms:created xsi:type="dcterms:W3CDTF">2016-02-24T15:22:00Z</dcterms:created>
  <dcterms:modified xsi:type="dcterms:W3CDTF">2016-02-25T11:06:00Z</dcterms:modified>
</cp:coreProperties>
</file>