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EA19" w14:textId="3D187CEB" w:rsidR="001E6F53" w:rsidRDefault="006A5B89" w:rsidP="00BA7BEF">
      <w:pPr>
        <w:pStyle w:val="OrtDatum"/>
      </w:pPr>
      <w:r>
        <w:t>Mölndal/20</w:t>
      </w:r>
      <w:r w:rsidR="000C3B93">
        <w:t xml:space="preserve"> </w:t>
      </w:r>
      <w:proofErr w:type="gramStart"/>
      <w:r w:rsidR="000C3B93">
        <w:t>September</w:t>
      </w:r>
      <w:proofErr w:type="gramEnd"/>
      <w:r w:rsidR="000C3B93">
        <w:t xml:space="preserve"> 2012</w:t>
      </w:r>
    </w:p>
    <w:p w14:paraId="0396BA05" w14:textId="77777777" w:rsidR="00067367" w:rsidRPr="00BA7BEF" w:rsidRDefault="00067367" w:rsidP="00BA7BEF">
      <w:pPr>
        <w:pStyle w:val="OrtDatum"/>
      </w:pPr>
    </w:p>
    <w:p w14:paraId="5F737FE8" w14:textId="6CDA4B27" w:rsidR="00062629" w:rsidRDefault="00062629" w:rsidP="008A0750">
      <w:pPr>
        <w:pStyle w:val="Brdutanindrag"/>
      </w:pPr>
    </w:p>
    <w:p w14:paraId="11FC59A9" w14:textId="6E280077" w:rsidR="0095491F" w:rsidRPr="00CF6335" w:rsidRDefault="0095491F" w:rsidP="0095491F">
      <w:pPr>
        <w:pStyle w:val="HUVUDRUBRIK"/>
        <w:spacing w:after="240"/>
        <w:jc w:val="center"/>
        <w:rPr>
          <w:rFonts w:ascii="EG Pro For KappAhl" w:hAnsi="EG Pro For KappAhl"/>
          <w:color w:val="000000" w:themeColor="text1"/>
          <w:sz w:val="48"/>
          <w:szCs w:val="48"/>
        </w:rPr>
      </w:pPr>
      <w:r w:rsidRPr="00CF6335">
        <w:rPr>
          <w:rFonts w:ascii="EG Pro For KappAhl" w:hAnsi="EG Pro For KappAhl"/>
          <w:color w:val="000000" w:themeColor="text1"/>
          <w:sz w:val="48"/>
          <w:szCs w:val="48"/>
        </w:rPr>
        <w:t xml:space="preserve">KAPPAHL </w:t>
      </w:r>
      <w:r>
        <w:rPr>
          <w:rFonts w:ascii="EG Pro For KappAhl" w:hAnsi="EG Pro For KappAhl"/>
          <w:color w:val="000000" w:themeColor="text1"/>
          <w:sz w:val="48"/>
          <w:szCs w:val="48"/>
        </w:rPr>
        <w:t>PRESENTERAR EN MÅNGFALDIG VÅR!</w:t>
      </w:r>
      <w:r w:rsidRPr="00CF6335">
        <w:rPr>
          <w:rFonts w:ascii="EG Pro For KappAhl" w:hAnsi="EG Pro For KappAhl"/>
          <w:color w:val="000000" w:themeColor="text1"/>
          <w:sz w:val="48"/>
          <w:szCs w:val="48"/>
        </w:rPr>
        <w:t xml:space="preserve"> </w:t>
      </w:r>
    </w:p>
    <w:p w14:paraId="23F53C10" w14:textId="474FFD72" w:rsidR="00D1571D" w:rsidRPr="00115A39" w:rsidRDefault="0002398C" w:rsidP="00115A39">
      <w:pPr>
        <w:pStyle w:val="Brdutanindrag"/>
      </w:pPr>
      <w:r>
        <w:rPr>
          <w:i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513BA117" wp14:editId="61B03E86">
            <wp:simplePos x="0" y="0"/>
            <wp:positionH relativeFrom="column">
              <wp:posOffset>4445</wp:posOffset>
            </wp:positionH>
            <wp:positionV relativeFrom="paragraph">
              <wp:posOffset>116205</wp:posOffset>
            </wp:positionV>
            <wp:extent cx="5111750" cy="2040255"/>
            <wp:effectExtent l="0" t="0" r="0" b="0"/>
            <wp:wrapTight wrapText="bothSides">
              <wp:wrapPolygon edited="0">
                <wp:start x="0" y="0"/>
                <wp:lineTo x="0" y="21378"/>
                <wp:lineTo x="21493" y="21378"/>
                <wp:lineTo x="21493" y="0"/>
                <wp:lineTo x="0" y="0"/>
              </wp:wrapPolygon>
            </wp:wrapTight>
            <wp:docPr id="4" name="Picture 4" descr="C:\Users\tervik\Desktop\våren 2013 - release bi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vik\Desktop\våren 2013 - release bil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1571D" w:rsidRPr="00D1571D">
        <w:rPr>
          <w:i/>
        </w:rPr>
        <w:t>KappAhl inleder våren med</w:t>
      </w:r>
      <w:r w:rsidR="00CF1280">
        <w:rPr>
          <w:i/>
        </w:rPr>
        <w:t xml:space="preserve"> en blandning av färger, </w:t>
      </w:r>
      <w:r w:rsidR="00D1571D" w:rsidRPr="00D1571D">
        <w:rPr>
          <w:i/>
        </w:rPr>
        <w:t>tuff</w:t>
      </w:r>
      <w:r w:rsidR="00CF1280">
        <w:rPr>
          <w:i/>
        </w:rPr>
        <w:t xml:space="preserve">are influenser i etniska mönster och </w:t>
      </w:r>
      <w:r w:rsidR="00CF1280" w:rsidRPr="00D1571D">
        <w:rPr>
          <w:i/>
        </w:rPr>
        <w:t>romantiska volanger</w:t>
      </w:r>
      <w:r w:rsidR="00D1571D" w:rsidRPr="00D1571D">
        <w:rPr>
          <w:i/>
        </w:rPr>
        <w:t xml:space="preserve">.  </w:t>
      </w:r>
      <w:r w:rsidR="000264FD">
        <w:rPr>
          <w:i/>
        </w:rPr>
        <w:t>På damsidan är s</w:t>
      </w:r>
      <w:r w:rsidR="00D1571D" w:rsidRPr="00D1571D">
        <w:rPr>
          <w:i/>
        </w:rPr>
        <w:t xml:space="preserve">ortimentet är tematiserat och erbjuder en härlig </w:t>
      </w:r>
      <w:proofErr w:type="spellStart"/>
      <w:r w:rsidR="00D1571D" w:rsidRPr="00D1571D">
        <w:rPr>
          <w:i/>
        </w:rPr>
        <w:t>modevår</w:t>
      </w:r>
      <w:proofErr w:type="spellEnd"/>
      <w:r w:rsidR="00D1571D" w:rsidRPr="00D1571D">
        <w:rPr>
          <w:i/>
        </w:rPr>
        <w:t xml:space="preserve"> för alla typer av stilar att se fram emot. </w:t>
      </w:r>
    </w:p>
    <w:p w14:paraId="4096074D" w14:textId="77777777" w:rsidR="00FF5816" w:rsidRDefault="00FF5816" w:rsidP="00D1571D">
      <w:pPr>
        <w:rPr>
          <w:rFonts w:ascii="Times New Roman" w:eastAsiaTheme="minorHAnsi" w:hAnsi="Times New Roman" w:cs="Times New Roman"/>
          <w:i/>
          <w:szCs w:val="20"/>
        </w:rPr>
      </w:pPr>
    </w:p>
    <w:p w14:paraId="39C4D934" w14:textId="348269AF" w:rsidR="00D1571D" w:rsidRPr="005460A4" w:rsidRDefault="007B5445" w:rsidP="00D1571D">
      <w:r>
        <w:rPr>
          <w:rFonts w:ascii="Times New Roman" w:hAnsi="Times New Roman" w:cs="Times New Roman"/>
          <w:b/>
          <w:sz w:val="20"/>
          <w:szCs w:val="20"/>
        </w:rPr>
        <w:t>Färgstarkt</w:t>
      </w:r>
      <w:r w:rsidR="00FF5816">
        <w:rPr>
          <w:rFonts w:ascii="Times New Roman" w:hAnsi="Times New Roman" w:cs="Times New Roman"/>
          <w:b/>
          <w:sz w:val="20"/>
          <w:szCs w:val="20"/>
        </w:rPr>
        <w:t>!</w:t>
      </w:r>
      <w:r w:rsidR="00D1571D">
        <w:br/>
      </w:r>
      <w:r w:rsidR="00CF1280">
        <w:rPr>
          <w:rFonts w:ascii="Times New Roman" w:eastAsiaTheme="minorHAnsi" w:hAnsi="Times New Roman" w:cs="Times New Roman"/>
          <w:sz w:val="20"/>
          <w:szCs w:val="20"/>
        </w:rPr>
        <w:t>E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tt färgstarkt tema kickar igång våren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 och lyser upp vårens so</w:t>
      </w:r>
      <w:r w:rsidR="00F70CBD">
        <w:rPr>
          <w:rFonts w:ascii="Times New Roman" w:eastAsiaTheme="minorHAnsi" w:hAnsi="Times New Roman" w:cs="Times New Roman"/>
          <w:sz w:val="20"/>
          <w:szCs w:val="20"/>
        </w:rPr>
        <w:t>rtiment med sin starka färgnärvaro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Temat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innehåller allt från glest stickade tröjor, tunnare toppar till byxor i starka akvarellfärger. Den färgade byxan har en fortsatt given plats i garderoben som matchas med fördel ihop med en tunnare t-shirt s</w:t>
      </w:r>
      <w:r w:rsidR="00FF5816">
        <w:rPr>
          <w:rFonts w:ascii="Times New Roman" w:eastAsiaTheme="minorHAnsi" w:hAnsi="Times New Roman" w:cs="Times New Roman"/>
          <w:sz w:val="20"/>
          <w:szCs w:val="20"/>
        </w:rPr>
        <w:t xml:space="preserve">amt med en lättare jacka. Flera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delar av kollektionen </w:t>
      </w:r>
      <w:r w:rsidR="00FF5816">
        <w:rPr>
          <w:rFonts w:ascii="Times New Roman" w:eastAsiaTheme="minorHAnsi" w:hAnsi="Times New Roman" w:cs="Times New Roman"/>
          <w:sz w:val="20"/>
          <w:szCs w:val="20"/>
        </w:rPr>
        <w:t>pryds av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vattniga och diffusa tryck med känsla av utspädda vattenfärger. En tvist av sportigt tillkommer även i temat som blir synligt på t-shirtar med sifferprint samt shorts i college-material.</w:t>
      </w:r>
      <w:r w:rsidR="00D1571D">
        <w:t xml:space="preserve"> </w:t>
      </w:r>
      <w:r w:rsidR="00D1571D">
        <w:br/>
      </w:r>
      <w:r w:rsidR="00D1571D">
        <w:br/>
      </w:r>
      <w:r w:rsidR="00FF5816">
        <w:rPr>
          <w:rFonts w:ascii="Times New Roman" w:hAnsi="Times New Roman" w:cs="Times New Roman"/>
          <w:b/>
          <w:sz w:val="20"/>
          <w:szCs w:val="20"/>
        </w:rPr>
        <w:t>Välklätt från topp till tå</w:t>
      </w:r>
      <w:r w:rsidR="00E946B0">
        <w:rPr>
          <w:rFonts w:ascii="Times New Roman" w:hAnsi="Times New Roman" w:cs="Times New Roman"/>
          <w:b/>
          <w:sz w:val="20"/>
          <w:szCs w:val="20"/>
        </w:rPr>
        <w:t>!</w:t>
      </w:r>
      <w:r w:rsidR="00D1571D">
        <w:rPr>
          <w:b/>
        </w:rPr>
        <w:br/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De dressade klassikerna har i temat omvandlats till vårens modefavoriter. Dräktjackan som är ett nyckelplagg att räkna med även till våren har fått en ny skepnad och förekommer nu i en fräsch vit färgskala med stickfär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ger i lila, limegrönt och gult. </w:t>
      </w:r>
      <w:r w:rsidR="00D564E7">
        <w:rPr>
          <w:rFonts w:ascii="Times New Roman" w:eastAsiaTheme="minorHAnsi" w:hAnsi="Times New Roman" w:cs="Times New Roman"/>
          <w:sz w:val="20"/>
          <w:szCs w:val="20"/>
        </w:rPr>
        <w:t>–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 Stickfärgerna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förekommer även genomgående i övriga delar av temat tillsammans med de dominera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nde klassikerna svart och vit.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Det övrigt </w:t>
      </w:r>
      <w:proofErr w:type="gramStart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stilrena</w:t>
      </w:r>
      <w:proofErr w:type="gramEnd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uttrycket kompletteras med härligt florerande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 mönster</w:t>
      </w:r>
      <w:r w:rsidR="00B7000D">
        <w:rPr>
          <w:rFonts w:ascii="Times New Roman" w:eastAsiaTheme="minorHAnsi" w:hAnsi="Times New Roman" w:cs="Times New Roman"/>
          <w:sz w:val="20"/>
          <w:szCs w:val="20"/>
        </w:rPr>
        <w:t xml:space="preserve">. Vinterns dressade byxa har 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kapats till </w:t>
      </w:r>
      <w:r w:rsidR="00D0582D">
        <w:rPr>
          <w:rFonts w:ascii="Times New Roman" w:eastAsiaTheme="minorHAnsi" w:hAnsi="Times New Roman" w:cs="Times New Roman"/>
          <w:sz w:val="20"/>
          <w:szCs w:val="20"/>
        </w:rPr>
        <w:t>kortare längder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 och </w:t>
      </w:r>
      <w:r w:rsidR="00D0582D">
        <w:rPr>
          <w:rFonts w:ascii="Times New Roman" w:eastAsiaTheme="minorHAnsi" w:hAnsi="Times New Roman" w:cs="Times New Roman"/>
          <w:sz w:val="20"/>
          <w:szCs w:val="20"/>
        </w:rPr>
        <w:t xml:space="preserve">syns </w:t>
      </w:r>
      <w:r w:rsidR="004D289C">
        <w:rPr>
          <w:rFonts w:ascii="Times New Roman" w:eastAsiaTheme="minorHAnsi" w:hAnsi="Times New Roman" w:cs="Times New Roman"/>
          <w:sz w:val="20"/>
          <w:szCs w:val="20"/>
        </w:rPr>
        <w:t xml:space="preserve">under säsongen </w:t>
      </w:r>
      <w:r w:rsidR="00D0582D">
        <w:rPr>
          <w:rFonts w:ascii="Times New Roman" w:eastAsiaTheme="minorHAnsi" w:hAnsi="Times New Roman" w:cs="Times New Roman"/>
          <w:sz w:val="20"/>
          <w:szCs w:val="20"/>
        </w:rPr>
        <w:t xml:space="preserve">i en ankellång </w:t>
      </w:r>
      <w:r w:rsidR="004D289C">
        <w:rPr>
          <w:rFonts w:ascii="Times New Roman" w:eastAsiaTheme="minorHAnsi" w:hAnsi="Times New Roman" w:cs="Times New Roman"/>
          <w:sz w:val="20"/>
          <w:szCs w:val="20"/>
        </w:rPr>
        <w:t>variant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.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Temat har ett övergripande </w:t>
      </w:r>
      <w:r w:rsidR="006A5B89">
        <w:rPr>
          <w:rFonts w:ascii="Times New Roman" w:eastAsiaTheme="minorHAnsi" w:hAnsi="Times New Roman" w:cs="Times New Roman"/>
          <w:sz w:val="20"/>
          <w:szCs w:val="20"/>
        </w:rPr>
        <w:t>kvinnligt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uttryck, där </w:t>
      </w:r>
      <w:proofErr w:type="spellStart"/>
      <w:r w:rsidR="004572B8" w:rsidRPr="004572B8">
        <w:rPr>
          <w:rFonts w:ascii="Times New Roman" w:eastAsiaTheme="minorHAnsi" w:hAnsi="Times New Roman" w:cs="Times New Roman"/>
          <w:sz w:val="20"/>
          <w:szCs w:val="20"/>
        </w:rPr>
        <w:t>Peplum</w:t>
      </w:r>
      <w:proofErr w:type="spellEnd"/>
      <w:r w:rsidR="004572B8" w:rsidRPr="004572B8">
        <w:rPr>
          <w:rFonts w:ascii="Times New Roman" w:eastAsiaTheme="minorHAnsi" w:hAnsi="Times New Roman" w:cs="Times New Roman"/>
          <w:sz w:val="20"/>
          <w:szCs w:val="20"/>
        </w:rPr>
        <w:t>-</w:t>
      </w:r>
      <w:r w:rsidR="00D1571D" w:rsidRPr="004572B8">
        <w:rPr>
          <w:rFonts w:ascii="Times New Roman" w:eastAsiaTheme="minorHAnsi" w:hAnsi="Times New Roman" w:cs="Times New Roman"/>
          <w:sz w:val="20"/>
          <w:szCs w:val="20"/>
        </w:rPr>
        <w:t>toppar,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klockade volanger tillsammans med midjeformade klänningar formar silhuetten.</w:t>
      </w:r>
      <w:r w:rsidR="00D1571D">
        <w:t xml:space="preserve"> </w:t>
      </w:r>
    </w:p>
    <w:p w14:paraId="4FCD7442" w14:textId="3F739DBE" w:rsidR="00D1571D" w:rsidRDefault="00E946B0" w:rsidP="00D1571D">
      <w:r>
        <w:rPr>
          <w:rFonts w:ascii="Times New Roman" w:hAnsi="Times New Roman" w:cs="Times New Roman"/>
          <w:b/>
          <w:sz w:val="20"/>
          <w:szCs w:val="20"/>
        </w:rPr>
        <w:t>Ljuvligt feminint!</w:t>
      </w:r>
      <w:r w:rsidR="00D1571D">
        <w:br/>
      </w:r>
      <w:r w:rsidR="006A5B89">
        <w:rPr>
          <w:rFonts w:ascii="Times New Roman" w:eastAsiaTheme="minorHAnsi" w:hAnsi="Times New Roman" w:cs="Times New Roman"/>
          <w:sz w:val="20"/>
          <w:szCs w:val="20"/>
        </w:rPr>
        <w:t>Det feminina uttrycket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dominerar </w:t>
      </w:r>
      <w:proofErr w:type="spellStart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modevåren</w:t>
      </w:r>
      <w:proofErr w:type="spellEnd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ännu en säsong. Skira plagg i form av vävda tunikor och 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rustika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blusar </w:t>
      </w:r>
      <w:r w:rsidR="00CF1280">
        <w:rPr>
          <w:rFonts w:ascii="Times New Roman" w:eastAsiaTheme="minorHAnsi" w:hAnsi="Times New Roman" w:cs="Times New Roman"/>
          <w:sz w:val="20"/>
          <w:szCs w:val="20"/>
        </w:rPr>
        <w:t xml:space="preserve">som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ger en känsla av högsommar. Färgade broderidetaljer pryder de annars vita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lastRenderedPageBreak/>
        <w:t xml:space="preserve">tunikorna som dominerar inom temat. </w:t>
      </w:r>
      <w:r w:rsidR="001B7A98">
        <w:rPr>
          <w:rFonts w:ascii="Times New Roman" w:eastAsiaTheme="minorHAnsi" w:hAnsi="Times New Roman" w:cs="Times New Roman"/>
          <w:sz w:val="20"/>
          <w:szCs w:val="20"/>
        </w:rPr>
        <w:t>Här blandas även l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jusa pastellfärger</w:t>
      </w:r>
      <w:r w:rsidR="004572B8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ihop med starkare accentfärger in och ger temat en känsla av ljuva semestertider. </w:t>
      </w:r>
    </w:p>
    <w:p w14:paraId="2A9F81D1" w14:textId="757EE7F5" w:rsidR="00FF5816" w:rsidRDefault="007B5445" w:rsidP="00DD1AF8">
      <w:r w:rsidRPr="007B5445">
        <w:rPr>
          <w:rFonts w:ascii="Times New Roman" w:hAnsi="Times New Roman" w:cs="Times New Roman"/>
          <w:b/>
          <w:sz w:val="20"/>
          <w:szCs w:val="20"/>
        </w:rPr>
        <w:t>Mönstrat</w:t>
      </w:r>
      <w:r>
        <w:rPr>
          <w:rFonts w:ascii="Times New Roman" w:hAnsi="Times New Roman" w:cs="Times New Roman"/>
          <w:b/>
          <w:sz w:val="20"/>
          <w:szCs w:val="20"/>
        </w:rPr>
        <w:t>!</w:t>
      </w:r>
      <w:r w:rsidR="00D1571D">
        <w:br/>
      </w:r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Mönstertrenden fortsätter! Multifärgade ränder och etniska mönster, allt i en härlig multikulturell blandning. Plaggens yta är viktigt i temat och gör sig synligt både i </w:t>
      </w:r>
      <w:proofErr w:type="spellStart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metallskimrande</w:t>
      </w:r>
      <w:proofErr w:type="spellEnd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 xml:space="preserve"> stickade tröjor samt plagg prydda med nitar i alla dess former. Mönster fortsätter att vara en stor trend till våren och gör sig allra bäst i kombination med råare material som läder och fransar. Militärtrenden gör sig fortsatt tydlig på tunna jackor i kamouflage-mönster, hålstickade ponchos samt </w:t>
      </w:r>
      <w:proofErr w:type="spellStart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cargo</w:t>
      </w:r>
      <w:proofErr w:type="spellEnd"/>
      <w:r w:rsidR="00D1571D" w:rsidRPr="00D1571D">
        <w:rPr>
          <w:rFonts w:ascii="Times New Roman" w:eastAsiaTheme="minorHAnsi" w:hAnsi="Times New Roman" w:cs="Times New Roman"/>
          <w:sz w:val="20"/>
          <w:szCs w:val="20"/>
        </w:rPr>
        <w:t>-byxor. Den amerikanska flaggan samt döskalle-tryck förekommer i olika former i allt från accessoarer till tryck på toppar.</w:t>
      </w:r>
      <w:r w:rsidR="00D1571D">
        <w:t xml:space="preserve"> </w:t>
      </w:r>
    </w:p>
    <w:p w14:paraId="06B8DE26" w14:textId="77777777" w:rsidR="00C94348" w:rsidRPr="005C1322" w:rsidRDefault="00C94348" w:rsidP="00C9434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C1322">
        <w:rPr>
          <w:rFonts w:ascii="Times New Roman" w:hAnsi="Times New Roman" w:cs="Times New Roman"/>
          <w:b/>
          <w:sz w:val="20"/>
          <w:szCs w:val="20"/>
        </w:rPr>
        <w:t>För ytterligare information:</w:t>
      </w:r>
    </w:p>
    <w:p w14:paraId="7D2F00B6" w14:textId="57EBBA35" w:rsidR="00C94348" w:rsidRPr="00E007AC" w:rsidRDefault="00BE7F79" w:rsidP="00C9434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>Carina Ladow</w:t>
      </w:r>
      <w:r w:rsidR="00F0792E"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205B87"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>Sortiment- och designdirektör</w:t>
      </w:r>
      <w:r w:rsidR="00C63E59"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63E59" w:rsidRPr="00E007AC">
        <w:rPr>
          <w:rFonts w:ascii="Times New Roman" w:hAnsi="Times New Roman" w:cs="Times New Roman"/>
          <w:sz w:val="20"/>
          <w:szCs w:val="20"/>
        </w:rPr>
        <w:t xml:space="preserve"> tel. 0704-715702</w:t>
      </w:r>
      <w:r w:rsidR="00C94348" w:rsidRPr="00E007AC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history="1">
        <w:r w:rsidRPr="00E007AC">
          <w:rPr>
            <w:rStyle w:val="Hyperlink"/>
            <w:rFonts w:ascii="Times New Roman" w:hAnsi="Times New Roman" w:cs="Times New Roman"/>
            <w:sz w:val="20"/>
            <w:szCs w:val="20"/>
          </w:rPr>
          <w:t>carina.ladow@kappahl.com</w:t>
        </w:r>
      </w:hyperlink>
    </w:p>
    <w:p w14:paraId="0F3B4D11" w14:textId="05F7F4D8" w:rsidR="00C94348" w:rsidRPr="00E007AC" w:rsidRDefault="00F0792E" w:rsidP="00C94348">
      <w:pPr>
        <w:spacing w:after="0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>Monika Kostovska</w:t>
      </w:r>
      <w:r w:rsidR="00C63E59"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Modepressansvarig </w:t>
      </w:r>
      <w:r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>tel. 0704-</w:t>
      </w:r>
      <w:r w:rsidR="00C63E59"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>715556</w:t>
      </w:r>
      <w:r w:rsidR="00C94348" w:rsidRPr="00E007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e-post </w:t>
      </w:r>
      <w:hyperlink r:id="rId11" w:history="1">
        <w:r w:rsidRPr="00E007AC">
          <w:rPr>
            <w:rStyle w:val="Hyperlink"/>
            <w:rFonts w:ascii="Times New Roman" w:hAnsi="Times New Roman" w:cs="Times New Roman"/>
            <w:sz w:val="20"/>
            <w:szCs w:val="20"/>
          </w:rPr>
          <w:t>monika.kostovska@kappahl.com</w:t>
        </w:r>
      </w:hyperlink>
    </w:p>
    <w:p w14:paraId="71083DE5" w14:textId="77777777" w:rsidR="00C94348" w:rsidRPr="005C1322" w:rsidRDefault="00C94348" w:rsidP="00C94348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14:paraId="3EBB236B" w14:textId="77777777" w:rsidR="00E70FFB" w:rsidRPr="00E70FFB" w:rsidRDefault="00E70FFB" w:rsidP="00E70F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70FFB">
        <w:rPr>
          <w:rFonts w:ascii="EG Pro For KappAhl" w:hAnsi="EG Pro For KappAhl" w:cs="Arial Narrow"/>
          <w:bCs/>
          <w:iCs/>
          <w:sz w:val="20"/>
          <w:szCs w:val="20"/>
        </w:rPr>
        <w:t>7 AV 10 SVENSKAR VÄLJER ATT GÅ IN PÅ KAPPAHL*</w:t>
      </w:r>
    </w:p>
    <w:p w14:paraId="2C4A87BB" w14:textId="77777777" w:rsidR="00E70FFB" w:rsidRPr="00E70FFB" w:rsidRDefault="00E70FFB" w:rsidP="00E70F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</w:rPr>
      </w:pPr>
      <w:r w:rsidRPr="00E70FFB">
        <w:rPr>
          <w:rFonts w:ascii="Times New Roman" w:hAnsi="Times New Roman" w:cs="Times New Roman"/>
          <w:b/>
          <w:i/>
          <w:sz w:val="16"/>
          <w:szCs w:val="16"/>
        </w:rPr>
        <w:t>KappAhl</w:t>
      </w:r>
      <w:r w:rsidRPr="00E70FFB">
        <w:rPr>
          <w:rFonts w:ascii="Times New Roman" w:hAnsi="Times New Roman" w:cs="Times New Roman"/>
          <w:i/>
          <w:sz w:val="16"/>
          <w:szCs w:val="16"/>
        </w:rPr>
        <w:t xml:space="preserve"> är en ledande modekedja med snart 390 butiker och 4 900 medarbetare i Sverige, Norge, Finland, Polen och Tjeckien. KappAhl säljer prisvärt mode för många människor – kvinnor, män och barn – och riktar sig särskilt till kvinnor 30-50 år med familj. Egna designers formger alla plagg. KappAhl blev som första modekedja i världen miljöcertifierad 1999. Under verksamhetsåret 2010/2011 var KappAhls omsättning knappt 5 miljarder kronor och rörelseresultat 222 miljoner kronor. KappAhl är noterat på Nasdaq OMX Stockholm. Mer information finns på www.kappahl.com.</w:t>
      </w:r>
      <w:r w:rsidRPr="00E70FFB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43B6749" w14:textId="0AA95504" w:rsidR="00B85490" w:rsidRPr="00E70FFB" w:rsidRDefault="00E70FFB" w:rsidP="00E70FFB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70FFB">
        <w:rPr>
          <w:rFonts w:ascii="Times New Roman" w:hAnsi="Times New Roman" w:cs="Times New Roman"/>
          <w:i/>
          <w:iCs/>
          <w:sz w:val="16"/>
          <w:szCs w:val="16"/>
        </w:rPr>
        <w:t>*Enligt Orvesto Konsument 2011</w:t>
      </w:r>
    </w:p>
    <w:sectPr w:rsidR="00B85490" w:rsidRPr="00E70FFB" w:rsidSect="0027451E">
      <w:headerReference w:type="default" r:id="rId12"/>
      <w:footerReference w:type="default" r:id="rId13"/>
      <w:pgSz w:w="11906" w:h="16838"/>
      <w:pgMar w:top="2353" w:right="1928" w:bottom="851" w:left="1928" w:header="737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39569" w14:textId="77777777" w:rsidR="0002398C" w:rsidRDefault="0002398C" w:rsidP="00670FDE">
      <w:pPr>
        <w:spacing w:after="0" w:line="240" w:lineRule="auto"/>
      </w:pPr>
      <w:r>
        <w:separator/>
      </w:r>
    </w:p>
  </w:endnote>
  <w:endnote w:type="continuationSeparator" w:id="0">
    <w:p w14:paraId="6643F388" w14:textId="77777777" w:rsidR="0002398C" w:rsidRDefault="0002398C" w:rsidP="0067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G Pro For KappAhl">
    <w:altName w:val="Arial Narrow"/>
    <w:panose1 w:val="00000000000000000000"/>
    <w:charset w:val="00"/>
    <w:family w:val="modern"/>
    <w:notTrueType/>
    <w:pitch w:val="variable"/>
    <w:sig w:usb0="00000003" w:usb1="40000048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D5073" w14:textId="77777777" w:rsidR="0002398C" w:rsidRPr="00460DDE" w:rsidRDefault="0002398C" w:rsidP="00BA7BEF">
    <w:pPr>
      <w:pStyle w:val="Footer"/>
      <w:tabs>
        <w:tab w:val="clear" w:pos="9072"/>
        <w:tab w:val="right" w:pos="10065"/>
      </w:tabs>
      <w:ind w:left="-1843" w:right="-1873"/>
      <w:jc w:val="center"/>
      <w:rPr>
        <w:rFonts w:ascii="EG Pro For KappAhl" w:hAnsi="EG Pro For KappAhl" w:cs="Times New Roman"/>
        <w:sz w:val="17"/>
        <w:szCs w:val="17"/>
      </w:rPr>
    </w:pPr>
    <w:r w:rsidRPr="00460DDE">
      <w:rPr>
        <w:rFonts w:ascii="EG Pro For KappAhl" w:hAnsi="EG Pro For KappAhl" w:cs="Times New Roman"/>
        <w:sz w:val="17"/>
        <w:szCs w:val="17"/>
      </w:rPr>
      <w:t>WWW</w:t>
    </w:r>
    <w:proofErr w:type="gramStart"/>
    <w:r w:rsidRPr="00460DDE">
      <w:rPr>
        <w:rFonts w:ascii="EG Pro For KappAhl" w:hAnsi="EG Pro For KappAhl" w:cs="Times New Roman"/>
        <w:sz w:val="17"/>
        <w:szCs w:val="17"/>
      </w:rPr>
      <w:t>.KAPPAHL</w:t>
    </w:r>
    <w:proofErr w:type="gramEnd"/>
    <w:r w:rsidRPr="00460DDE">
      <w:rPr>
        <w:rFonts w:ascii="EG Pro For KappAhl" w:hAnsi="EG Pro For KappAhl" w:cs="Times New Roman"/>
        <w:sz w:val="17"/>
        <w:szCs w:val="17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7E807" w14:textId="77777777" w:rsidR="0002398C" w:rsidRDefault="0002398C" w:rsidP="00670FDE">
      <w:pPr>
        <w:spacing w:after="0" w:line="240" w:lineRule="auto"/>
      </w:pPr>
      <w:r>
        <w:separator/>
      </w:r>
    </w:p>
  </w:footnote>
  <w:footnote w:type="continuationSeparator" w:id="0">
    <w:p w14:paraId="42905D7F" w14:textId="77777777" w:rsidR="0002398C" w:rsidRDefault="0002398C" w:rsidP="0067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8F30C" w14:textId="77777777" w:rsidR="0002398C" w:rsidRDefault="0002398C" w:rsidP="00D523C0">
    <w:pPr>
      <w:pStyle w:val="Header"/>
      <w:ind w:left="-1134" w:right="-1022"/>
      <w:jc w:val="center"/>
    </w:pPr>
    <w:r>
      <w:rPr>
        <w:noProof/>
        <w:lang w:eastAsia="sv-SE"/>
      </w:rPr>
      <w:drawing>
        <wp:inline distT="0" distB="0" distL="0" distR="0" wp14:anchorId="10E73BAE" wp14:editId="11E9431A">
          <wp:extent cx="1278000" cy="292672"/>
          <wp:effectExtent l="0" t="0" r="0" b="0"/>
          <wp:docPr id="3" name="Picture 3" descr="Description: Kapp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Kapp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29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0D9CB" w14:textId="77777777" w:rsidR="0002398C" w:rsidRDefault="0002398C" w:rsidP="00F15C9E">
    <w:pPr>
      <w:pStyle w:val="Header"/>
    </w:pPr>
  </w:p>
  <w:tbl>
    <w:tblPr>
      <w:tblStyle w:val="TableGrid"/>
      <w:tblW w:w="9184" w:type="dxa"/>
      <w:jc w:val="center"/>
      <w:tblInd w:w="-31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184"/>
    </w:tblGrid>
    <w:tr w:rsidR="0002398C" w14:paraId="37DD4F3C" w14:textId="77777777">
      <w:trPr>
        <w:trHeight w:val="527"/>
        <w:jc w:val="center"/>
      </w:trPr>
      <w:tc>
        <w:tcPr>
          <w:tcW w:w="9184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E9010B2" w14:textId="77777777" w:rsidR="0002398C" w:rsidRPr="001E6F53" w:rsidRDefault="0002398C" w:rsidP="00D523C0">
          <w:pPr>
            <w:pStyle w:val="NoSpacing"/>
            <w:jc w:val="center"/>
            <w:rPr>
              <w:rFonts w:ascii="EG Pro For KappAhl" w:hAnsi="EG Pro For KappAhl"/>
              <w:sz w:val="40"/>
              <w:szCs w:val="38"/>
            </w:rPr>
          </w:pPr>
          <w:r w:rsidRPr="001E6F53">
            <w:rPr>
              <w:rFonts w:ascii="EG Pro For KappAhl" w:hAnsi="EG Pro For KappAhl"/>
              <w:sz w:val="40"/>
              <w:szCs w:val="38"/>
            </w:rPr>
            <w:t>PRESSMEDDELANDE</w:t>
          </w:r>
        </w:p>
      </w:tc>
    </w:tr>
  </w:tbl>
  <w:p w14:paraId="40359114" w14:textId="77777777" w:rsidR="0002398C" w:rsidRDefault="000239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68D"/>
    <w:multiLevelType w:val="hybridMultilevel"/>
    <w:tmpl w:val="DE8C3552"/>
    <w:lvl w:ilvl="0" w:tplc="0C94EF1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95E5B"/>
    <w:multiLevelType w:val="hybridMultilevel"/>
    <w:tmpl w:val="2CD41C2C"/>
    <w:lvl w:ilvl="0" w:tplc="92F2E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0D"/>
    <w:rsid w:val="00002A97"/>
    <w:rsid w:val="00002C33"/>
    <w:rsid w:val="00002CB3"/>
    <w:rsid w:val="00010A04"/>
    <w:rsid w:val="00014F35"/>
    <w:rsid w:val="0002398C"/>
    <w:rsid w:val="000264FD"/>
    <w:rsid w:val="00031695"/>
    <w:rsid w:val="00032F63"/>
    <w:rsid w:val="00041160"/>
    <w:rsid w:val="00062629"/>
    <w:rsid w:val="0006285D"/>
    <w:rsid w:val="0006542C"/>
    <w:rsid w:val="00067367"/>
    <w:rsid w:val="00076D9D"/>
    <w:rsid w:val="000808DF"/>
    <w:rsid w:val="00093560"/>
    <w:rsid w:val="0009380C"/>
    <w:rsid w:val="000A2CA7"/>
    <w:rsid w:val="000B33B5"/>
    <w:rsid w:val="000B6B43"/>
    <w:rsid w:val="000C3B93"/>
    <w:rsid w:val="00107346"/>
    <w:rsid w:val="00113E1F"/>
    <w:rsid w:val="00115A39"/>
    <w:rsid w:val="00117187"/>
    <w:rsid w:val="00120D8F"/>
    <w:rsid w:val="00122C95"/>
    <w:rsid w:val="00123066"/>
    <w:rsid w:val="00134FB8"/>
    <w:rsid w:val="0014344E"/>
    <w:rsid w:val="00144190"/>
    <w:rsid w:val="00144DD4"/>
    <w:rsid w:val="001536DB"/>
    <w:rsid w:val="00153811"/>
    <w:rsid w:val="00156FF8"/>
    <w:rsid w:val="001603ED"/>
    <w:rsid w:val="001729A1"/>
    <w:rsid w:val="001774AD"/>
    <w:rsid w:val="001844C9"/>
    <w:rsid w:val="00184A56"/>
    <w:rsid w:val="00186C40"/>
    <w:rsid w:val="00193CEB"/>
    <w:rsid w:val="001B15C5"/>
    <w:rsid w:val="001B4983"/>
    <w:rsid w:val="001B7A98"/>
    <w:rsid w:val="001C50A0"/>
    <w:rsid w:val="001C60F9"/>
    <w:rsid w:val="001E6F53"/>
    <w:rsid w:val="001E715B"/>
    <w:rsid w:val="001F6684"/>
    <w:rsid w:val="00202B7C"/>
    <w:rsid w:val="00205B87"/>
    <w:rsid w:val="00215131"/>
    <w:rsid w:val="0021777D"/>
    <w:rsid w:val="00230A2D"/>
    <w:rsid w:val="002318CB"/>
    <w:rsid w:val="00232179"/>
    <w:rsid w:val="00250413"/>
    <w:rsid w:val="0025527A"/>
    <w:rsid w:val="0027451E"/>
    <w:rsid w:val="00283F74"/>
    <w:rsid w:val="00297B49"/>
    <w:rsid w:val="00297C53"/>
    <w:rsid w:val="002A4C12"/>
    <w:rsid w:val="002A560C"/>
    <w:rsid w:val="002A6BEF"/>
    <w:rsid w:val="002B0CF3"/>
    <w:rsid w:val="002B0EEA"/>
    <w:rsid w:val="002C20F4"/>
    <w:rsid w:val="002D77A2"/>
    <w:rsid w:val="002E2153"/>
    <w:rsid w:val="002E34B6"/>
    <w:rsid w:val="0031128C"/>
    <w:rsid w:val="00336F0C"/>
    <w:rsid w:val="00343556"/>
    <w:rsid w:val="00361094"/>
    <w:rsid w:val="00363A01"/>
    <w:rsid w:val="00366739"/>
    <w:rsid w:val="003743C3"/>
    <w:rsid w:val="0038294B"/>
    <w:rsid w:val="003950A0"/>
    <w:rsid w:val="00395E2E"/>
    <w:rsid w:val="003A280F"/>
    <w:rsid w:val="003B1408"/>
    <w:rsid w:val="003B42C8"/>
    <w:rsid w:val="003B4ECB"/>
    <w:rsid w:val="003C29E0"/>
    <w:rsid w:val="003D5435"/>
    <w:rsid w:val="003E412A"/>
    <w:rsid w:val="003E7716"/>
    <w:rsid w:val="003F1FA4"/>
    <w:rsid w:val="003F3210"/>
    <w:rsid w:val="003F7E12"/>
    <w:rsid w:val="004003CA"/>
    <w:rsid w:val="00403596"/>
    <w:rsid w:val="004141F9"/>
    <w:rsid w:val="0041738E"/>
    <w:rsid w:val="00421A50"/>
    <w:rsid w:val="00441306"/>
    <w:rsid w:val="00444A8E"/>
    <w:rsid w:val="00446624"/>
    <w:rsid w:val="004535BC"/>
    <w:rsid w:val="004572B8"/>
    <w:rsid w:val="00460DDE"/>
    <w:rsid w:val="00460F14"/>
    <w:rsid w:val="00476BE6"/>
    <w:rsid w:val="004776AE"/>
    <w:rsid w:val="004851C4"/>
    <w:rsid w:val="0049470D"/>
    <w:rsid w:val="004A0B28"/>
    <w:rsid w:val="004A4110"/>
    <w:rsid w:val="004A4739"/>
    <w:rsid w:val="004B3973"/>
    <w:rsid w:val="004D289C"/>
    <w:rsid w:val="005168AC"/>
    <w:rsid w:val="00517398"/>
    <w:rsid w:val="00532227"/>
    <w:rsid w:val="0054525D"/>
    <w:rsid w:val="00550381"/>
    <w:rsid w:val="005512F0"/>
    <w:rsid w:val="00555D0D"/>
    <w:rsid w:val="005631B1"/>
    <w:rsid w:val="005702C5"/>
    <w:rsid w:val="0057585D"/>
    <w:rsid w:val="00584389"/>
    <w:rsid w:val="005855F4"/>
    <w:rsid w:val="00586A92"/>
    <w:rsid w:val="005928EF"/>
    <w:rsid w:val="005A749D"/>
    <w:rsid w:val="005B1B8F"/>
    <w:rsid w:val="005B4B7E"/>
    <w:rsid w:val="005C0269"/>
    <w:rsid w:val="005C1322"/>
    <w:rsid w:val="005C4B49"/>
    <w:rsid w:val="005C7202"/>
    <w:rsid w:val="005F1140"/>
    <w:rsid w:val="005F411B"/>
    <w:rsid w:val="00602B4C"/>
    <w:rsid w:val="00602CBC"/>
    <w:rsid w:val="0060518A"/>
    <w:rsid w:val="006053F4"/>
    <w:rsid w:val="0061276C"/>
    <w:rsid w:val="006151F1"/>
    <w:rsid w:val="00616B20"/>
    <w:rsid w:val="00617FF5"/>
    <w:rsid w:val="0062390F"/>
    <w:rsid w:val="00633D31"/>
    <w:rsid w:val="0065516B"/>
    <w:rsid w:val="00656E45"/>
    <w:rsid w:val="00665B6B"/>
    <w:rsid w:val="00670FDE"/>
    <w:rsid w:val="00675DB8"/>
    <w:rsid w:val="0068492F"/>
    <w:rsid w:val="00684BC5"/>
    <w:rsid w:val="00695337"/>
    <w:rsid w:val="00696279"/>
    <w:rsid w:val="006A5B89"/>
    <w:rsid w:val="006B37CE"/>
    <w:rsid w:val="006B3DC6"/>
    <w:rsid w:val="006B437C"/>
    <w:rsid w:val="006B725B"/>
    <w:rsid w:val="006C05C9"/>
    <w:rsid w:val="006C1BD2"/>
    <w:rsid w:val="006C24B4"/>
    <w:rsid w:val="006C62E8"/>
    <w:rsid w:val="006D27DE"/>
    <w:rsid w:val="006D3842"/>
    <w:rsid w:val="006F20FA"/>
    <w:rsid w:val="00703181"/>
    <w:rsid w:val="00706031"/>
    <w:rsid w:val="007247D0"/>
    <w:rsid w:val="0072749E"/>
    <w:rsid w:val="00727F71"/>
    <w:rsid w:val="00743668"/>
    <w:rsid w:val="00745681"/>
    <w:rsid w:val="00757CE4"/>
    <w:rsid w:val="00766E4E"/>
    <w:rsid w:val="00784EFD"/>
    <w:rsid w:val="00785CE0"/>
    <w:rsid w:val="007864E1"/>
    <w:rsid w:val="007A50B6"/>
    <w:rsid w:val="007B5445"/>
    <w:rsid w:val="007C06DC"/>
    <w:rsid w:val="007C1ED6"/>
    <w:rsid w:val="007C2AA8"/>
    <w:rsid w:val="007C2D4F"/>
    <w:rsid w:val="007D0A25"/>
    <w:rsid w:val="007D29FA"/>
    <w:rsid w:val="007E3AB7"/>
    <w:rsid w:val="007F48CC"/>
    <w:rsid w:val="007F6364"/>
    <w:rsid w:val="007F6D1A"/>
    <w:rsid w:val="007F7767"/>
    <w:rsid w:val="00807FAB"/>
    <w:rsid w:val="008142E1"/>
    <w:rsid w:val="00836070"/>
    <w:rsid w:val="008361A6"/>
    <w:rsid w:val="00855128"/>
    <w:rsid w:val="00857AEE"/>
    <w:rsid w:val="00862555"/>
    <w:rsid w:val="00867CC2"/>
    <w:rsid w:val="008729DD"/>
    <w:rsid w:val="0088056A"/>
    <w:rsid w:val="00882225"/>
    <w:rsid w:val="00892E02"/>
    <w:rsid w:val="008979CF"/>
    <w:rsid w:val="008A068B"/>
    <w:rsid w:val="008A0750"/>
    <w:rsid w:val="008A4971"/>
    <w:rsid w:val="008A7B16"/>
    <w:rsid w:val="008B4CD5"/>
    <w:rsid w:val="008B7F70"/>
    <w:rsid w:val="008E5872"/>
    <w:rsid w:val="00902878"/>
    <w:rsid w:val="009047C0"/>
    <w:rsid w:val="00915A8D"/>
    <w:rsid w:val="0091605E"/>
    <w:rsid w:val="009206F1"/>
    <w:rsid w:val="0092534D"/>
    <w:rsid w:val="00930138"/>
    <w:rsid w:val="00935089"/>
    <w:rsid w:val="0095491F"/>
    <w:rsid w:val="00967D16"/>
    <w:rsid w:val="009850EC"/>
    <w:rsid w:val="009943F8"/>
    <w:rsid w:val="00996670"/>
    <w:rsid w:val="009A6217"/>
    <w:rsid w:val="009B423D"/>
    <w:rsid w:val="009C772E"/>
    <w:rsid w:val="009D0A29"/>
    <w:rsid w:val="009D364E"/>
    <w:rsid w:val="009E01E1"/>
    <w:rsid w:val="009F0A5F"/>
    <w:rsid w:val="009F46BD"/>
    <w:rsid w:val="009F4BE9"/>
    <w:rsid w:val="00A12428"/>
    <w:rsid w:val="00A144CE"/>
    <w:rsid w:val="00A250FD"/>
    <w:rsid w:val="00A34415"/>
    <w:rsid w:val="00A409CD"/>
    <w:rsid w:val="00A409EC"/>
    <w:rsid w:val="00A55295"/>
    <w:rsid w:val="00A61192"/>
    <w:rsid w:val="00A64F93"/>
    <w:rsid w:val="00A75B97"/>
    <w:rsid w:val="00A83D40"/>
    <w:rsid w:val="00A90E77"/>
    <w:rsid w:val="00A9564B"/>
    <w:rsid w:val="00A976DB"/>
    <w:rsid w:val="00AB09F4"/>
    <w:rsid w:val="00AB23FA"/>
    <w:rsid w:val="00AC391C"/>
    <w:rsid w:val="00AD1B86"/>
    <w:rsid w:val="00AE7655"/>
    <w:rsid w:val="00B0005D"/>
    <w:rsid w:val="00B205A9"/>
    <w:rsid w:val="00B2284E"/>
    <w:rsid w:val="00B409F0"/>
    <w:rsid w:val="00B4474F"/>
    <w:rsid w:val="00B46416"/>
    <w:rsid w:val="00B63431"/>
    <w:rsid w:val="00B66E2E"/>
    <w:rsid w:val="00B7000D"/>
    <w:rsid w:val="00B72D5B"/>
    <w:rsid w:val="00B733D3"/>
    <w:rsid w:val="00B74026"/>
    <w:rsid w:val="00B76194"/>
    <w:rsid w:val="00B80494"/>
    <w:rsid w:val="00B83445"/>
    <w:rsid w:val="00B84B14"/>
    <w:rsid w:val="00B85490"/>
    <w:rsid w:val="00B92B8D"/>
    <w:rsid w:val="00B949DC"/>
    <w:rsid w:val="00BA1B2E"/>
    <w:rsid w:val="00BA4739"/>
    <w:rsid w:val="00BA7BEF"/>
    <w:rsid w:val="00BC1B21"/>
    <w:rsid w:val="00BE0427"/>
    <w:rsid w:val="00BE73F0"/>
    <w:rsid w:val="00BE7F79"/>
    <w:rsid w:val="00BF0065"/>
    <w:rsid w:val="00BF340B"/>
    <w:rsid w:val="00C10F7C"/>
    <w:rsid w:val="00C35453"/>
    <w:rsid w:val="00C45ED0"/>
    <w:rsid w:val="00C51710"/>
    <w:rsid w:val="00C51F19"/>
    <w:rsid w:val="00C63E59"/>
    <w:rsid w:val="00C77371"/>
    <w:rsid w:val="00C81745"/>
    <w:rsid w:val="00C81EB9"/>
    <w:rsid w:val="00C93D6D"/>
    <w:rsid w:val="00C94348"/>
    <w:rsid w:val="00C94443"/>
    <w:rsid w:val="00C951EB"/>
    <w:rsid w:val="00C9582D"/>
    <w:rsid w:val="00CB1DF2"/>
    <w:rsid w:val="00CB2D3C"/>
    <w:rsid w:val="00CB42D9"/>
    <w:rsid w:val="00CB4DEF"/>
    <w:rsid w:val="00CB5933"/>
    <w:rsid w:val="00CC5A59"/>
    <w:rsid w:val="00CE1DEB"/>
    <w:rsid w:val="00CE6D38"/>
    <w:rsid w:val="00CF1280"/>
    <w:rsid w:val="00CF6335"/>
    <w:rsid w:val="00D02876"/>
    <w:rsid w:val="00D0582D"/>
    <w:rsid w:val="00D12371"/>
    <w:rsid w:val="00D1571D"/>
    <w:rsid w:val="00D17BBB"/>
    <w:rsid w:val="00D30F6E"/>
    <w:rsid w:val="00D311E9"/>
    <w:rsid w:val="00D33CDF"/>
    <w:rsid w:val="00D47B2E"/>
    <w:rsid w:val="00D523C0"/>
    <w:rsid w:val="00D564E7"/>
    <w:rsid w:val="00D604FB"/>
    <w:rsid w:val="00D72900"/>
    <w:rsid w:val="00D77E2D"/>
    <w:rsid w:val="00D86A1F"/>
    <w:rsid w:val="00D96447"/>
    <w:rsid w:val="00DA2F5C"/>
    <w:rsid w:val="00DA5E4B"/>
    <w:rsid w:val="00DA64D1"/>
    <w:rsid w:val="00DB1BE0"/>
    <w:rsid w:val="00DB1F46"/>
    <w:rsid w:val="00DB7E3F"/>
    <w:rsid w:val="00DC45F3"/>
    <w:rsid w:val="00DD1AF8"/>
    <w:rsid w:val="00DD7C2B"/>
    <w:rsid w:val="00DE3F30"/>
    <w:rsid w:val="00DE51CD"/>
    <w:rsid w:val="00DF4464"/>
    <w:rsid w:val="00E007AC"/>
    <w:rsid w:val="00E10364"/>
    <w:rsid w:val="00E129C4"/>
    <w:rsid w:val="00E14261"/>
    <w:rsid w:val="00E14BC5"/>
    <w:rsid w:val="00E22148"/>
    <w:rsid w:val="00E24CB7"/>
    <w:rsid w:val="00E27D18"/>
    <w:rsid w:val="00E43C4B"/>
    <w:rsid w:val="00E45A40"/>
    <w:rsid w:val="00E473CC"/>
    <w:rsid w:val="00E57055"/>
    <w:rsid w:val="00E6297B"/>
    <w:rsid w:val="00E706A6"/>
    <w:rsid w:val="00E70FFB"/>
    <w:rsid w:val="00E922EA"/>
    <w:rsid w:val="00E946B0"/>
    <w:rsid w:val="00E94DBB"/>
    <w:rsid w:val="00E954AD"/>
    <w:rsid w:val="00E96FFA"/>
    <w:rsid w:val="00EA2514"/>
    <w:rsid w:val="00EA355E"/>
    <w:rsid w:val="00EA73E8"/>
    <w:rsid w:val="00EC27DC"/>
    <w:rsid w:val="00EC362A"/>
    <w:rsid w:val="00EE1BB3"/>
    <w:rsid w:val="00EE4C51"/>
    <w:rsid w:val="00EE6268"/>
    <w:rsid w:val="00EE77C7"/>
    <w:rsid w:val="00EF13BA"/>
    <w:rsid w:val="00EF5B9D"/>
    <w:rsid w:val="00F02639"/>
    <w:rsid w:val="00F02E50"/>
    <w:rsid w:val="00F0456E"/>
    <w:rsid w:val="00F0792E"/>
    <w:rsid w:val="00F15C9E"/>
    <w:rsid w:val="00F16761"/>
    <w:rsid w:val="00F2116B"/>
    <w:rsid w:val="00F26248"/>
    <w:rsid w:val="00F26300"/>
    <w:rsid w:val="00F32E4B"/>
    <w:rsid w:val="00F338DB"/>
    <w:rsid w:val="00F358A9"/>
    <w:rsid w:val="00F46A68"/>
    <w:rsid w:val="00F50C97"/>
    <w:rsid w:val="00F511E4"/>
    <w:rsid w:val="00F53070"/>
    <w:rsid w:val="00F611A3"/>
    <w:rsid w:val="00F66991"/>
    <w:rsid w:val="00F70CBD"/>
    <w:rsid w:val="00F84AD9"/>
    <w:rsid w:val="00F90D51"/>
    <w:rsid w:val="00F92216"/>
    <w:rsid w:val="00F93C8F"/>
    <w:rsid w:val="00FA07E5"/>
    <w:rsid w:val="00FB018B"/>
    <w:rsid w:val="00FB47AA"/>
    <w:rsid w:val="00FD28F8"/>
    <w:rsid w:val="00FE06FC"/>
    <w:rsid w:val="00FE34E2"/>
    <w:rsid w:val="00FF32B2"/>
    <w:rsid w:val="00FF5816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1EA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1">
    <w:name w:val="Brödtext1"/>
    <w:qFormat/>
    <w:rsid w:val="007F7767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character" w:customStyle="1" w:styleId="rubrik1">
    <w:name w:val="rubrik1"/>
    <w:basedOn w:val="DefaultParagraphFont"/>
    <w:rsid w:val="00F93C8F"/>
  </w:style>
  <w:style w:type="paragraph" w:customStyle="1" w:styleId="Brdutanindrag">
    <w:name w:val="Bröd utan indrag"/>
    <w:basedOn w:val="Normal"/>
    <w:autoRedefine/>
    <w:rsid w:val="008A0750"/>
    <w:pPr>
      <w:tabs>
        <w:tab w:val="left" w:pos="4536"/>
      </w:tabs>
      <w:spacing w:after="0" w:line="320" w:lineRule="atLeast"/>
    </w:pPr>
    <w:rPr>
      <w:rFonts w:ascii="Times New Roman" w:eastAsiaTheme="minorHAnsi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7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83"/>
  </w:style>
  <w:style w:type="paragraph" w:styleId="Heading1">
    <w:name w:val="heading 1"/>
    <w:basedOn w:val="Normal"/>
    <w:next w:val="Normal"/>
    <w:link w:val="Heading1Char"/>
    <w:uiPriority w:val="9"/>
    <w:rsid w:val="001B498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B498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98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98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98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98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98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98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98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1B498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B498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B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1B4983"/>
    <w:rPr>
      <w:b/>
      <w:bCs/>
    </w:rPr>
  </w:style>
  <w:style w:type="character" w:styleId="Emphasis">
    <w:name w:val="Emphasis"/>
    <w:uiPriority w:val="20"/>
    <w:rsid w:val="001B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rsid w:val="001B49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49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B498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B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B498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983"/>
    <w:rPr>
      <w:b/>
      <w:bCs/>
      <w:i/>
      <w:iCs/>
    </w:rPr>
  </w:style>
  <w:style w:type="character" w:styleId="SubtleEmphasis">
    <w:name w:val="Subtle Emphasis"/>
    <w:uiPriority w:val="19"/>
    <w:rsid w:val="001B4983"/>
    <w:rPr>
      <w:i/>
      <w:iCs/>
    </w:rPr>
  </w:style>
  <w:style w:type="character" w:styleId="IntenseEmphasis">
    <w:name w:val="Intense Emphasis"/>
    <w:uiPriority w:val="21"/>
    <w:rsid w:val="001B4983"/>
    <w:rPr>
      <w:b/>
      <w:bCs/>
    </w:rPr>
  </w:style>
  <w:style w:type="character" w:styleId="SubtleReference">
    <w:name w:val="Subtle Reference"/>
    <w:uiPriority w:val="31"/>
    <w:rsid w:val="001B4983"/>
    <w:rPr>
      <w:smallCaps/>
    </w:rPr>
  </w:style>
  <w:style w:type="character" w:styleId="IntenseReference">
    <w:name w:val="Intense Reference"/>
    <w:uiPriority w:val="32"/>
    <w:rsid w:val="001B4983"/>
    <w:rPr>
      <w:smallCaps/>
      <w:spacing w:val="5"/>
      <w:u w:val="single"/>
    </w:rPr>
  </w:style>
  <w:style w:type="character" w:styleId="BookTitle">
    <w:name w:val="Book Title"/>
    <w:uiPriority w:val="33"/>
    <w:rsid w:val="001B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983"/>
    <w:pPr>
      <w:outlineLvl w:val="9"/>
    </w:pPr>
    <w:rPr>
      <w:lang w:bidi="en-US"/>
    </w:rPr>
  </w:style>
  <w:style w:type="paragraph" w:customStyle="1" w:styleId="Frrubrik">
    <w:name w:val="Förrubrik"/>
    <w:qFormat/>
    <w:rsid w:val="00F26300"/>
    <w:pPr>
      <w:spacing w:after="0" w:line="240" w:lineRule="auto"/>
    </w:pPr>
    <w:rPr>
      <w:rFonts w:ascii="Arial" w:hAnsi="Arial"/>
      <w:b/>
      <w:iCs/>
      <w:sz w:val="18"/>
    </w:rPr>
  </w:style>
  <w:style w:type="paragraph" w:customStyle="1" w:styleId="HUVUDRUBRIK">
    <w:name w:val="HUVUDRUBRIK"/>
    <w:qFormat/>
    <w:rsid w:val="00F26300"/>
    <w:pPr>
      <w:spacing w:after="0" w:line="240" w:lineRule="auto"/>
    </w:pPr>
    <w:rPr>
      <w:rFonts w:ascii="Arial" w:hAnsi="Arial"/>
      <w:iCs/>
      <w:sz w:val="26"/>
    </w:rPr>
  </w:style>
  <w:style w:type="paragraph" w:customStyle="1" w:styleId="Ingress">
    <w:name w:val="Ingress"/>
    <w:qFormat/>
    <w:rsid w:val="00F26300"/>
    <w:pPr>
      <w:spacing w:after="0" w:line="300" w:lineRule="exact"/>
    </w:pPr>
    <w:rPr>
      <w:rFonts w:ascii="Times New Roman" w:hAnsi="Times New Roman"/>
      <w:i/>
      <w:iCs/>
    </w:rPr>
  </w:style>
  <w:style w:type="paragraph" w:customStyle="1" w:styleId="Brdtext1">
    <w:name w:val="Brödtext1"/>
    <w:qFormat/>
    <w:rsid w:val="007F7767"/>
    <w:pPr>
      <w:spacing w:after="120"/>
    </w:pPr>
    <w:rPr>
      <w:rFonts w:ascii="Times New Roman" w:hAnsi="Times New Roman"/>
      <w:iCs/>
    </w:rPr>
  </w:style>
  <w:style w:type="paragraph" w:styleId="Caption">
    <w:name w:val="caption"/>
    <w:basedOn w:val="Normal"/>
    <w:next w:val="Normal"/>
    <w:uiPriority w:val="35"/>
    <w:semiHidden/>
    <w:unhideWhenUsed/>
    <w:rsid w:val="001B498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1B4983"/>
  </w:style>
  <w:style w:type="paragraph" w:styleId="Header">
    <w:name w:val="header"/>
    <w:basedOn w:val="Normal"/>
    <w:link w:val="Head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DE"/>
  </w:style>
  <w:style w:type="paragraph" w:styleId="Footer">
    <w:name w:val="footer"/>
    <w:basedOn w:val="Normal"/>
    <w:link w:val="FooterChar"/>
    <w:uiPriority w:val="99"/>
    <w:unhideWhenUsed/>
    <w:rsid w:val="00670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DE"/>
  </w:style>
  <w:style w:type="paragraph" w:styleId="BalloonText">
    <w:name w:val="Balloon Text"/>
    <w:basedOn w:val="Normal"/>
    <w:link w:val="BalloonTextChar"/>
    <w:uiPriority w:val="99"/>
    <w:semiHidden/>
    <w:unhideWhenUsed/>
    <w:rsid w:val="0067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670FD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OrtDatum">
    <w:name w:val="Ort / Datum"/>
    <w:basedOn w:val="NoSpacing"/>
    <w:qFormat/>
    <w:rsid w:val="00766E4E"/>
    <w:pPr>
      <w:jc w:val="center"/>
    </w:pPr>
    <w:rPr>
      <w:rFonts w:ascii="Times New Roman" w:hAnsi="Times New Roman" w:cs="Times New Roman"/>
      <w:i/>
      <w:sz w:val="19"/>
      <w:szCs w:val="19"/>
    </w:rPr>
  </w:style>
  <w:style w:type="paragraph" w:customStyle="1" w:styleId="OmKappAhl">
    <w:name w:val="Om KappAhl"/>
    <w:qFormat/>
    <w:rsid w:val="009F4BE9"/>
    <w:pPr>
      <w:spacing w:after="0" w:line="180" w:lineRule="exact"/>
    </w:pPr>
    <w:rPr>
      <w:rFonts w:ascii="Times New Roman" w:hAnsi="Times New Roman"/>
      <w:iCs/>
      <w:sz w:val="18"/>
      <w:szCs w:val="15"/>
    </w:rPr>
  </w:style>
  <w:style w:type="character" w:styleId="Hyperlink">
    <w:name w:val="Hyperlink"/>
    <w:basedOn w:val="DefaultParagraphFont"/>
    <w:uiPriority w:val="99"/>
    <w:unhideWhenUsed/>
    <w:rsid w:val="00AC391C"/>
    <w:rPr>
      <w:color w:val="0000FF" w:themeColor="hyperlink"/>
      <w:u w:val="single"/>
    </w:rPr>
  </w:style>
  <w:style w:type="paragraph" w:customStyle="1" w:styleId="Default">
    <w:name w:val="Default"/>
    <w:rsid w:val="00460D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02C5"/>
    <w:rPr>
      <w:color w:val="808080"/>
    </w:rPr>
  </w:style>
  <w:style w:type="character" w:customStyle="1" w:styleId="rubrik1">
    <w:name w:val="rubrik1"/>
    <w:basedOn w:val="DefaultParagraphFont"/>
    <w:rsid w:val="00F93C8F"/>
  </w:style>
  <w:style w:type="paragraph" w:customStyle="1" w:styleId="Brdutanindrag">
    <w:name w:val="Bröd utan indrag"/>
    <w:basedOn w:val="Normal"/>
    <w:autoRedefine/>
    <w:rsid w:val="008A0750"/>
    <w:pPr>
      <w:tabs>
        <w:tab w:val="left" w:pos="4536"/>
      </w:tabs>
      <w:spacing w:after="0" w:line="320" w:lineRule="atLeast"/>
    </w:pPr>
    <w:rPr>
      <w:rFonts w:ascii="Times New Roman" w:eastAsiaTheme="minorHAnsi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7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ika.kostovska@kappah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rina.ladow@kappah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1945E-777C-4836-B454-037A980B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562</Words>
  <Characters>2982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KappAhl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Annette.Bjorklund@kappahl.com</dc:creator>
  <cp:lastModifiedBy>Teresa Vikstedt</cp:lastModifiedBy>
  <cp:revision>5</cp:revision>
  <cp:lastPrinted>2012-11-19T09:19:00Z</cp:lastPrinted>
  <dcterms:created xsi:type="dcterms:W3CDTF">2012-11-07T14:01:00Z</dcterms:created>
  <dcterms:modified xsi:type="dcterms:W3CDTF">2012-11-19T09:23:00Z</dcterms:modified>
</cp:coreProperties>
</file>