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4C735" w14:textId="77777777"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bookmarkStart w:id="0" w:name="_GoBack"/>
      <w:bookmarkEnd w:id="0"/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fldChar w:fldCharType="begin"/>
      </w:r>
      <w:r>
        <w:rPr>
          <w:rFonts w:ascii="Arial" w:hAnsi="Arial" w:cs="Arial"/>
          <w:b/>
          <w:color w:val="FF9933" w:themeColor="accent1"/>
        </w:rPr>
        <w:instrText xml:space="preserve"> TIME \@ "yyyy-MM-dd" </w:instrText>
      </w:r>
      <w:r>
        <w:rPr>
          <w:rFonts w:ascii="Arial" w:hAnsi="Arial" w:cs="Arial"/>
          <w:b/>
          <w:color w:val="FF9933" w:themeColor="accent1"/>
        </w:rPr>
        <w:fldChar w:fldCharType="separate"/>
      </w:r>
      <w:r w:rsidR="0071486E">
        <w:rPr>
          <w:rFonts w:ascii="Arial" w:hAnsi="Arial" w:cs="Arial"/>
          <w:b/>
          <w:noProof/>
          <w:color w:val="FF9933" w:themeColor="accent1"/>
        </w:rPr>
        <w:t>2014-06-17</w:t>
      </w:r>
      <w:r>
        <w:rPr>
          <w:rFonts w:ascii="Arial" w:hAnsi="Arial" w:cs="Arial"/>
          <w:b/>
          <w:color w:val="FF9933" w:themeColor="accent1"/>
        </w:rPr>
        <w:fldChar w:fldCharType="end"/>
      </w:r>
    </w:p>
    <w:p w14:paraId="0E5B3471" w14:textId="7777777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06D" wp14:editId="1B4FDE89">
                <wp:simplePos x="0" y="0"/>
                <wp:positionH relativeFrom="column">
                  <wp:posOffset>-252730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pt,40.2pt" to="469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IGi8aL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E7B0" wp14:editId="707D346F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BA5B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E41BA5B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E517CF0" wp14:editId="6732CB57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5BF79403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43F62370" w14:textId="77777777"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54BA4C30" w14:textId="77777777"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0A09B8BD" w14:textId="77777777"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21581500" w14:textId="77777777" w:rsidR="00683355" w:rsidRPr="00683355" w:rsidRDefault="00683355" w:rsidP="00683355">
      <w:pPr>
        <w:pStyle w:val="Brdtext"/>
        <w:rPr>
          <w:rFonts w:ascii="Calibri" w:hAnsi="Calibri"/>
          <w:b/>
          <w:sz w:val="36"/>
          <w:szCs w:val="36"/>
        </w:rPr>
      </w:pPr>
      <w:r w:rsidRPr="00683355">
        <w:rPr>
          <w:rFonts w:ascii="Calibri" w:hAnsi="Calibri"/>
          <w:b/>
          <w:sz w:val="36"/>
          <w:szCs w:val="36"/>
        </w:rPr>
        <w:t>Det behöver byggas fler bostäder i Tranås</w:t>
      </w:r>
    </w:p>
    <w:p w14:paraId="4B2A69FB" w14:textId="77777777" w:rsidR="00683355" w:rsidRDefault="00683355" w:rsidP="00683355">
      <w:pPr>
        <w:pStyle w:val="Brdtext"/>
      </w:pPr>
    </w:p>
    <w:p w14:paraId="353098E0" w14:textId="77777777" w:rsidR="00683355" w:rsidRPr="00683355" w:rsidRDefault="00683355" w:rsidP="00683355">
      <w:pPr>
        <w:pStyle w:val="Brdtext"/>
        <w:rPr>
          <w:rFonts w:ascii="Calibri" w:hAnsi="Calibri"/>
        </w:rPr>
      </w:pPr>
      <w:r w:rsidRPr="00683355">
        <w:rPr>
          <w:rFonts w:ascii="Calibri" w:hAnsi="Calibri"/>
        </w:rPr>
        <w:t>Det är Hyresgästföreningen och Tranås kommun överens om. Men kommunen påstår i sitt bostad</w:t>
      </w:r>
      <w:r w:rsidRPr="00683355">
        <w:rPr>
          <w:rFonts w:ascii="Calibri" w:hAnsi="Calibri"/>
        </w:rPr>
        <w:t>s</w:t>
      </w:r>
      <w:r w:rsidRPr="00683355">
        <w:rPr>
          <w:rFonts w:ascii="Calibri" w:hAnsi="Calibri"/>
        </w:rPr>
        <w:t>försörjningsprogram att det är bäst att bygga dyra bostäder för då blir det fler billiga. Där håller vi inte med alls.</w:t>
      </w:r>
    </w:p>
    <w:p w14:paraId="2465A949" w14:textId="0FA54CFE" w:rsidR="00683355" w:rsidRPr="00683355" w:rsidRDefault="00683355" w:rsidP="00683355">
      <w:pPr>
        <w:pStyle w:val="Brdtext"/>
        <w:numPr>
          <w:ilvl w:val="0"/>
          <w:numId w:val="34"/>
        </w:numPr>
        <w:rPr>
          <w:rFonts w:ascii="Calibri" w:eastAsia="Helvetica" w:hAnsi="Calibri" w:cs="Helvetica"/>
          <w:position w:val="4"/>
          <w:sz w:val="26"/>
          <w:szCs w:val="26"/>
        </w:rPr>
      </w:pPr>
      <w:r w:rsidRPr="00683355">
        <w:rPr>
          <w:rFonts w:ascii="Calibri" w:hAnsi="Calibri"/>
        </w:rPr>
        <w:t>Vi är övertygade om att det blir billigare att bygga billigt, säger Björn Johansson ordförande i H</w:t>
      </w:r>
      <w:r w:rsidRPr="00683355">
        <w:rPr>
          <w:rFonts w:ascii="Calibri" w:hAnsi="Calibri"/>
        </w:rPr>
        <w:t>y</w:t>
      </w:r>
      <w:r w:rsidRPr="00683355">
        <w:rPr>
          <w:rFonts w:ascii="Calibri" w:hAnsi="Calibri"/>
        </w:rPr>
        <w:t>resgästföreningen region Sydost.</w:t>
      </w:r>
    </w:p>
    <w:p w14:paraId="6B1C1C2D" w14:textId="77777777" w:rsidR="00683355" w:rsidRPr="00683355" w:rsidRDefault="00683355" w:rsidP="00683355">
      <w:pPr>
        <w:pStyle w:val="Brdtext"/>
        <w:numPr>
          <w:ilvl w:val="0"/>
          <w:numId w:val="34"/>
        </w:numPr>
        <w:rPr>
          <w:rFonts w:ascii="Calibri" w:eastAsia="Helvetica" w:hAnsi="Calibri" w:cs="Helvetica"/>
          <w:position w:val="4"/>
          <w:sz w:val="26"/>
          <w:szCs w:val="26"/>
        </w:rPr>
      </w:pPr>
      <w:r w:rsidRPr="00683355">
        <w:rPr>
          <w:rFonts w:ascii="Calibri" w:hAnsi="Calibri"/>
        </w:rPr>
        <w:t>Bygger man dyrt blir det förmodligen inte ett dugg billigt.</w:t>
      </w:r>
    </w:p>
    <w:p w14:paraId="53877866" w14:textId="77777777" w:rsidR="00683355" w:rsidRPr="00683355" w:rsidRDefault="00683355" w:rsidP="00683355">
      <w:pPr>
        <w:pStyle w:val="Brdtext"/>
        <w:ind w:left="240"/>
        <w:rPr>
          <w:rFonts w:ascii="Calibri" w:eastAsia="Helvetica" w:hAnsi="Calibri" w:cs="Helvetica"/>
          <w:position w:val="4"/>
          <w:sz w:val="26"/>
          <w:szCs w:val="26"/>
        </w:rPr>
      </w:pPr>
    </w:p>
    <w:p w14:paraId="3071CF34" w14:textId="77777777" w:rsidR="00683355" w:rsidRPr="00683355" w:rsidRDefault="00683355" w:rsidP="00683355">
      <w:pPr>
        <w:pStyle w:val="Brdtext"/>
        <w:rPr>
          <w:rFonts w:ascii="Calibri" w:hAnsi="Calibri"/>
        </w:rPr>
      </w:pPr>
      <w:r w:rsidRPr="00683355">
        <w:rPr>
          <w:rFonts w:ascii="Calibri" w:hAnsi="Calibri"/>
        </w:rPr>
        <w:t>Kommunen tror att dyr nyproduktion ger långa flyttkedjor.</w:t>
      </w:r>
    </w:p>
    <w:p w14:paraId="1926C41A" w14:textId="77777777" w:rsidR="00683355" w:rsidRPr="00683355" w:rsidRDefault="00683355" w:rsidP="00683355">
      <w:pPr>
        <w:pStyle w:val="Brdtext"/>
        <w:numPr>
          <w:ilvl w:val="0"/>
          <w:numId w:val="35"/>
        </w:numPr>
        <w:rPr>
          <w:rFonts w:ascii="Calibri" w:eastAsia="Helvetica" w:hAnsi="Calibri" w:cs="Helvetica"/>
          <w:position w:val="4"/>
          <w:sz w:val="26"/>
          <w:szCs w:val="26"/>
        </w:rPr>
      </w:pPr>
      <w:r w:rsidRPr="00683355">
        <w:rPr>
          <w:rFonts w:ascii="Calibri" w:hAnsi="Calibri"/>
        </w:rPr>
        <w:t>Varför tror kommunen att det bor en massa människor där de inte vill bo, säger Björn Johansson.</w:t>
      </w:r>
    </w:p>
    <w:p w14:paraId="7F3DD47C" w14:textId="77777777" w:rsidR="00683355" w:rsidRPr="00683355" w:rsidRDefault="00683355" w:rsidP="00683355">
      <w:pPr>
        <w:pStyle w:val="Brdtext"/>
        <w:rPr>
          <w:rFonts w:ascii="Calibri" w:hAnsi="Calibri"/>
        </w:rPr>
      </w:pPr>
    </w:p>
    <w:p w14:paraId="020D9E59" w14:textId="77777777" w:rsidR="00683355" w:rsidRPr="00683355" w:rsidRDefault="00683355" w:rsidP="00683355">
      <w:pPr>
        <w:pStyle w:val="Brdtext"/>
        <w:rPr>
          <w:rFonts w:ascii="Calibri" w:hAnsi="Calibri"/>
        </w:rPr>
      </w:pPr>
      <w:r w:rsidRPr="00683355">
        <w:rPr>
          <w:rFonts w:ascii="Calibri" w:hAnsi="Calibri"/>
        </w:rPr>
        <w:t>Hyresgästföreningen anser att politiker i Tranås måste bli bättre upplysta om förhållandena på b</w:t>
      </w:r>
      <w:r w:rsidRPr="00683355">
        <w:rPr>
          <w:rFonts w:ascii="Calibri" w:hAnsi="Calibri"/>
        </w:rPr>
        <w:t>o</w:t>
      </w:r>
      <w:r w:rsidRPr="00683355">
        <w:rPr>
          <w:rFonts w:ascii="Calibri" w:hAnsi="Calibri"/>
        </w:rPr>
        <w:t>stadsmarknaden och vill gärna erbjuda ett alternativ till de resonemang som tjänstemän totat ihop i bostadsförsörjningsplanen.</w:t>
      </w:r>
    </w:p>
    <w:p w14:paraId="5F807533" w14:textId="77777777" w:rsidR="00683355" w:rsidRPr="00683355" w:rsidRDefault="00683355" w:rsidP="00683355">
      <w:pPr>
        <w:pStyle w:val="Brdtext"/>
        <w:rPr>
          <w:rFonts w:ascii="Calibri" w:hAnsi="Calibri"/>
        </w:rPr>
      </w:pPr>
    </w:p>
    <w:p w14:paraId="5E1D208F" w14:textId="77777777" w:rsidR="00683355" w:rsidRPr="00683355" w:rsidRDefault="00683355" w:rsidP="00683355">
      <w:pPr>
        <w:pStyle w:val="Brdtext"/>
        <w:rPr>
          <w:rFonts w:ascii="Calibri" w:hAnsi="Calibri"/>
        </w:rPr>
      </w:pPr>
      <w:r w:rsidRPr="00683355">
        <w:rPr>
          <w:rFonts w:ascii="Calibri" w:hAnsi="Calibri"/>
        </w:rPr>
        <w:t>Under onsdagen den 18 juni kommer Hyresgästföreningen med en mobil lägenhet som vi ställer upp på Hylands torg. Där möter vi allmänheten och förhoppningsvis politiker som vi bjudit in under d</w:t>
      </w:r>
      <w:r w:rsidRPr="00683355">
        <w:rPr>
          <w:rFonts w:ascii="Calibri" w:hAnsi="Calibri"/>
        </w:rPr>
        <w:t>a</w:t>
      </w:r>
      <w:r w:rsidRPr="00683355">
        <w:rPr>
          <w:rFonts w:ascii="Calibri" w:hAnsi="Calibri"/>
        </w:rPr>
        <w:t>gen. Vi vill gärna diskutera bostadsfrågan.</w:t>
      </w:r>
    </w:p>
    <w:p w14:paraId="1E770889" w14:textId="77777777" w:rsidR="00683355" w:rsidRPr="00683355" w:rsidRDefault="00683355" w:rsidP="00683355">
      <w:pPr>
        <w:pStyle w:val="Brdtext"/>
        <w:rPr>
          <w:rFonts w:ascii="Calibri" w:hAnsi="Calibri"/>
        </w:rPr>
      </w:pPr>
    </w:p>
    <w:p w14:paraId="578F298A" w14:textId="77777777" w:rsidR="00683355" w:rsidRPr="00683355" w:rsidRDefault="00683355" w:rsidP="00683355">
      <w:pPr>
        <w:pStyle w:val="Brdtext"/>
        <w:rPr>
          <w:rFonts w:ascii="Calibri" w:hAnsi="Calibri"/>
        </w:rPr>
      </w:pPr>
      <w:r w:rsidRPr="00683355">
        <w:rPr>
          <w:rFonts w:ascii="Calibri" w:hAnsi="Calibri"/>
        </w:rPr>
        <w:t>Massmedia välkomnas till Hylands Torg, onsdag 18 juni, när som helst mellan klockan 10-18.</w:t>
      </w:r>
    </w:p>
    <w:p w14:paraId="2A396EB2" w14:textId="77777777" w:rsidR="00683355" w:rsidRPr="00683355" w:rsidRDefault="00683355" w:rsidP="00683355">
      <w:pPr>
        <w:pStyle w:val="Brdtext"/>
        <w:rPr>
          <w:rFonts w:ascii="Calibri" w:hAnsi="Calibri"/>
        </w:rPr>
      </w:pPr>
    </w:p>
    <w:p w14:paraId="78587B27" w14:textId="77777777" w:rsidR="00683355" w:rsidRPr="00683355" w:rsidRDefault="00683355" w:rsidP="00683355">
      <w:pPr>
        <w:pStyle w:val="Brdtext"/>
        <w:rPr>
          <w:rFonts w:ascii="Calibri" w:hAnsi="Calibri"/>
        </w:rPr>
      </w:pPr>
    </w:p>
    <w:p w14:paraId="757974DC" w14:textId="77777777" w:rsidR="00683355" w:rsidRPr="00683355" w:rsidRDefault="00683355" w:rsidP="00683355">
      <w:pPr>
        <w:pStyle w:val="Brdtext"/>
        <w:rPr>
          <w:rFonts w:ascii="Calibri" w:hAnsi="Calibri"/>
        </w:rPr>
      </w:pPr>
      <w:r w:rsidRPr="00683355">
        <w:rPr>
          <w:rFonts w:ascii="Calibri" w:hAnsi="Calibri"/>
        </w:rPr>
        <w:t>För mer information kontakta:</w:t>
      </w:r>
    </w:p>
    <w:p w14:paraId="4F851920" w14:textId="77777777" w:rsidR="00683355" w:rsidRPr="00683355" w:rsidRDefault="00683355" w:rsidP="00683355">
      <w:pPr>
        <w:pStyle w:val="Brdtext"/>
        <w:rPr>
          <w:rFonts w:ascii="Calibri" w:hAnsi="Calibri"/>
        </w:rPr>
      </w:pPr>
    </w:p>
    <w:p w14:paraId="4021CE8C" w14:textId="77777777" w:rsidR="00683355" w:rsidRPr="00683355" w:rsidRDefault="00683355" w:rsidP="00683355">
      <w:pPr>
        <w:pStyle w:val="Brdtext"/>
        <w:rPr>
          <w:rFonts w:ascii="Calibri" w:hAnsi="Calibri"/>
        </w:rPr>
      </w:pPr>
      <w:r w:rsidRPr="00683355">
        <w:rPr>
          <w:rFonts w:ascii="Calibri" w:hAnsi="Calibri"/>
        </w:rPr>
        <w:t>Björn Johansson</w:t>
      </w:r>
    </w:p>
    <w:p w14:paraId="6BFD963E" w14:textId="77777777" w:rsidR="00683355" w:rsidRPr="00683355" w:rsidRDefault="00683355" w:rsidP="00683355">
      <w:pPr>
        <w:pStyle w:val="Brdtext"/>
        <w:rPr>
          <w:rFonts w:ascii="Calibri" w:hAnsi="Calibri"/>
        </w:rPr>
      </w:pPr>
      <w:r w:rsidRPr="00683355">
        <w:rPr>
          <w:rFonts w:ascii="Calibri" w:hAnsi="Calibri"/>
        </w:rPr>
        <w:t>ordförande</w:t>
      </w:r>
    </w:p>
    <w:p w14:paraId="7A79AA00" w14:textId="77777777" w:rsidR="00683355" w:rsidRPr="00683355" w:rsidRDefault="00683355" w:rsidP="00683355">
      <w:pPr>
        <w:pStyle w:val="Brdtext"/>
        <w:rPr>
          <w:rFonts w:ascii="Calibri" w:hAnsi="Calibri"/>
        </w:rPr>
      </w:pPr>
      <w:r w:rsidRPr="00683355">
        <w:rPr>
          <w:rFonts w:ascii="Calibri" w:hAnsi="Calibri"/>
        </w:rPr>
        <w:t>Hyresgästföreningen region Sydost</w:t>
      </w:r>
    </w:p>
    <w:p w14:paraId="287BCE58" w14:textId="77777777" w:rsidR="00683355" w:rsidRPr="00683355" w:rsidRDefault="00683355" w:rsidP="00683355">
      <w:pPr>
        <w:pStyle w:val="Brdtext"/>
        <w:rPr>
          <w:rFonts w:ascii="Calibri" w:hAnsi="Calibri"/>
        </w:rPr>
      </w:pPr>
      <w:r w:rsidRPr="00683355">
        <w:rPr>
          <w:rFonts w:ascii="Calibri" w:hAnsi="Calibri"/>
        </w:rPr>
        <w:t>070-275 30 72</w:t>
      </w:r>
    </w:p>
    <w:p w14:paraId="3EC370DD" w14:textId="77777777" w:rsidR="00453490" w:rsidRPr="00683355" w:rsidRDefault="00453490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14:paraId="5F58A4B6" w14:textId="77777777" w:rsidR="00453490" w:rsidRP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sectPr w:rsidR="00453490" w:rsidRPr="00453490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00A92" w14:textId="77777777" w:rsidR="00F1109A" w:rsidRDefault="00F1109A">
      <w:r>
        <w:separator/>
      </w:r>
    </w:p>
  </w:endnote>
  <w:endnote w:type="continuationSeparator" w:id="0">
    <w:p w14:paraId="735E0E20" w14:textId="77777777" w:rsidR="00F1109A" w:rsidRDefault="00F1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FC5BD" w14:textId="77777777" w:rsidR="00F1109A" w:rsidRDefault="00F1109A">
      <w:r>
        <w:separator/>
      </w:r>
    </w:p>
  </w:footnote>
  <w:footnote w:type="continuationSeparator" w:id="0">
    <w:p w14:paraId="0D4414E3" w14:textId="77777777" w:rsidR="00F1109A" w:rsidRDefault="00F1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CE8FA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DA1D70"/>
    <w:multiLevelType w:val="multilevel"/>
    <w:tmpl w:val="F076779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BB271C"/>
    <w:multiLevelType w:val="multilevel"/>
    <w:tmpl w:val="DCCC1CB2"/>
    <w:numStyleLink w:val="ListaHyresgstfreningen"/>
  </w:abstractNum>
  <w:abstractNum w:abstractNumId="12">
    <w:nsid w:val="2E9F557F"/>
    <w:multiLevelType w:val="multilevel"/>
    <w:tmpl w:val="6E66DDB8"/>
    <w:styleLink w:val="Streck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22D7F"/>
    <w:multiLevelType w:val="multilevel"/>
    <w:tmpl w:val="DCCC1CB2"/>
    <w:numStyleLink w:val="ListaHyresgstfreningen"/>
  </w:abstractNum>
  <w:abstractNum w:abstractNumId="18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97C06C2"/>
    <w:multiLevelType w:val="multilevel"/>
    <w:tmpl w:val="CE2AAEC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8"/>
  </w:num>
  <w:num w:numId="8">
    <w:abstractNumId w:val="8"/>
  </w:num>
  <w:num w:numId="9">
    <w:abstractNumId w:val="20"/>
  </w:num>
  <w:num w:numId="10">
    <w:abstractNumId w:val="15"/>
  </w:num>
  <w:num w:numId="11">
    <w:abstractNumId w:val="4"/>
  </w:num>
  <w:num w:numId="12">
    <w:abstractNumId w:val="13"/>
  </w:num>
  <w:num w:numId="13">
    <w:abstractNumId w:val="0"/>
  </w:num>
  <w:num w:numId="14">
    <w:abstractNumId w:val="7"/>
  </w:num>
  <w:num w:numId="15">
    <w:abstractNumId w:val="17"/>
  </w:num>
  <w:num w:numId="16">
    <w:abstractNumId w:val="14"/>
  </w:num>
  <w:num w:numId="17">
    <w:abstractNumId w:val="11"/>
  </w:num>
  <w:num w:numId="18">
    <w:abstractNumId w:val="8"/>
  </w:num>
  <w:num w:numId="19">
    <w:abstractNumId w:val="20"/>
  </w:num>
  <w:num w:numId="20">
    <w:abstractNumId w:val="8"/>
  </w:num>
  <w:num w:numId="21">
    <w:abstractNumId w:val="20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9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71F90"/>
    <w:rsid w:val="00072CBC"/>
    <w:rsid w:val="000C3BCA"/>
    <w:rsid w:val="000F21FA"/>
    <w:rsid w:val="000F386B"/>
    <w:rsid w:val="00114B58"/>
    <w:rsid w:val="00117F7D"/>
    <w:rsid w:val="00140952"/>
    <w:rsid w:val="0015335F"/>
    <w:rsid w:val="00165DA9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401F5A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C57E7"/>
    <w:rsid w:val="004E382D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27251"/>
    <w:rsid w:val="006641E8"/>
    <w:rsid w:val="00665F03"/>
    <w:rsid w:val="00672A04"/>
    <w:rsid w:val="00683355"/>
    <w:rsid w:val="006940B1"/>
    <w:rsid w:val="006A168E"/>
    <w:rsid w:val="006A310C"/>
    <w:rsid w:val="006A488D"/>
    <w:rsid w:val="006C0BFF"/>
    <w:rsid w:val="0071486E"/>
    <w:rsid w:val="00714F71"/>
    <w:rsid w:val="0075743E"/>
    <w:rsid w:val="0079416B"/>
    <w:rsid w:val="007A3DA8"/>
    <w:rsid w:val="007E3D12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80ADD"/>
    <w:rsid w:val="00A8289D"/>
    <w:rsid w:val="00A872D6"/>
    <w:rsid w:val="00AA6770"/>
    <w:rsid w:val="00AB0FB4"/>
    <w:rsid w:val="00AC0248"/>
    <w:rsid w:val="00AD0C6C"/>
    <w:rsid w:val="00AD3EC5"/>
    <w:rsid w:val="00AF3F22"/>
    <w:rsid w:val="00B10FD7"/>
    <w:rsid w:val="00B26D5A"/>
    <w:rsid w:val="00B60524"/>
    <w:rsid w:val="00B9066E"/>
    <w:rsid w:val="00BA4E18"/>
    <w:rsid w:val="00BB5289"/>
    <w:rsid w:val="00BE1F17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E5246"/>
    <w:rsid w:val="00E00612"/>
    <w:rsid w:val="00E03019"/>
    <w:rsid w:val="00E1285D"/>
    <w:rsid w:val="00E23975"/>
    <w:rsid w:val="00E37711"/>
    <w:rsid w:val="00E60E7F"/>
    <w:rsid w:val="00E77680"/>
    <w:rsid w:val="00E81AC0"/>
    <w:rsid w:val="00E85DD9"/>
    <w:rsid w:val="00E969DD"/>
    <w:rsid w:val="00EA43E1"/>
    <w:rsid w:val="00EB58E7"/>
    <w:rsid w:val="00ED6FA9"/>
    <w:rsid w:val="00EF013A"/>
    <w:rsid w:val="00EF3F6C"/>
    <w:rsid w:val="00EF7489"/>
    <w:rsid w:val="00F00873"/>
    <w:rsid w:val="00F029F8"/>
    <w:rsid w:val="00F1109A"/>
    <w:rsid w:val="00F55105"/>
    <w:rsid w:val="00F77DCD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CB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Brdtext">
    <w:name w:val="Body Text"/>
    <w:link w:val="BrdtextChar"/>
    <w:rsid w:val="006833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BrdtextChar">
    <w:name w:val="Brödtext Char"/>
    <w:basedOn w:val="Standardstycketeckensnitt"/>
    <w:link w:val="Brdtext"/>
    <w:rsid w:val="00683355"/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Streck">
    <w:name w:val="Streck"/>
    <w:rsid w:val="00683355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Brdtext">
    <w:name w:val="Body Text"/>
    <w:link w:val="BrdtextChar"/>
    <w:rsid w:val="006833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BrdtextChar">
    <w:name w:val="Brödtext Char"/>
    <w:basedOn w:val="Standardstycketeckensnitt"/>
    <w:link w:val="Brdtext"/>
    <w:rsid w:val="00683355"/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Streck">
    <w:name w:val="Streck"/>
    <w:rsid w:val="00683355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0" ma:contentTypeDescription="Skapa ett nytt dokument." ma:contentTypeScope="" ma:versionID="434c8c4089a34afdb3806177a5acc7fe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a4385ffa400ba8a0f741e7261740172d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Monica Karlsson</DisplayName>
        <AccountId>40</AccountId>
        <AccountType/>
      </UserInfo>
    </HGFDocOwner>
    <TaxCatchAll xmlns="efce7ec9-519a-4d77-bfc0-142881c25f18">
      <Value>8</Value>
      <Value>18</Value>
      <Value>2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/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>Mall</TermName>
          <TermId>408e7df8-5ee5-4633-89b6-3d48a84a33d5</TermId>
        </TermInfo>
      </Terms>
    </HGFDocTypeTaxHTField0>
    <HGFDocDate xmlns="3a1603d7-f19e-4bd4-a70f-51c0f26e2e8f">2013-12-18T09:41:05+00:00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ZWNSPHDDRYKD-14-378</_dlc_DocId>
    <_dlc_DocIdUrl xmlns="efce7ec9-519a-4d77-bfc0-142881c25f18">
      <Url>https://bosse.hyresgastforeningen.se/collab/41/region-sydost-kommunikation/_layouts/DocIdRedir.aspx?ID=ZWNSPHDDRYKD-14-378</Url>
      <Description>ZWNSPHDDRYKD-14-378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AF70-546A-42FA-B2EF-69A7BA509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ce7ec9-519a-4d77-bfc0-142881c25f18"/>
    <ds:schemaRef ds:uri="3a1603d7-f19e-4bd4-a70f-51c0f26e2e8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8B7A043-7321-4216-823A-7517EFCD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Svedlund</dc:creator>
  <cp:lastModifiedBy>Björn Johansson</cp:lastModifiedBy>
  <cp:revision>2</cp:revision>
  <cp:lastPrinted>2008-11-25T09:11:00Z</cp:lastPrinted>
  <dcterms:created xsi:type="dcterms:W3CDTF">2014-06-17T13:01:00Z</dcterms:created>
  <dcterms:modified xsi:type="dcterms:W3CDTF">2014-06-17T13:01:00Z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18;#Mall|408e7df8-5ee5-4633-89b6-3d48a84a33d5</vt:lpwstr>
  </property>
  <property fmtid="{D5CDD505-2E9C-101B-9397-08002B2CF9AE}" pid="5" name="HGFKeywords">
    <vt:lpwstr/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e42f3a65-64be-4811-aba3-709711ebb5f5</vt:lpwstr>
  </property>
</Properties>
</file>