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sidP="00F61E1D">
      <w:pPr>
        <w:pStyle w:val="berschrift1"/>
      </w:pPr>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393C1E82"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EF3F20">
        <w:rPr>
          <w:rFonts w:ascii="Segoe UI" w:hAnsi="Segoe UI" w:cs="Segoe UI"/>
          <w:noProof/>
          <w:color w:val="000000" w:themeColor="text1"/>
          <w:sz w:val="18"/>
          <w:szCs w:val="18"/>
        </w:rPr>
        <w:t>4. August 2025</w:t>
      </w:r>
      <w:r w:rsidR="00DA6A73" w:rsidRPr="00114AA3">
        <w:rPr>
          <w:rFonts w:ascii="Segoe UI" w:hAnsi="Segoe UI" w:cs="Segoe UI"/>
          <w:color w:val="000000" w:themeColor="text1"/>
          <w:sz w:val="18"/>
          <w:szCs w:val="18"/>
        </w:rPr>
        <w:fldChar w:fldCharType="end"/>
      </w:r>
    </w:p>
    <w:p w14:paraId="77808286" w14:textId="77777777" w:rsidR="006A069A" w:rsidRDefault="006A069A" w:rsidP="006A069A">
      <w:pPr>
        <w:jc w:val="right"/>
      </w:pPr>
    </w:p>
    <w:p w14:paraId="181C3CE7" w14:textId="77777777" w:rsidR="00B03EA9" w:rsidRDefault="00B03EA9" w:rsidP="00114AA3">
      <w:pPr>
        <w:spacing w:after="0" w:line="240" w:lineRule="auto"/>
        <w:rPr>
          <w:rFonts w:ascii="Segoe UI" w:hAnsi="Segoe UI" w:cs="Segoe UI"/>
          <w:sz w:val="32"/>
          <w:szCs w:val="32"/>
        </w:rPr>
      </w:pPr>
    </w:p>
    <w:p w14:paraId="1A2B18AE" w14:textId="77777777" w:rsidR="00F150B9" w:rsidRPr="00EF3F20" w:rsidRDefault="00F150B9" w:rsidP="00F150B9">
      <w:pPr>
        <w:rPr>
          <w:rFonts w:ascii="Segoe UI" w:hAnsi="Segoe UI" w:cs="Segoe UI"/>
          <w:b/>
          <w:bCs/>
          <w:sz w:val="32"/>
          <w:szCs w:val="32"/>
        </w:rPr>
      </w:pPr>
      <w:r w:rsidRPr="00EF3F20">
        <w:rPr>
          <w:rFonts w:ascii="Segoe UI" w:hAnsi="Segoe UI" w:cs="Segoe UI"/>
          <w:b/>
          <w:bCs/>
          <w:sz w:val="32"/>
          <w:szCs w:val="32"/>
        </w:rPr>
        <w:t xml:space="preserve">Wer will an Gewässeranalysen mitwirken?  </w:t>
      </w:r>
    </w:p>
    <w:p w14:paraId="025E99F7" w14:textId="0C47BD7D" w:rsidR="00F150B9" w:rsidRPr="00A4549C" w:rsidRDefault="00F150B9" w:rsidP="00F150B9">
      <w:pPr>
        <w:rPr>
          <w:rFonts w:ascii="Segoe UI" w:hAnsi="Segoe UI" w:cs="Segoe UI"/>
          <w:sz w:val="28"/>
          <w:szCs w:val="28"/>
        </w:rPr>
      </w:pPr>
      <w:r>
        <w:rPr>
          <w:rFonts w:ascii="Segoe UI" w:hAnsi="Segoe UI" w:cs="Segoe UI"/>
          <w:sz w:val="28"/>
          <w:szCs w:val="28"/>
        </w:rPr>
        <w:t>Die Uni Trier such</w:t>
      </w:r>
      <w:r w:rsidR="003719B9">
        <w:rPr>
          <w:rFonts w:ascii="Segoe UI" w:hAnsi="Segoe UI" w:cs="Segoe UI"/>
          <w:sz w:val="28"/>
          <w:szCs w:val="28"/>
        </w:rPr>
        <w:t>t</w:t>
      </w:r>
      <w:r>
        <w:rPr>
          <w:rFonts w:ascii="Segoe UI" w:hAnsi="Segoe UI" w:cs="Segoe UI"/>
          <w:sz w:val="28"/>
          <w:szCs w:val="28"/>
        </w:rPr>
        <w:t xml:space="preserve"> interessierte Bürgerinnen und Bürger, die Proben aus Kleingewässern sammeln. Die Analyse soll zeigen, welche Arten dort leben.</w:t>
      </w:r>
    </w:p>
    <w:p w14:paraId="0245488A" w14:textId="77777777" w:rsidR="00F150B9" w:rsidRDefault="00F150B9" w:rsidP="00F150B9">
      <w:pPr>
        <w:rPr>
          <w:rFonts w:ascii="Segoe UI" w:hAnsi="Segoe UI" w:cs="Segoe UI"/>
        </w:rPr>
      </w:pPr>
      <w:r>
        <w:rPr>
          <w:rFonts w:ascii="Segoe UI" w:hAnsi="Segoe UI" w:cs="Segoe UI"/>
        </w:rPr>
        <w:t xml:space="preserve">Große Flüsse und Seen werden regelmäßig staatlich kontrolliert und überwacht. Für Bäche, Teiche oder andere Kleingewässer gilt das nicht. Dabei sind sie auch wichtiger Lebensraum. Um die Biodiversität in der Region Trier zu untersuchen, rufen die Bioumweltwissenschaften der Uni Trier dazu auf Gewässerproben zu sammeln und abzugeben. </w:t>
      </w:r>
    </w:p>
    <w:p w14:paraId="36FC8544" w14:textId="77777777" w:rsidR="00F150B9" w:rsidRPr="006E2FE9" w:rsidRDefault="00F150B9" w:rsidP="00F150B9">
      <w:pPr>
        <w:rPr>
          <w:rFonts w:ascii="Segoe UI" w:hAnsi="Segoe UI" w:cs="Segoe UI"/>
        </w:rPr>
      </w:pPr>
      <w:r>
        <w:rPr>
          <w:rFonts w:ascii="Segoe UI" w:hAnsi="Segoe UI" w:cs="Segoe UI"/>
        </w:rPr>
        <w:t xml:space="preserve">Die Proben werden an der Universität mit modernen Verfahren auf sogenannte Umwelt-DNA untersucht. Dadurch lässt sich ermitteln, welche Tiere im entsprechenden Gewässer vorkommen. Die Ergebnisse werden beim City Campus am 26. und 27. September präsentiert, wo auch das Analyseverfahren vorgeführt wird. </w:t>
      </w:r>
    </w:p>
    <w:p w14:paraId="109155D9" w14:textId="77777777" w:rsidR="00F150B9" w:rsidRPr="00A4549C" w:rsidRDefault="00F150B9" w:rsidP="00F150B9">
      <w:pPr>
        <w:rPr>
          <w:rFonts w:ascii="Segoe UI" w:hAnsi="Segoe UI" w:cs="Segoe UI"/>
          <w:b/>
          <w:bCs/>
        </w:rPr>
      </w:pPr>
      <w:r>
        <w:rPr>
          <w:rFonts w:ascii="Segoe UI" w:hAnsi="Segoe UI" w:cs="Segoe UI"/>
          <w:b/>
          <w:bCs/>
        </w:rPr>
        <w:t>100 Proben gesucht</w:t>
      </w:r>
    </w:p>
    <w:p w14:paraId="329710FE" w14:textId="025C124A" w:rsidR="00F150B9" w:rsidRDefault="00F150B9" w:rsidP="00F150B9">
      <w:pPr>
        <w:rPr>
          <w:rFonts w:ascii="Segoe UI" w:hAnsi="Segoe UI" w:cs="Segoe UI"/>
          <w:iCs/>
        </w:rPr>
      </w:pPr>
      <w:r>
        <w:rPr>
          <w:rFonts w:ascii="Segoe UI" w:hAnsi="Segoe UI" w:cs="Segoe UI"/>
          <w:iCs/>
        </w:rPr>
        <w:t xml:space="preserve">Interessierte können sich einfach </w:t>
      </w:r>
      <w:r w:rsidR="006B39A3">
        <w:rPr>
          <w:rFonts w:ascii="Segoe UI" w:hAnsi="Segoe UI" w:cs="Segoe UI"/>
          <w:iCs/>
        </w:rPr>
        <w:t xml:space="preserve">mit Namen, Adresse und Kontaktdaten </w:t>
      </w:r>
      <w:r>
        <w:rPr>
          <w:rFonts w:ascii="Segoe UI" w:hAnsi="Segoe UI" w:cs="Segoe UI"/>
          <w:iCs/>
        </w:rPr>
        <w:t xml:space="preserve">melden und angeben, welches Gewässer sie gerne beproben möchten. Vom Bach in der Umgebung bis zum Gartenteich ist alles denkbar. Einzige Voraussetzung ist, dass im Gewässer Fische vorkommen müssen. </w:t>
      </w:r>
    </w:p>
    <w:p w14:paraId="6873ABB9" w14:textId="42684E72" w:rsidR="00F150B9" w:rsidRDefault="00F150B9" w:rsidP="00F150B9">
      <w:pPr>
        <w:rPr>
          <w:rFonts w:ascii="Segoe UI" w:hAnsi="Segoe UI" w:cs="Segoe UI"/>
          <w:iCs/>
        </w:rPr>
      </w:pPr>
      <w:r>
        <w:rPr>
          <w:rFonts w:ascii="Segoe UI" w:hAnsi="Segoe UI" w:cs="Segoe UI"/>
          <w:iCs/>
        </w:rPr>
        <w:t xml:space="preserve">Es stehen maximal 100 Proben-Sets zur Verfügung, die an der Uni abgeholt werden können. Spätestens bis zum </w:t>
      </w:r>
      <w:r w:rsidR="006B39A3">
        <w:rPr>
          <w:rFonts w:ascii="Segoe UI" w:hAnsi="Segoe UI" w:cs="Segoe UI"/>
          <w:iCs/>
        </w:rPr>
        <w:t>01.09.2025</w:t>
      </w:r>
      <w:r>
        <w:rPr>
          <w:rFonts w:ascii="Segoe UI" w:hAnsi="Segoe UI" w:cs="Segoe UI"/>
          <w:iCs/>
        </w:rPr>
        <w:t xml:space="preserve"> sollten die Proben dort wieder abgeliefert werden, damit die Analysen bis zum City Campus abgeschlossen sind. </w:t>
      </w:r>
    </w:p>
    <w:p w14:paraId="388FD50A" w14:textId="5091AF07" w:rsidR="00F150B9" w:rsidRDefault="00F150B9" w:rsidP="00F150B9">
      <w:pPr>
        <w:rPr>
          <w:rFonts w:ascii="Segoe UI" w:hAnsi="Segoe UI" w:cs="Segoe UI"/>
          <w:iCs/>
        </w:rPr>
      </w:pPr>
      <w:r>
        <w:rPr>
          <w:rFonts w:ascii="Segoe UI" w:hAnsi="Segoe UI" w:cs="Segoe UI"/>
          <w:iCs/>
        </w:rPr>
        <w:t xml:space="preserve">Alle Beteiligten bekommen auf der Veranstaltung eine Broschüre mit den Ergebnissen für das von ihnen beprobte Gewässer. Außerdem werden die Resultate den zuständigen Ämtern zur Verfügung gestellt. </w:t>
      </w:r>
    </w:p>
    <w:p w14:paraId="50ED0C00" w14:textId="60262008" w:rsidR="00C030D7" w:rsidRPr="00F150B9" w:rsidRDefault="00F150B9" w:rsidP="00F150B9">
      <w:pPr>
        <w:pStyle w:val="Listenabsatz"/>
        <w:ind w:left="76"/>
        <w:rPr>
          <w:rFonts w:ascii="Segoe UI" w:hAnsi="Segoe UI" w:cs="Segoe UI"/>
        </w:rPr>
      </w:pPr>
      <w:r>
        <w:rPr>
          <w:rFonts w:ascii="Segoe UI" w:hAnsi="Segoe UI" w:cs="Segoe UI"/>
        </w:rPr>
        <w:t>Wollen Sie an spannender und wichtiger Forschung für unsere Umwelt mitwirken? Dann me</w:t>
      </w:r>
      <w:r w:rsidRPr="00F150B9">
        <w:rPr>
          <w:rFonts w:ascii="Segoe UI" w:hAnsi="Segoe UI" w:cs="Segoe UI"/>
        </w:rPr>
        <w:t xml:space="preserve">lden Sie </w:t>
      </w:r>
      <w:r>
        <w:rPr>
          <w:rFonts w:ascii="Segoe UI" w:hAnsi="Segoe UI" w:cs="Segoe UI"/>
        </w:rPr>
        <w:t xml:space="preserve">sich </w:t>
      </w:r>
      <w:r w:rsidR="00A43A16">
        <w:rPr>
          <w:rFonts w:ascii="Segoe UI" w:hAnsi="Segoe UI" w:cs="Segoe UI"/>
        </w:rPr>
        <w:t>bis zum</w:t>
      </w:r>
      <w:r w:rsidR="006B39A3">
        <w:rPr>
          <w:rFonts w:ascii="Segoe UI" w:hAnsi="Segoe UI" w:cs="Segoe UI"/>
        </w:rPr>
        <w:t xml:space="preserve"> 15.08.2025</w:t>
      </w:r>
      <w:r w:rsidR="00A40791">
        <w:rPr>
          <w:rFonts w:ascii="Segoe UI" w:hAnsi="Segoe UI" w:cs="Segoe UI"/>
        </w:rPr>
        <w:t xml:space="preserve"> an unter</w:t>
      </w:r>
      <w:r w:rsidRPr="00F150B9">
        <w:rPr>
          <w:rFonts w:ascii="Segoe UI" w:hAnsi="Segoe UI" w:cs="Segoe UI"/>
        </w:rPr>
        <w:t xml:space="preserve">: </w:t>
      </w:r>
      <w:hyperlink r:id="rId9" w:history="1">
        <w:r w:rsidR="00EF3F20" w:rsidRPr="00ED1DD2">
          <w:rPr>
            <w:rStyle w:val="Hyperlink"/>
            <w:rFonts w:ascii="Segoe UI" w:hAnsi="Segoe UI" w:cs="Segoe UI"/>
          </w:rPr>
          <w:t>edna@uni-trier.de</w:t>
        </w:r>
      </w:hyperlink>
      <w:r w:rsidR="006B39A3">
        <w:rPr>
          <w:rFonts w:ascii="Segoe UI" w:hAnsi="Segoe UI" w:cs="Segoe UI"/>
        </w:rPr>
        <w:t xml:space="preserve"> </w:t>
      </w:r>
      <w:r>
        <w:rPr>
          <w:rFonts w:ascii="Segoe UI" w:hAnsi="Segoe UI" w:cs="Segoe UI"/>
        </w:rPr>
        <w:t xml:space="preserve"> </w:t>
      </w:r>
    </w:p>
    <w:sectPr w:rsidR="00C030D7" w:rsidRPr="00F150B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F8E5" w14:textId="77777777" w:rsidR="00DA3379" w:rsidRDefault="00DA3379" w:rsidP="00DA6A73">
      <w:pPr>
        <w:spacing w:after="0" w:line="240" w:lineRule="auto"/>
      </w:pPr>
      <w:r>
        <w:separator/>
      </w:r>
    </w:p>
  </w:endnote>
  <w:endnote w:type="continuationSeparator" w:id="0">
    <w:p w14:paraId="29401A58" w14:textId="77777777" w:rsidR="00DA3379" w:rsidRDefault="00DA3379"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35AF35B7" w:rsidR="00114AA3" w:rsidRPr="00F150B9" w:rsidRDefault="00FB42BC" w:rsidP="00C238AC">
                          <w:pPr>
                            <w:rPr>
                              <w:rFonts w:ascii="Segoe UI" w:hAnsi="Segoe UI" w:cs="Segoe UI"/>
                              <w:b/>
                              <w:sz w:val="18"/>
                              <w:szCs w:val="18"/>
                            </w:rPr>
                          </w:pPr>
                          <w:r w:rsidRPr="00FB42BC">
                            <w:rPr>
                              <w:rFonts w:ascii="Segoe UI" w:hAnsi="Segoe UI" w:cs="Segoe UI"/>
                              <w:b/>
                              <w:sz w:val="18"/>
                              <w:szCs w:val="18"/>
                            </w:rPr>
                            <w:t xml:space="preserve">Prof. Dr. </w:t>
                          </w:r>
                          <w:r w:rsidR="00F150B9">
                            <w:rPr>
                              <w:rFonts w:ascii="Segoe UI" w:hAnsi="Segoe UI" w:cs="Segoe UI"/>
                              <w:b/>
                              <w:sz w:val="18"/>
                              <w:szCs w:val="18"/>
                            </w:rPr>
                            <w:t>Henrik Krehenwinkel</w:t>
                          </w:r>
                          <w:r w:rsidR="007E66B3" w:rsidRPr="00FB42BC">
                            <w:rPr>
                              <w:rFonts w:ascii="Segoe UI" w:hAnsi="Segoe UI" w:cs="Segoe UI"/>
                              <w:b/>
                              <w:sz w:val="18"/>
                              <w:szCs w:val="18"/>
                            </w:rPr>
                            <w:br/>
                          </w:r>
                          <w:r w:rsidR="00F150B9">
                            <w:rPr>
                              <w:rFonts w:ascii="Segoe UI" w:hAnsi="Segoe UI" w:cs="Segoe UI"/>
                              <w:bCs/>
                              <w:sz w:val="18"/>
                              <w:szCs w:val="18"/>
                            </w:rPr>
                            <w:t>Bioumweltwissenschaften</w:t>
                          </w:r>
                          <w:r w:rsidR="007336D7" w:rsidRPr="00FB42BC">
                            <w:rPr>
                              <w:rFonts w:ascii="Segoe UI" w:hAnsi="Segoe UI" w:cs="Segoe UI"/>
                              <w:bCs/>
                              <w:sz w:val="18"/>
                              <w:szCs w:val="18"/>
                            </w:rPr>
                            <w:br/>
                            <w:t xml:space="preserve">Mail: </w:t>
                          </w:r>
                          <w:r w:rsidR="00F150B9">
                            <w:rPr>
                              <w:rFonts w:ascii="Segoe UI" w:hAnsi="Segoe UI" w:cs="Segoe UI"/>
                              <w:bCs/>
                              <w:sz w:val="18"/>
                              <w:szCs w:val="18"/>
                            </w:rPr>
                            <w:t>krehenwinkel</w:t>
                          </w:r>
                          <w:r w:rsidR="00ED15E4" w:rsidRPr="00FB42BC">
                            <w:rPr>
                              <w:rFonts w:ascii="Segoe UI" w:hAnsi="Segoe UI" w:cs="Segoe UI"/>
                              <w:sz w:val="18"/>
                              <w:szCs w:val="18"/>
                            </w:rPr>
                            <w:t>@uni-trier.de</w:t>
                          </w:r>
                          <w:r w:rsidR="007336D7" w:rsidRPr="00FB42BC">
                            <w:rPr>
                              <w:rFonts w:ascii="Segoe UI" w:hAnsi="Segoe UI" w:cs="Segoe UI"/>
                              <w:bCs/>
                              <w:sz w:val="18"/>
                              <w:szCs w:val="18"/>
                            </w:rPr>
                            <w:br/>
                            <w:t xml:space="preserve">Tel. </w:t>
                          </w:r>
                          <w:r w:rsidR="007336D7" w:rsidRPr="00F150B9">
                            <w:rPr>
                              <w:rFonts w:ascii="Segoe UI" w:hAnsi="Segoe UI" w:cs="Segoe UI"/>
                              <w:bCs/>
                              <w:sz w:val="18"/>
                              <w:szCs w:val="18"/>
                            </w:rPr>
                            <w:t>+49 651 201-</w:t>
                          </w:r>
                          <w:r w:rsidR="00F150B9">
                            <w:rPr>
                              <w:rFonts w:ascii="Segoe UI" w:hAnsi="Segoe UI" w:cs="Segoe UI"/>
                              <w:bCs/>
                              <w:sz w:val="18"/>
                              <w:szCs w:val="18"/>
                            </w:rPr>
                            <w:t>4911</w:t>
                          </w:r>
                          <w:r w:rsidR="00114AA3" w:rsidRPr="00F150B9">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35AF35B7" w:rsidR="00114AA3" w:rsidRPr="00F150B9" w:rsidRDefault="00FB42BC" w:rsidP="00C238AC">
                    <w:pPr>
                      <w:rPr>
                        <w:rFonts w:ascii="Segoe UI" w:hAnsi="Segoe UI" w:cs="Segoe UI"/>
                        <w:b/>
                        <w:sz w:val="18"/>
                        <w:szCs w:val="18"/>
                      </w:rPr>
                    </w:pPr>
                    <w:r w:rsidRPr="00FB42BC">
                      <w:rPr>
                        <w:rFonts w:ascii="Segoe UI" w:hAnsi="Segoe UI" w:cs="Segoe UI"/>
                        <w:b/>
                        <w:sz w:val="18"/>
                        <w:szCs w:val="18"/>
                      </w:rPr>
                      <w:t xml:space="preserve">Prof. Dr. </w:t>
                    </w:r>
                    <w:r w:rsidR="00F150B9">
                      <w:rPr>
                        <w:rFonts w:ascii="Segoe UI" w:hAnsi="Segoe UI" w:cs="Segoe UI"/>
                        <w:b/>
                        <w:sz w:val="18"/>
                        <w:szCs w:val="18"/>
                      </w:rPr>
                      <w:t>Henrik Krehenwinkel</w:t>
                    </w:r>
                    <w:r w:rsidR="007E66B3" w:rsidRPr="00FB42BC">
                      <w:rPr>
                        <w:rFonts w:ascii="Segoe UI" w:hAnsi="Segoe UI" w:cs="Segoe UI"/>
                        <w:b/>
                        <w:sz w:val="18"/>
                        <w:szCs w:val="18"/>
                      </w:rPr>
                      <w:br/>
                    </w:r>
                    <w:r w:rsidR="00F150B9">
                      <w:rPr>
                        <w:rFonts w:ascii="Segoe UI" w:hAnsi="Segoe UI" w:cs="Segoe UI"/>
                        <w:bCs/>
                        <w:sz w:val="18"/>
                        <w:szCs w:val="18"/>
                      </w:rPr>
                      <w:t>Bioumweltwissenschaften</w:t>
                    </w:r>
                    <w:r w:rsidR="007336D7" w:rsidRPr="00FB42BC">
                      <w:rPr>
                        <w:rFonts w:ascii="Segoe UI" w:hAnsi="Segoe UI" w:cs="Segoe UI"/>
                        <w:bCs/>
                        <w:sz w:val="18"/>
                        <w:szCs w:val="18"/>
                      </w:rPr>
                      <w:br/>
                      <w:t xml:space="preserve">Mail: </w:t>
                    </w:r>
                    <w:r w:rsidR="00F150B9">
                      <w:rPr>
                        <w:rFonts w:ascii="Segoe UI" w:hAnsi="Segoe UI" w:cs="Segoe UI"/>
                        <w:bCs/>
                        <w:sz w:val="18"/>
                        <w:szCs w:val="18"/>
                      </w:rPr>
                      <w:t>krehenwinkel</w:t>
                    </w:r>
                    <w:r w:rsidR="00ED15E4" w:rsidRPr="00FB42BC">
                      <w:rPr>
                        <w:rFonts w:ascii="Segoe UI" w:hAnsi="Segoe UI" w:cs="Segoe UI"/>
                        <w:sz w:val="18"/>
                        <w:szCs w:val="18"/>
                      </w:rPr>
                      <w:t>@uni-trier.de</w:t>
                    </w:r>
                    <w:r w:rsidR="007336D7" w:rsidRPr="00FB42BC">
                      <w:rPr>
                        <w:rFonts w:ascii="Segoe UI" w:hAnsi="Segoe UI" w:cs="Segoe UI"/>
                        <w:bCs/>
                        <w:sz w:val="18"/>
                        <w:szCs w:val="18"/>
                      </w:rPr>
                      <w:br/>
                      <w:t xml:space="preserve">Tel. </w:t>
                    </w:r>
                    <w:r w:rsidR="007336D7" w:rsidRPr="00F150B9">
                      <w:rPr>
                        <w:rFonts w:ascii="Segoe UI" w:hAnsi="Segoe UI" w:cs="Segoe UI"/>
                        <w:bCs/>
                        <w:sz w:val="18"/>
                        <w:szCs w:val="18"/>
                      </w:rPr>
                      <w:t>+49 651 201-</w:t>
                    </w:r>
                    <w:r w:rsidR="00F150B9">
                      <w:rPr>
                        <w:rFonts w:ascii="Segoe UI" w:hAnsi="Segoe UI" w:cs="Segoe UI"/>
                        <w:bCs/>
                        <w:sz w:val="18"/>
                        <w:szCs w:val="18"/>
                      </w:rPr>
                      <w:t>4911</w:t>
                    </w:r>
                    <w:r w:rsidR="00114AA3" w:rsidRPr="00F150B9">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42A9" w14:textId="77777777" w:rsidR="00DA3379" w:rsidRDefault="00DA3379" w:rsidP="00DA6A73">
      <w:pPr>
        <w:spacing w:after="0" w:line="240" w:lineRule="auto"/>
      </w:pPr>
      <w:r>
        <w:separator/>
      </w:r>
    </w:p>
  </w:footnote>
  <w:footnote w:type="continuationSeparator" w:id="0">
    <w:p w14:paraId="663D54A6" w14:textId="77777777" w:rsidR="00DA3379" w:rsidRDefault="00DA3379"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23D33"/>
    <w:rsid w:val="0003146F"/>
    <w:rsid w:val="00053D58"/>
    <w:rsid w:val="000558A0"/>
    <w:rsid w:val="00061896"/>
    <w:rsid w:val="000620F7"/>
    <w:rsid w:val="00067D65"/>
    <w:rsid w:val="00074363"/>
    <w:rsid w:val="000751E5"/>
    <w:rsid w:val="00084656"/>
    <w:rsid w:val="000A46B3"/>
    <w:rsid w:val="000B2056"/>
    <w:rsid w:val="000E473C"/>
    <w:rsid w:val="00106F98"/>
    <w:rsid w:val="00114AA3"/>
    <w:rsid w:val="00114F9C"/>
    <w:rsid w:val="00116AD8"/>
    <w:rsid w:val="00136765"/>
    <w:rsid w:val="001463B6"/>
    <w:rsid w:val="0016667B"/>
    <w:rsid w:val="001901D5"/>
    <w:rsid w:val="0019387F"/>
    <w:rsid w:val="001A511E"/>
    <w:rsid w:val="001B0BD4"/>
    <w:rsid w:val="001B700C"/>
    <w:rsid w:val="001C0DAC"/>
    <w:rsid w:val="001C6F6F"/>
    <w:rsid w:val="001D4ADB"/>
    <w:rsid w:val="001D57F7"/>
    <w:rsid w:val="00204E5D"/>
    <w:rsid w:val="00206691"/>
    <w:rsid w:val="00210FDC"/>
    <w:rsid w:val="002156F0"/>
    <w:rsid w:val="00242C6D"/>
    <w:rsid w:val="00242F3A"/>
    <w:rsid w:val="002516AD"/>
    <w:rsid w:val="00252E50"/>
    <w:rsid w:val="002563C0"/>
    <w:rsid w:val="00264AF7"/>
    <w:rsid w:val="00271503"/>
    <w:rsid w:val="0028364D"/>
    <w:rsid w:val="002B3EFE"/>
    <w:rsid w:val="002C22E8"/>
    <w:rsid w:val="002E60C5"/>
    <w:rsid w:val="002E6588"/>
    <w:rsid w:val="00303A9E"/>
    <w:rsid w:val="00315B27"/>
    <w:rsid w:val="00326402"/>
    <w:rsid w:val="00326AAC"/>
    <w:rsid w:val="003503D7"/>
    <w:rsid w:val="003650A7"/>
    <w:rsid w:val="003669BC"/>
    <w:rsid w:val="003719B9"/>
    <w:rsid w:val="00380186"/>
    <w:rsid w:val="003929B4"/>
    <w:rsid w:val="003978EB"/>
    <w:rsid w:val="003A715E"/>
    <w:rsid w:val="003A79A7"/>
    <w:rsid w:val="003B2E66"/>
    <w:rsid w:val="003C2258"/>
    <w:rsid w:val="003E376E"/>
    <w:rsid w:val="0041679A"/>
    <w:rsid w:val="004207F1"/>
    <w:rsid w:val="00441DE7"/>
    <w:rsid w:val="00442689"/>
    <w:rsid w:val="00444C14"/>
    <w:rsid w:val="0045605F"/>
    <w:rsid w:val="004564B8"/>
    <w:rsid w:val="00457534"/>
    <w:rsid w:val="00466D2D"/>
    <w:rsid w:val="004822CB"/>
    <w:rsid w:val="004B2A58"/>
    <w:rsid w:val="004B30DB"/>
    <w:rsid w:val="004C02D2"/>
    <w:rsid w:val="004D2D2B"/>
    <w:rsid w:val="004F30C6"/>
    <w:rsid w:val="00523AD7"/>
    <w:rsid w:val="00533696"/>
    <w:rsid w:val="00554AC8"/>
    <w:rsid w:val="00555FDF"/>
    <w:rsid w:val="00567590"/>
    <w:rsid w:val="005929F9"/>
    <w:rsid w:val="00595179"/>
    <w:rsid w:val="005B074F"/>
    <w:rsid w:val="005B1619"/>
    <w:rsid w:val="005C1395"/>
    <w:rsid w:val="005C2131"/>
    <w:rsid w:val="005D4912"/>
    <w:rsid w:val="005E3269"/>
    <w:rsid w:val="005E6185"/>
    <w:rsid w:val="005F370B"/>
    <w:rsid w:val="005F77D1"/>
    <w:rsid w:val="006047BB"/>
    <w:rsid w:val="006056DA"/>
    <w:rsid w:val="006104E3"/>
    <w:rsid w:val="00612336"/>
    <w:rsid w:val="00617D0B"/>
    <w:rsid w:val="00623753"/>
    <w:rsid w:val="006403D5"/>
    <w:rsid w:val="00641536"/>
    <w:rsid w:val="006634B6"/>
    <w:rsid w:val="00663AA4"/>
    <w:rsid w:val="0067196D"/>
    <w:rsid w:val="0067272E"/>
    <w:rsid w:val="0067731D"/>
    <w:rsid w:val="006847B7"/>
    <w:rsid w:val="00684F2B"/>
    <w:rsid w:val="00691D1F"/>
    <w:rsid w:val="00696D3F"/>
    <w:rsid w:val="006A069A"/>
    <w:rsid w:val="006A0B16"/>
    <w:rsid w:val="006A7A3B"/>
    <w:rsid w:val="006B39A3"/>
    <w:rsid w:val="006B43C5"/>
    <w:rsid w:val="006C2F69"/>
    <w:rsid w:val="006C599C"/>
    <w:rsid w:val="006C7D81"/>
    <w:rsid w:val="006F2BC4"/>
    <w:rsid w:val="006F309B"/>
    <w:rsid w:val="00714FC7"/>
    <w:rsid w:val="007322FB"/>
    <w:rsid w:val="007336D7"/>
    <w:rsid w:val="00743975"/>
    <w:rsid w:val="007768FD"/>
    <w:rsid w:val="00777DFA"/>
    <w:rsid w:val="00785E24"/>
    <w:rsid w:val="007933ED"/>
    <w:rsid w:val="007B5130"/>
    <w:rsid w:val="007B654C"/>
    <w:rsid w:val="007C5950"/>
    <w:rsid w:val="007D275B"/>
    <w:rsid w:val="007D5AE4"/>
    <w:rsid w:val="007E0D3F"/>
    <w:rsid w:val="007E5273"/>
    <w:rsid w:val="007E66B3"/>
    <w:rsid w:val="007F646D"/>
    <w:rsid w:val="00804B56"/>
    <w:rsid w:val="00814E20"/>
    <w:rsid w:val="00834502"/>
    <w:rsid w:val="00846213"/>
    <w:rsid w:val="0085213C"/>
    <w:rsid w:val="00856688"/>
    <w:rsid w:val="00863AB6"/>
    <w:rsid w:val="00883960"/>
    <w:rsid w:val="00893ADF"/>
    <w:rsid w:val="00897348"/>
    <w:rsid w:val="008B7960"/>
    <w:rsid w:val="008C16E8"/>
    <w:rsid w:val="008C7B20"/>
    <w:rsid w:val="008D5536"/>
    <w:rsid w:val="008E1ACC"/>
    <w:rsid w:val="009012D9"/>
    <w:rsid w:val="009243E1"/>
    <w:rsid w:val="009509BC"/>
    <w:rsid w:val="00952724"/>
    <w:rsid w:val="009568B5"/>
    <w:rsid w:val="0097094F"/>
    <w:rsid w:val="00972728"/>
    <w:rsid w:val="00982994"/>
    <w:rsid w:val="009A489B"/>
    <w:rsid w:val="009B25C6"/>
    <w:rsid w:val="009C58F4"/>
    <w:rsid w:val="009C62DF"/>
    <w:rsid w:val="009D0048"/>
    <w:rsid w:val="009E3CD6"/>
    <w:rsid w:val="009E7129"/>
    <w:rsid w:val="009F0D45"/>
    <w:rsid w:val="009F4132"/>
    <w:rsid w:val="009F49F0"/>
    <w:rsid w:val="009F6A68"/>
    <w:rsid w:val="00A216FC"/>
    <w:rsid w:val="00A343F7"/>
    <w:rsid w:val="00A40791"/>
    <w:rsid w:val="00A43A16"/>
    <w:rsid w:val="00A4549C"/>
    <w:rsid w:val="00A45B7C"/>
    <w:rsid w:val="00A46196"/>
    <w:rsid w:val="00A55CA1"/>
    <w:rsid w:val="00A80D86"/>
    <w:rsid w:val="00A92E97"/>
    <w:rsid w:val="00AA126F"/>
    <w:rsid w:val="00AA2D69"/>
    <w:rsid w:val="00AA5B62"/>
    <w:rsid w:val="00AA7D45"/>
    <w:rsid w:val="00AD3FF8"/>
    <w:rsid w:val="00AE2510"/>
    <w:rsid w:val="00AE6DE1"/>
    <w:rsid w:val="00B013D9"/>
    <w:rsid w:val="00B03EA9"/>
    <w:rsid w:val="00B10D85"/>
    <w:rsid w:val="00B21FFF"/>
    <w:rsid w:val="00B235C0"/>
    <w:rsid w:val="00B24685"/>
    <w:rsid w:val="00B25A5E"/>
    <w:rsid w:val="00B3061B"/>
    <w:rsid w:val="00B50E00"/>
    <w:rsid w:val="00B61771"/>
    <w:rsid w:val="00B8070B"/>
    <w:rsid w:val="00BA709C"/>
    <w:rsid w:val="00BD0F19"/>
    <w:rsid w:val="00BD2436"/>
    <w:rsid w:val="00BD26B8"/>
    <w:rsid w:val="00BE56ED"/>
    <w:rsid w:val="00BE704E"/>
    <w:rsid w:val="00BF54F7"/>
    <w:rsid w:val="00C030D7"/>
    <w:rsid w:val="00C072F1"/>
    <w:rsid w:val="00C21AB4"/>
    <w:rsid w:val="00C238AC"/>
    <w:rsid w:val="00C4053A"/>
    <w:rsid w:val="00C41E8A"/>
    <w:rsid w:val="00C654F4"/>
    <w:rsid w:val="00C67B6F"/>
    <w:rsid w:val="00C85FA4"/>
    <w:rsid w:val="00C86FFA"/>
    <w:rsid w:val="00CA0EC2"/>
    <w:rsid w:val="00CB5F79"/>
    <w:rsid w:val="00CC45D6"/>
    <w:rsid w:val="00CD0D8C"/>
    <w:rsid w:val="00D2237E"/>
    <w:rsid w:val="00D32935"/>
    <w:rsid w:val="00D45199"/>
    <w:rsid w:val="00D45C89"/>
    <w:rsid w:val="00D53357"/>
    <w:rsid w:val="00D935E7"/>
    <w:rsid w:val="00D97B51"/>
    <w:rsid w:val="00DA3379"/>
    <w:rsid w:val="00DA6A73"/>
    <w:rsid w:val="00DB2B1E"/>
    <w:rsid w:val="00DB4B86"/>
    <w:rsid w:val="00DB4FF7"/>
    <w:rsid w:val="00DB69D5"/>
    <w:rsid w:val="00DC5BC1"/>
    <w:rsid w:val="00DD2063"/>
    <w:rsid w:val="00DE3067"/>
    <w:rsid w:val="00DE7A50"/>
    <w:rsid w:val="00E068BA"/>
    <w:rsid w:val="00E14709"/>
    <w:rsid w:val="00E21D85"/>
    <w:rsid w:val="00E23231"/>
    <w:rsid w:val="00E452A2"/>
    <w:rsid w:val="00E4610D"/>
    <w:rsid w:val="00E56EE2"/>
    <w:rsid w:val="00E6292C"/>
    <w:rsid w:val="00E75F19"/>
    <w:rsid w:val="00E80749"/>
    <w:rsid w:val="00E97C5F"/>
    <w:rsid w:val="00EA6EE0"/>
    <w:rsid w:val="00EB226C"/>
    <w:rsid w:val="00EB572C"/>
    <w:rsid w:val="00EC5DAB"/>
    <w:rsid w:val="00ED15E4"/>
    <w:rsid w:val="00EF285C"/>
    <w:rsid w:val="00EF3F20"/>
    <w:rsid w:val="00EF6EE2"/>
    <w:rsid w:val="00EF7568"/>
    <w:rsid w:val="00F0270C"/>
    <w:rsid w:val="00F150B9"/>
    <w:rsid w:val="00F26196"/>
    <w:rsid w:val="00F46589"/>
    <w:rsid w:val="00F533A4"/>
    <w:rsid w:val="00F53AEF"/>
    <w:rsid w:val="00F61E1D"/>
    <w:rsid w:val="00F70988"/>
    <w:rsid w:val="00F77C7D"/>
    <w:rsid w:val="00F859C1"/>
    <w:rsid w:val="00F872EC"/>
    <w:rsid w:val="00F87C12"/>
    <w:rsid w:val="00F91B2D"/>
    <w:rsid w:val="00F924C7"/>
    <w:rsid w:val="00FA5D6E"/>
    <w:rsid w:val="00FB1352"/>
    <w:rsid w:val="00FB42BC"/>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1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 w:type="character" w:customStyle="1" w:styleId="berschrift1Zchn">
    <w:name w:val="Überschrift 1 Zchn"/>
    <w:basedOn w:val="Absatz-Standardschriftart"/>
    <w:link w:val="berschrift1"/>
    <w:uiPriority w:val="9"/>
    <w:rsid w:val="00F61E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a@uni-tri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3</cp:revision>
  <cp:lastPrinted>2025-01-06T09:49:00Z</cp:lastPrinted>
  <dcterms:created xsi:type="dcterms:W3CDTF">2025-08-04T08:52:00Z</dcterms:created>
  <dcterms:modified xsi:type="dcterms:W3CDTF">2025-08-04T08:54:00Z</dcterms:modified>
</cp:coreProperties>
</file>