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07" w:rsidRPr="00EE1267" w:rsidRDefault="00C57D07">
      <w:pPr>
        <w:rPr>
          <w:rFonts w:ascii="Arial" w:hAnsi="Arial" w:cs="Arial"/>
          <w:sz w:val="28"/>
          <w:szCs w:val="28"/>
        </w:rPr>
      </w:pPr>
      <w:bookmarkStart w:id="0" w:name="_GoBack"/>
      <w:r w:rsidRPr="00EE1267">
        <w:rPr>
          <w:rFonts w:ascii="Arial" w:hAnsi="Arial" w:cs="Arial"/>
          <w:b/>
          <w:sz w:val="28"/>
          <w:szCs w:val="28"/>
        </w:rPr>
        <w:t>Den livsfarliga nöten</w:t>
      </w:r>
      <w:r w:rsidR="00524387" w:rsidRPr="00EE1267">
        <w:rPr>
          <w:rFonts w:ascii="Arial" w:hAnsi="Arial" w:cs="Arial"/>
          <w:b/>
          <w:sz w:val="28"/>
          <w:szCs w:val="28"/>
        </w:rPr>
        <w:t xml:space="preserve"> </w:t>
      </w:r>
      <w:r w:rsidR="00A9347D" w:rsidRPr="00EE1267">
        <w:rPr>
          <w:rFonts w:ascii="Arial" w:hAnsi="Arial" w:cs="Arial"/>
          <w:b/>
          <w:sz w:val="28"/>
          <w:szCs w:val="28"/>
        </w:rPr>
        <w:t>och andra allergener</w:t>
      </w:r>
      <w:r w:rsidR="00F76B35" w:rsidRPr="00EE1267">
        <w:rPr>
          <w:rFonts w:ascii="Arial" w:hAnsi="Arial" w:cs="Arial"/>
          <w:b/>
          <w:sz w:val="28"/>
          <w:szCs w:val="28"/>
        </w:rPr>
        <w:t xml:space="preserve">. Så </w:t>
      </w:r>
      <w:r w:rsidR="00D52458" w:rsidRPr="00EE1267">
        <w:rPr>
          <w:rFonts w:ascii="Arial" w:hAnsi="Arial" w:cs="Arial"/>
          <w:b/>
          <w:sz w:val="28"/>
          <w:szCs w:val="28"/>
        </w:rPr>
        <w:t>undviker du</w:t>
      </w:r>
      <w:r w:rsidR="00F76B35" w:rsidRPr="00EE1267">
        <w:rPr>
          <w:rFonts w:ascii="Arial" w:hAnsi="Arial" w:cs="Arial"/>
          <w:b/>
          <w:sz w:val="28"/>
          <w:szCs w:val="28"/>
        </w:rPr>
        <w:t xml:space="preserve"> de</w:t>
      </w:r>
      <w:r w:rsidR="00D52458" w:rsidRPr="00EE1267">
        <w:rPr>
          <w:rFonts w:ascii="Arial" w:hAnsi="Arial" w:cs="Arial"/>
          <w:b/>
          <w:sz w:val="28"/>
          <w:szCs w:val="28"/>
        </w:rPr>
        <w:t>m</w:t>
      </w:r>
    </w:p>
    <w:bookmarkEnd w:id="0"/>
    <w:p w:rsidR="005C7381" w:rsidRPr="00C47B52" w:rsidRDefault="005C7381">
      <w:pPr>
        <w:rPr>
          <w:rFonts w:ascii="Arial" w:hAnsi="Arial" w:cs="Arial"/>
        </w:rPr>
      </w:pPr>
    </w:p>
    <w:p w:rsidR="00E57D08" w:rsidRPr="00C47B52" w:rsidRDefault="00524387">
      <w:pPr>
        <w:rPr>
          <w:rFonts w:ascii="Arial" w:hAnsi="Arial" w:cs="Arial"/>
        </w:rPr>
      </w:pPr>
      <w:r w:rsidRPr="00C47B52">
        <w:rPr>
          <w:rFonts w:ascii="Arial" w:hAnsi="Arial" w:cs="Arial"/>
        </w:rPr>
        <w:t>För en nötaller</w:t>
      </w:r>
      <w:r w:rsidR="003E2B29" w:rsidRPr="00C47B52">
        <w:rPr>
          <w:rFonts w:ascii="Arial" w:hAnsi="Arial" w:cs="Arial"/>
        </w:rPr>
        <w:t xml:space="preserve">giker </w:t>
      </w:r>
      <w:r w:rsidR="00147E70" w:rsidRPr="00C47B52">
        <w:rPr>
          <w:rFonts w:ascii="Arial" w:hAnsi="Arial" w:cs="Arial"/>
        </w:rPr>
        <w:t xml:space="preserve">kan en öppnad påse jordnötter eller nötter någonstans i närheten </w:t>
      </w:r>
      <w:r w:rsidR="00D94FAF" w:rsidRPr="00C47B52">
        <w:rPr>
          <w:rFonts w:ascii="Arial" w:hAnsi="Arial" w:cs="Arial"/>
        </w:rPr>
        <w:t>vara allt som behövs för att starta en allergisk reaktion, som i värsta fall</w:t>
      </w:r>
      <w:r w:rsidR="00C74B65" w:rsidRPr="00C47B52">
        <w:rPr>
          <w:rFonts w:ascii="Arial" w:hAnsi="Arial" w:cs="Arial"/>
        </w:rPr>
        <w:t xml:space="preserve"> är livshotande. </w:t>
      </w:r>
      <w:r w:rsidR="00066990" w:rsidRPr="00C47B52">
        <w:rPr>
          <w:rFonts w:ascii="Arial" w:hAnsi="Arial" w:cs="Arial"/>
        </w:rPr>
        <w:t>Vad</w:t>
      </w:r>
      <w:r w:rsidR="00804AC9" w:rsidRPr="00C47B52">
        <w:rPr>
          <w:rFonts w:ascii="Arial" w:hAnsi="Arial" w:cs="Arial"/>
        </w:rPr>
        <w:t xml:space="preserve"> kan</w:t>
      </w:r>
      <w:r w:rsidR="00066990" w:rsidRPr="00C47B52">
        <w:rPr>
          <w:rFonts w:ascii="Arial" w:hAnsi="Arial" w:cs="Arial"/>
        </w:rPr>
        <w:t xml:space="preserve"> då</w:t>
      </w:r>
      <w:r w:rsidR="00804AC9" w:rsidRPr="00C47B52">
        <w:rPr>
          <w:rFonts w:ascii="Arial" w:hAnsi="Arial" w:cs="Arial"/>
        </w:rPr>
        <w:t xml:space="preserve"> hända om det finns </w:t>
      </w:r>
      <w:r w:rsidR="007D4FD0" w:rsidRPr="00C47B52">
        <w:rPr>
          <w:rFonts w:ascii="Arial" w:hAnsi="Arial" w:cs="Arial"/>
        </w:rPr>
        <w:t>spår av nötter</w:t>
      </w:r>
      <w:r w:rsidR="00804AC9" w:rsidRPr="00C47B52">
        <w:rPr>
          <w:rFonts w:ascii="Arial" w:hAnsi="Arial" w:cs="Arial"/>
        </w:rPr>
        <w:t xml:space="preserve"> i maten? </w:t>
      </w:r>
    </w:p>
    <w:p w:rsidR="005C7381" w:rsidRPr="00C47B52" w:rsidRDefault="005C7381">
      <w:pPr>
        <w:rPr>
          <w:rFonts w:ascii="Arial" w:hAnsi="Arial" w:cs="Arial"/>
        </w:rPr>
      </w:pPr>
    </w:p>
    <w:p w:rsidR="00431E4D" w:rsidRPr="00C47B52" w:rsidRDefault="00C74B65">
      <w:pPr>
        <w:rPr>
          <w:rFonts w:ascii="Arial" w:hAnsi="Arial" w:cs="Arial"/>
        </w:rPr>
      </w:pPr>
      <w:r w:rsidRPr="00C47B52">
        <w:rPr>
          <w:rFonts w:ascii="Arial" w:hAnsi="Arial" w:cs="Arial"/>
        </w:rPr>
        <w:t xml:space="preserve">För dessa och </w:t>
      </w:r>
      <w:r w:rsidR="00066990" w:rsidRPr="00C47B52">
        <w:rPr>
          <w:rFonts w:ascii="Arial" w:hAnsi="Arial" w:cs="Arial"/>
        </w:rPr>
        <w:t xml:space="preserve">andra allergiker </w:t>
      </w:r>
      <w:r w:rsidR="00553E33" w:rsidRPr="00C47B52">
        <w:rPr>
          <w:rFonts w:ascii="Arial" w:hAnsi="Arial" w:cs="Arial"/>
        </w:rPr>
        <w:t>spelar</w:t>
      </w:r>
      <w:r w:rsidR="00A11030" w:rsidRPr="00C47B52">
        <w:rPr>
          <w:rFonts w:ascii="Arial" w:hAnsi="Arial" w:cs="Arial"/>
        </w:rPr>
        <w:t xml:space="preserve"> därför</w:t>
      </w:r>
      <w:r w:rsidR="00066990" w:rsidRPr="00C47B52">
        <w:rPr>
          <w:rFonts w:ascii="Arial" w:hAnsi="Arial" w:cs="Arial"/>
        </w:rPr>
        <w:t xml:space="preserve"> innehållsdeklaration</w:t>
      </w:r>
      <w:r w:rsidR="00A11030" w:rsidRPr="00C47B52">
        <w:rPr>
          <w:rFonts w:ascii="Arial" w:hAnsi="Arial" w:cs="Arial"/>
        </w:rPr>
        <w:t>en</w:t>
      </w:r>
      <w:r w:rsidR="00066990" w:rsidRPr="00C47B52">
        <w:rPr>
          <w:rFonts w:ascii="Arial" w:hAnsi="Arial" w:cs="Arial"/>
        </w:rPr>
        <w:t xml:space="preserve"> </w:t>
      </w:r>
      <w:r w:rsidR="00553E33" w:rsidRPr="00C47B52">
        <w:rPr>
          <w:rFonts w:ascii="Arial" w:hAnsi="Arial" w:cs="Arial"/>
        </w:rPr>
        <w:t xml:space="preserve">en viktig roll i vardagen. </w:t>
      </w:r>
      <w:r w:rsidR="00A11030" w:rsidRPr="00C47B52">
        <w:rPr>
          <w:rFonts w:ascii="Arial" w:hAnsi="Arial" w:cs="Arial"/>
        </w:rPr>
        <w:t>Men kan man lita på den och hur är det med restaurangmaten?</w:t>
      </w:r>
    </w:p>
    <w:p w:rsidR="005C7381" w:rsidRDefault="005C7381">
      <w:pPr>
        <w:rPr>
          <w:rFonts w:ascii="Arial" w:hAnsi="Arial" w:cs="Arial"/>
        </w:rPr>
      </w:pPr>
    </w:p>
    <w:p w:rsidR="00D52458" w:rsidRPr="00D52458" w:rsidRDefault="00D52458">
      <w:pPr>
        <w:rPr>
          <w:rFonts w:ascii="Arial" w:hAnsi="Arial" w:cs="Arial"/>
          <w:b/>
        </w:rPr>
      </w:pPr>
      <w:r>
        <w:rPr>
          <w:rFonts w:ascii="Arial" w:hAnsi="Arial" w:cs="Arial"/>
          <w:b/>
        </w:rPr>
        <w:t>Deklarerad restaurangmat</w:t>
      </w:r>
    </w:p>
    <w:p w:rsidR="00084D38" w:rsidRPr="00C47B52" w:rsidRDefault="005C7381" w:rsidP="00084D38">
      <w:pPr>
        <w:rPr>
          <w:rFonts w:ascii="Arial" w:hAnsi="Arial" w:cs="Arial"/>
        </w:rPr>
      </w:pPr>
      <w:r w:rsidRPr="00C47B52">
        <w:rPr>
          <w:rFonts w:ascii="Arial" w:hAnsi="Arial" w:cs="Arial"/>
        </w:rPr>
        <w:t xml:space="preserve">– Vad många nog inte känner till är </w:t>
      </w:r>
      <w:r w:rsidR="00A1770B" w:rsidRPr="00C47B52">
        <w:rPr>
          <w:rFonts w:ascii="Arial" w:hAnsi="Arial" w:cs="Arial"/>
        </w:rPr>
        <w:t xml:space="preserve">att </w:t>
      </w:r>
      <w:r w:rsidR="009A127A" w:rsidRPr="00C47B52">
        <w:rPr>
          <w:rFonts w:ascii="Arial" w:hAnsi="Arial" w:cs="Arial"/>
        </w:rPr>
        <w:t>det numera är samma krav på innehållsdeklaration för både förpackade och oförpackade livsmedel, säger Jan-Erik Carlsson</w:t>
      </w:r>
      <w:r w:rsidR="00084D38" w:rsidRPr="00C47B52">
        <w:rPr>
          <w:rFonts w:ascii="Arial" w:hAnsi="Arial" w:cs="Arial"/>
        </w:rPr>
        <w:t>, VD på Food Diagnostics</w:t>
      </w:r>
      <w:r w:rsidR="00C72C94" w:rsidRPr="00C47B52">
        <w:rPr>
          <w:rFonts w:ascii="Arial" w:hAnsi="Arial" w:cs="Arial"/>
        </w:rPr>
        <w:t xml:space="preserve"> i Göteborg</w:t>
      </w:r>
      <w:r w:rsidR="00084D38" w:rsidRPr="00C47B52">
        <w:rPr>
          <w:rFonts w:ascii="Arial" w:hAnsi="Arial" w:cs="Arial"/>
        </w:rPr>
        <w:t xml:space="preserve">. </w:t>
      </w:r>
      <w:r w:rsidR="00C72C94" w:rsidRPr="00C47B52">
        <w:rPr>
          <w:rFonts w:ascii="Arial" w:hAnsi="Arial" w:cs="Arial"/>
        </w:rPr>
        <w:t xml:space="preserve">Det </w:t>
      </w:r>
      <w:r w:rsidR="001D3B97" w:rsidRPr="00C47B52">
        <w:rPr>
          <w:rFonts w:ascii="Arial" w:hAnsi="Arial" w:cs="Arial"/>
        </w:rPr>
        <w:t>innebär till exempel</w:t>
      </w:r>
      <w:r w:rsidR="00C72C94" w:rsidRPr="00C47B52">
        <w:rPr>
          <w:rFonts w:ascii="Arial" w:hAnsi="Arial" w:cs="Arial"/>
        </w:rPr>
        <w:t xml:space="preserve"> att restauranger måste ha samma koll på</w:t>
      </w:r>
      <w:r w:rsidR="00A9347D" w:rsidRPr="00C47B52">
        <w:rPr>
          <w:rFonts w:ascii="Arial" w:hAnsi="Arial" w:cs="Arial"/>
        </w:rPr>
        <w:t xml:space="preserve"> sina</w:t>
      </w:r>
      <w:r w:rsidR="00C72C94" w:rsidRPr="00C47B52">
        <w:rPr>
          <w:rFonts w:ascii="Arial" w:hAnsi="Arial" w:cs="Arial"/>
        </w:rPr>
        <w:t xml:space="preserve"> </w:t>
      </w:r>
      <w:r w:rsidR="00A9347D" w:rsidRPr="00C47B52">
        <w:rPr>
          <w:rFonts w:ascii="Arial" w:hAnsi="Arial" w:cs="Arial"/>
        </w:rPr>
        <w:t>ingredienser</w:t>
      </w:r>
      <w:r w:rsidR="00C72C94" w:rsidRPr="00C47B52">
        <w:rPr>
          <w:rFonts w:ascii="Arial" w:hAnsi="Arial" w:cs="Arial"/>
        </w:rPr>
        <w:t xml:space="preserve"> som </w:t>
      </w:r>
      <w:r w:rsidR="00A9347D" w:rsidRPr="00C47B52">
        <w:rPr>
          <w:rFonts w:ascii="Arial" w:hAnsi="Arial" w:cs="Arial"/>
        </w:rPr>
        <w:t>livsmedelsproducenterna.</w:t>
      </w:r>
      <w:r w:rsidR="001D3B97" w:rsidRPr="00C47B52">
        <w:rPr>
          <w:rFonts w:ascii="Arial" w:hAnsi="Arial" w:cs="Arial"/>
        </w:rPr>
        <w:t xml:space="preserve"> Som gäst </w:t>
      </w:r>
      <w:r w:rsidR="00C47B52" w:rsidRPr="00C47B52">
        <w:rPr>
          <w:rFonts w:ascii="Arial" w:hAnsi="Arial" w:cs="Arial"/>
        </w:rPr>
        <w:t>har</w:t>
      </w:r>
      <w:r w:rsidR="001D3B97" w:rsidRPr="00C47B52">
        <w:rPr>
          <w:rFonts w:ascii="Arial" w:hAnsi="Arial" w:cs="Arial"/>
        </w:rPr>
        <w:t xml:space="preserve"> du </w:t>
      </w:r>
      <w:r w:rsidR="00C47B52" w:rsidRPr="00C47B52">
        <w:rPr>
          <w:rFonts w:ascii="Arial" w:hAnsi="Arial" w:cs="Arial"/>
        </w:rPr>
        <w:t>rätt</w:t>
      </w:r>
      <w:r w:rsidR="001D3B97" w:rsidRPr="00C47B52">
        <w:rPr>
          <w:rFonts w:ascii="Arial" w:hAnsi="Arial" w:cs="Arial"/>
        </w:rPr>
        <w:t xml:space="preserve"> att få veta om maten innehåller </w:t>
      </w:r>
      <w:r w:rsidR="00C47B52" w:rsidRPr="00C47B52">
        <w:rPr>
          <w:rFonts w:ascii="Arial" w:hAnsi="Arial" w:cs="Arial"/>
        </w:rPr>
        <w:t xml:space="preserve">någon ingrediens från </w:t>
      </w:r>
      <w:r w:rsidR="00F07990">
        <w:rPr>
          <w:rFonts w:ascii="Arial" w:hAnsi="Arial" w:cs="Arial"/>
        </w:rPr>
        <w:t xml:space="preserve">EUs och </w:t>
      </w:r>
      <w:r w:rsidR="00C47B52" w:rsidRPr="00C47B52">
        <w:rPr>
          <w:rFonts w:ascii="Arial" w:hAnsi="Arial" w:cs="Arial"/>
        </w:rPr>
        <w:t>Livsmedelsverkets så kallade allergenlista.</w:t>
      </w:r>
    </w:p>
    <w:p w:rsidR="00084D38" w:rsidRPr="00C47B52" w:rsidRDefault="00084D38" w:rsidP="00084D38">
      <w:pPr>
        <w:rPr>
          <w:rFonts w:ascii="Arial" w:hAnsi="Arial" w:cs="Arial"/>
        </w:rPr>
      </w:pPr>
    </w:p>
    <w:p w:rsidR="005C7381" w:rsidRPr="00C47B52" w:rsidRDefault="00084D38">
      <w:pPr>
        <w:rPr>
          <w:rFonts w:ascii="Arial" w:hAnsi="Arial" w:cs="Arial"/>
        </w:rPr>
      </w:pPr>
      <w:r w:rsidRPr="00C47B52">
        <w:rPr>
          <w:rFonts w:ascii="Arial" w:hAnsi="Arial" w:cs="Arial"/>
        </w:rPr>
        <w:t xml:space="preserve">I drygt 20 </w:t>
      </w:r>
      <w:r w:rsidR="00C72C94" w:rsidRPr="00C47B52">
        <w:rPr>
          <w:rFonts w:ascii="Arial" w:hAnsi="Arial" w:cs="Arial"/>
        </w:rPr>
        <w:t xml:space="preserve">år </w:t>
      </w:r>
      <w:r w:rsidRPr="00C47B52">
        <w:rPr>
          <w:rFonts w:ascii="Arial" w:hAnsi="Arial" w:cs="Arial"/>
        </w:rPr>
        <w:t>har han arbetat med livsmedelssäkerhet</w:t>
      </w:r>
      <w:r w:rsidR="00C72C94" w:rsidRPr="00C47B52">
        <w:rPr>
          <w:rFonts w:ascii="Arial" w:hAnsi="Arial" w:cs="Arial"/>
        </w:rPr>
        <w:t>, framförallt med testmetoder som avslöja</w:t>
      </w:r>
      <w:r w:rsidR="00294FE5" w:rsidRPr="00C47B52">
        <w:rPr>
          <w:rFonts w:ascii="Arial" w:hAnsi="Arial" w:cs="Arial"/>
        </w:rPr>
        <w:t>r</w:t>
      </w:r>
      <w:r w:rsidR="00C72C94" w:rsidRPr="00C47B52">
        <w:rPr>
          <w:rFonts w:ascii="Arial" w:hAnsi="Arial" w:cs="Arial"/>
        </w:rPr>
        <w:t xml:space="preserve"> hygienbrister</w:t>
      </w:r>
      <w:r w:rsidR="00294FE5" w:rsidRPr="00C47B52">
        <w:rPr>
          <w:rFonts w:ascii="Arial" w:hAnsi="Arial" w:cs="Arial"/>
        </w:rPr>
        <w:t xml:space="preserve"> i</w:t>
      </w:r>
      <w:r w:rsidR="00C72C94" w:rsidRPr="00C47B52">
        <w:rPr>
          <w:rFonts w:ascii="Arial" w:hAnsi="Arial" w:cs="Arial"/>
        </w:rPr>
        <w:t xml:space="preserve"> produktionen eller oönskade ämnen i maten. </w:t>
      </w:r>
      <w:r w:rsidR="00467B83" w:rsidRPr="00C47B52">
        <w:rPr>
          <w:rFonts w:ascii="Arial" w:hAnsi="Arial" w:cs="Arial"/>
        </w:rPr>
        <w:t xml:space="preserve">Allergener, det vill säga </w:t>
      </w:r>
      <w:r w:rsidR="00C40C2D" w:rsidRPr="00C47B52">
        <w:rPr>
          <w:rFonts w:ascii="Arial" w:hAnsi="Arial" w:cs="Arial"/>
        </w:rPr>
        <w:t>allergi</w:t>
      </w:r>
      <w:r w:rsidR="00C40C2D">
        <w:rPr>
          <w:rFonts w:ascii="Arial" w:hAnsi="Arial" w:cs="Arial"/>
        </w:rPr>
        <w:t xml:space="preserve">framkallande </w:t>
      </w:r>
      <w:r w:rsidR="00467B83" w:rsidRPr="00C47B52">
        <w:rPr>
          <w:rFonts w:ascii="Arial" w:hAnsi="Arial" w:cs="Arial"/>
        </w:rPr>
        <w:t>ämnen, är exempel på sådana.</w:t>
      </w:r>
    </w:p>
    <w:p w:rsidR="00C72C94" w:rsidRPr="00C47B52" w:rsidRDefault="00C72C94">
      <w:pPr>
        <w:rPr>
          <w:rFonts w:ascii="Arial" w:hAnsi="Arial" w:cs="Arial"/>
        </w:rPr>
      </w:pPr>
    </w:p>
    <w:p w:rsidR="005C7381" w:rsidRPr="00C47B52" w:rsidRDefault="00A85759">
      <w:pPr>
        <w:rPr>
          <w:rFonts w:ascii="Arial" w:hAnsi="Arial" w:cs="Arial"/>
        </w:rPr>
      </w:pPr>
      <w:r>
        <w:rPr>
          <w:rFonts w:ascii="Arial" w:hAnsi="Arial" w:cs="Arial"/>
          <w:b/>
        </w:rPr>
        <w:t>Vad finns i vinet?</w:t>
      </w:r>
    </w:p>
    <w:p w:rsidR="00A85759" w:rsidRDefault="00467B83">
      <w:pPr>
        <w:rPr>
          <w:rFonts w:ascii="Arial" w:hAnsi="Arial" w:cs="Arial"/>
        </w:rPr>
      </w:pPr>
      <w:r w:rsidRPr="00C47B52">
        <w:rPr>
          <w:rFonts w:ascii="Arial" w:hAnsi="Arial" w:cs="Arial"/>
        </w:rPr>
        <w:t xml:space="preserve">I takt med att </w:t>
      </w:r>
      <w:r w:rsidR="00C47B52" w:rsidRPr="00C47B52">
        <w:rPr>
          <w:rFonts w:ascii="Arial" w:hAnsi="Arial" w:cs="Arial"/>
        </w:rPr>
        <w:t>födoämnesallergi och matöverkänslighet</w:t>
      </w:r>
      <w:r w:rsidR="00C47B52">
        <w:rPr>
          <w:rFonts w:ascii="Arial" w:hAnsi="Arial" w:cs="Arial"/>
        </w:rPr>
        <w:t xml:space="preserve"> ökar – idag ca 15 procent av befolkningen – blir det också allt viktigare för livsmedelsproducenterna att kunna garantera </w:t>
      </w:r>
      <w:r w:rsidR="00ED7DE7">
        <w:rPr>
          <w:rFonts w:ascii="Arial" w:hAnsi="Arial" w:cs="Arial"/>
        </w:rPr>
        <w:t xml:space="preserve">att deras mat inte innehåller </w:t>
      </w:r>
      <w:r w:rsidR="00F76B35">
        <w:rPr>
          <w:rFonts w:ascii="Arial" w:hAnsi="Arial" w:cs="Arial"/>
        </w:rPr>
        <w:t xml:space="preserve">några oönskade ämnen. </w:t>
      </w:r>
    </w:p>
    <w:p w:rsidR="00A85759" w:rsidRDefault="00A85759">
      <w:pPr>
        <w:rPr>
          <w:rFonts w:ascii="Arial" w:hAnsi="Arial" w:cs="Arial"/>
        </w:rPr>
      </w:pPr>
    </w:p>
    <w:p w:rsidR="00431E4D" w:rsidRPr="00C47B52" w:rsidRDefault="00A85759">
      <w:pPr>
        <w:rPr>
          <w:rFonts w:ascii="Arial" w:hAnsi="Arial" w:cs="Arial"/>
        </w:rPr>
      </w:pPr>
      <w:r>
        <w:rPr>
          <w:rFonts w:ascii="Arial" w:hAnsi="Arial" w:cs="Arial"/>
        </w:rPr>
        <w:t>– De drygt ett år gamla kraven på oförpackade livsmedel kan ställa till det för restaurangerna, fortsätter</w:t>
      </w:r>
      <w:r w:rsidR="004560A5">
        <w:rPr>
          <w:rFonts w:ascii="Arial" w:hAnsi="Arial" w:cs="Arial"/>
        </w:rPr>
        <w:t xml:space="preserve"> Jan-Erik Carlsson. Vad innehåller till exempel köpta kryddblandningar och fonder?</w:t>
      </w:r>
      <w:r w:rsidR="002570FB">
        <w:rPr>
          <w:rFonts w:ascii="Arial" w:hAnsi="Arial" w:cs="Arial"/>
        </w:rPr>
        <w:t xml:space="preserve"> Och hur är det med vinet? Både röda och vita viner kan innehålla äggvita och mjölkprotein som klarmedel, vilket kan ställa till problem för allergiker.</w:t>
      </w:r>
    </w:p>
    <w:p w:rsidR="00431E4D" w:rsidRDefault="00431E4D">
      <w:pPr>
        <w:rPr>
          <w:rFonts w:ascii="Arial" w:hAnsi="Arial" w:cs="Arial"/>
        </w:rPr>
      </w:pPr>
    </w:p>
    <w:p w:rsidR="004560A5" w:rsidRPr="004560A5" w:rsidRDefault="004560A5">
      <w:pPr>
        <w:rPr>
          <w:rFonts w:ascii="Arial" w:hAnsi="Arial" w:cs="Arial"/>
          <w:b/>
        </w:rPr>
      </w:pPr>
      <w:r>
        <w:rPr>
          <w:rFonts w:ascii="Arial" w:hAnsi="Arial" w:cs="Arial"/>
          <w:b/>
        </w:rPr>
        <w:t>Snabba, säkra tester</w:t>
      </w:r>
    </w:p>
    <w:p w:rsidR="00524387" w:rsidRDefault="002570FB">
      <w:pPr>
        <w:rPr>
          <w:rFonts w:ascii="Arial" w:hAnsi="Arial" w:cs="Arial"/>
        </w:rPr>
      </w:pPr>
      <w:r>
        <w:rPr>
          <w:rFonts w:ascii="Arial" w:hAnsi="Arial" w:cs="Arial"/>
        </w:rPr>
        <w:t xml:space="preserve">Det säkraste sättet att undvika problem är </w:t>
      </w:r>
      <w:r w:rsidR="00C40C2D">
        <w:rPr>
          <w:rFonts w:ascii="Arial" w:hAnsi="Arial" w:cs="Arial"/>
        </w:rPr>
        <w:t>att testa om maten eller drycken innehåller några allergener.</w:t>
      </w:r>
      <w:r w:rsidR="00123452">
        <w:rPr>
          <w:rFonts w:ascii="Arial" w:hAnsi="Arial" w:cs="Arial"/>
        </w:rPr>
        <w:t xml:space="preserve"> Idag finns det snabba, säkra testmetoder som är lätta att använda.</w:t>
      </w:r>
    </w:p>
    <w:p w:rsidR="00123452" w:rsidRDefault="00123452">
      <w:pPr>
        <w:rPr>
          <w:rFonts w:ascii="Arial" w:hAnsi="Arial" w:cs="Arial"/>
        </w:rPr>
      </w:pPr>
    </w:p>
    <w:p w:rsidR="00123452" w:rsidRPr="00C47B52" w:rsidRDefault="00123452">
      <w:pPr>
        <w:rPr>
          <w:rFonts w:ascii="Arial" w:hAnsi="Arial" w:cs="Arial"/>
        </w:rPr>
      </w:pPr>
      <w:r>
        <w:rPr>
          <w:rFonts w:ascii="Arial" w:hAnsi="Arial" w:cs="Arial"/>
        </w:rPr>
        <w:t xml:space="preserve">– På några minuter får man besked om vad maten innehåller, säger Jan-Erik Carlsson. Hittills har </w:t>
      </w:r>
      <w:r w:rsidR="00126DD3">
        <w:rPr>
          <w:rFonts w:ascii="Arial" w:hAnsi="Arial" w:cs="Arial"/>
        </w:rPr>
        <w:t xml:space="preserve">testerna </w:t>
      </w:r>
      <w:r>
        <w:rPr>
          <w:rFonts w:ascii="Arial" w:hAnsi="Arial" w:cs="Arial"/>
        </w:rPr>
        <w:t>mest använts av livsmedelsproducenterna, men vi ser nu ett ökande intresse även från restauranger och storkök som vill vara säkra på vad de serverar.</w:t>
      </w:r>
    </w:p>
    <w:p w:rsidR="00EE1267" w:rsidRDefault="00EE1267" w:rsidP="00AA2DBB">
      <w:pPr>
        <w:widowControl w:val="0"/>
        <w:autoSpaceDE w:val="0"/>
        <w:autoSpaceDN w:val="0"/>
        <w:adjustRightInd w:val="0"/>
        <w:rPr>
          <w:rFonts w:ascii="Arial" w:hAnsi="Arial" w:cs="Arial"/>
        </w:rPr>
      </w:pPr>
    </w:p>
    <w:p w:rsidR="009A127A" w:rsidRDefault="00F07990" w:rsidP="00AA2DBB">
      <w:pPr>
        <w:widowControl w:val="0"/>
        <w:autoSpaceDE w:val="0"/>
        <w:autoSpaceDN w:val="0"/>
        <w:adjustRightInd w:val="0"/>
        <w:rPr>
          <w:rFonts w:ascii="Arial" w:hAnsi="Arial" w:cs="Arial"/>
        </w:rPr>
      </w:pPr>
      <w:r>
        <w:rPr>
          <w:rFonts w:ascii="Arial" w:hAnsi="Arial" w:cs="Arial"/>
          <w:b/>
        </w:rPr>
        <w:t>Allergenlistan</w:t>
      </w:r>
    </w:p>
    <w:p w:rsidR="00F07990" w:rsidRDefault="00F07990" w:rsidP="00AA2DBB">
      <w:pPr>
        <w:widowControl w:val="0"/>
        <w:autoSpaceDE w:val="0"/>
        <w:autoSpaceDN w:val="0"/>
        <w:adjustRightInd w:val="0"/>
        <w:rPr>
          <w:rFonts w:ascii="Arial" w:hAnsi="Arial" w:cs="Arial"/>
        </w:rPr>
      </w:pPr>
      <w:r>
        <w:rPr>
          <w:rFonts w:ascii="Arial" w:hAnsi="Arial" w:cs="Arial"/>
        </w:rPr>
        <w:t>Det finns omkring 120 ämnen som kan utlösa allergier. Det är dock ett begränsat antal som ligger bakom majoriteten av allergiska reaktioner. EU har definierat vilka som måste anges på livsmedelsförpackningar och i restauranger (direktiv 1169/2011)</w:t>
      </w:r>
    </w:p>
    <w:p w:rsidR="00F07990" w:rsidRDefault="00F07990" w:rsidP="00AA2DBB">
      <w:pPr>
        <w:widowControl w:val="0"/>
        <w:autoSpaceDE w:val="0"/>
        <w:autoSpaceDN w:val="0"/>
        <w:adjustRightInd w:val="0"/>
        <w:rPr>
          <w:rFonts w:ascii="Arial" w:hAnsi="Arial" w:cs="Arial"/>
        </w:rPr>
      </w:pPr>
    </w:p>
    <w:p w:rsidR="00F07990" w:rsidRPr="00F07990" w:rsidRDefault="00F07990" w:rsidP="00F07990">
      <w:pPr>
        <w:widowControl w:val="0"/>
        <w:numPr>
          <w:ilvl w:val="0"/>
          <w:numId w:val="4"/>
        </w:numPr>
        <w:autoSpaceDE w:val="0"/>
        <w:autoSpaceDN w:val="0"/>
        <w:adjustRightInd w:val="0"/>
        <w:rPr>
          <w:rFonts w:ascii="Arial" w:hAnsi="Arial" w:cs="Arial"/>
        </w:rPr>
      </w:pPr>
      <w:r w:rsidRPr="00F07990">
        <w:rPr>
          <w:rFonts w:ascii="Arial" w:hAnsi="Arial" w:cs="Arial"/>
        </w:rPr>
        <w:t>Spannmål, som innehåller gluten (det vill säga vete, råg, korn, havre, spelt (</w:t>
      </w:r>
      <w:proofErr w:type="spellStart"/>
      <w:r w:rsidRPr="00F07990">
        <w:rPr>
          <w:rFonts w:ascii="Arial" w:hAnsi="Arial" w:cs="Arial"/>
        </w:rPr>
        <w:t>dinkel</w:t>
      </w:r>
      <w:proofErr w:type="spellEnd"/>
      <w:r w:rsidRPr="00F07990">
        <w:rPr>
          <w:rFonts w:ascii="Arial" w:hAnsi="Arial" w:cs="Arial"/>
        </w:rPr>
        <w:t xml:space="preserve">), </w:t>
      </w:r>
      <w:proofErr w:type="spellStart"/>
      <w:r w:rsidRPr="00F07990">
        <w:rPr>
          <w:rFonts w:ascii="Arial" w:hAnsi="Arial" w:cs="Arial"/>
        </w:rPr>
        <w:t>khorasanvete</w:t>
      </w:r>
      <w:proofErr w:type="spellEnd"/>
      <w:r w:rsidRPr="00F07990">
        <w:rPr>
          <w:rFonts w:ascii="Arial" w:hAnsi="Arial" w:cs="Arial"/>
        </w:rPr>
        <w:t>, eller korsningar mellan dem)</w:t>
      </w:r>
    </w:p>
    <w:p w:rsidR="00F07990" w:rsidRPr="00F07990" w:rsidRDefault="00F07990" w:rsidP="00F07990">
      <w:pPr>
        <w:widowControl w:val="0"/>
        <w:numPr>
          <w:ilvl w:val="0"/>
          <w:numId w:val="4"/>
        </w:numPr>
        <w:autoSpaceDE w:val="0"/>
        <w:autoSpaceDN w:val="0"/>
        <w:adjustRightInd w:val="0"/>
        <w:rPr>
          <w:rFonts w:ascii="Arial" w:hAnsi="Arial" w:cs="Arial"/>
        </w:rPr>
      </w:pPr>
      <w:r w:rsidRPr="00F07990">
        <w:rPr>
          <w:rFonts w:ascii="Arial" w:hAnsi="Arial" w:cs="Arial"/>
        </w:rPr>
        <w:t>Kräftdjur</w:t>
      </w:r>
    </w:p>
    <w:p w:rsidR="00F07990" w:rsidRPr="00F07990" w:rsidRDefault="00F07990" w:rsidP="00F07990">
      <w:pPr>
        <w:widowControl w:val="0"/>
        <w:numPr>
          <w:ilvl w:val="0"/>
          <w:numId w:val="4"/>
        </w:numPr>
        <w:autoSpaceDE w:val="0"/>
        <w:autoSpaceDN w:val="0"/>
        <w:adjustRightInd w:val="0"/>
        <w:rPr>
          <w:rFonts w:ascii="Arial" w:hAnsi="Arial" w:cs="Arial"/>
        </w:rPr>
      </w:pPr>
      <w:r w:rsidRPr="00F07990">
        <w:rPr>
          <w:rFonts w:ascii="Arial" w:hAnsi="Arial" w:cs="Arial"/>
        </w:rPr>
        <w:t>Ägg</w:t>
      </w:r>
    </w:p>
    <w:p w:rsidR="00F07990" w:rsidRPr="00F07990" w:rsidRDefault="00F07990" w:rsidP="00F07990">
      <w:pPr>
        <w:widowControl w:val="0"/>
        <w:numPr>
          <w:ilvl w:val="0"/>
          <w:numId w:val="4"/>
        </w:numPr>
        <w:autoSpaceDE w:val="0"/>
        <w:autoSpaceDN w:val="0"/>
        <w:adjustRightInd w:val="0"/>
        <w:rPr>
          <w:rFonts w:ascii="Arial" w:hAnsi="Arial" w:cs="Arial"/>
        </w:rPr>
      </w:pPr>
      <w:r w:rsidRPr="00F07990">
        <w:rPr>
          <w:rFonts w:ascii="Arial" w:hAnsi="Arial" w:cs="Arial"/>
        </w:rPr>
        <w:lastRenderedPageBreak/>
        <w:t>Fisk</w:t>
      </w:r>
    </w:p>
    <w:p w:rsidR="00F07990" w:rsidRPr="00F07990" w:rsidRDefault="00F07990" w:rsidP="00F07990">
      <w:pPr>
        <w:widowControl w:val="0"/>
        <w:numPr>
          <w:ilvl w:val="0"/>
          <w:numId w:val="4"/>
        </w:numPr>
        <w:autoSpaceDE w:val="0"/>
        <w:autoSpaceDN w:val="0"/>
        <w:adjustRightInd w:val="0"/>
        <w:rPr>
          <w:rFonts w:ascii="Arial" w:hAnsi="Arial" w:cs="Arial"/>
        </w:rPr>
      </w:pPr>
      <w:r w:rsidRPr="00F07990">
        <w:rPr>
          <w:rFonts w:ascii="Arial" w:hAnsi="Arial" w:cs="Arial"/>
        </w:rPr>
        <w:t>Jordnötter</w:t>
      </w:r>
    </w:p>
    <w:p w:rsidR="00F07990" w:rsidRPr="00F07990" w:rsidRDefault="00F07990" w:rsidP="00F07990">
      <w:pPr>
        <w:widowControl w:val="0"/>
        <w:numPr>
          <w:ilvl w:val="0"/>
          <w:numId w:val="4"/>
        </w:numPr>
        <w:autoSpaceDE w:val="0"/>
        <w:autoSpaceDN w:val="0"/>
        <w:adjustRightInd w:val="0"/>
        <w:rPr>
          <w:rFonts w:ascii="Arial" w:hAnsi="Arial" w:cs="Arial"/>
        </w:rPr>
      </w:pPr>
      <w:r w:rsidRPr="00F07990">
        <w:rPr>
          <w:rFonts w:ascii="Arial" w:hAnsi="Arial" w:cs="Arial"/>
        </w:rPr>
        <w:t>Sojabönor</w:t>
      </w:r>
    </w:p>
    <w:p w:rsidR="00F07990" w:rsidRPr="00F07990" w:rsidRDefault="00F07990" w:rsidP="00F07990">
      <w:pPr>
        <w:widowControl w:val="0"/>
        <w:numPr>
          <w:ilvl w:val="0"/>
          <w:numId w:val="4"/>
        </w:numPr>
        <w:autoSpaceDE w:val="0"/>
        <w:autoSpaceDN w:val="0"/>
        <w:adjustRightInd w:val="0"/>
        <w:rPr>
          <w:rFonts w:ascii="Arial" w:hAnsi="Arial" w:cs="Arial"/>
        </w:rPr>
      </w:pPr>
      <w:r w:rsidRPr="00F07990">
        <w:rPr>
          <w:rFonts w:ascii="Arial" w:hAnsi="Arial" w:cs="Arial"/>
        </w:rPr>
        <w:t>Mjölk och mjölkprodukter (inklusive laktos)</w:t>
      </w:r>
    </w:p>
    <w:p w:rsidR="00F07990" w:rsidRPr="00F07990" w:rsidRDefault="00F07990" w:rsidP="00F07990">
      <w:pPr>
        <w:widowControl w:val="0"/>
        <w:numPr>
          <w:ilvl w:val="0"/>
          <w:numId w:val="4"/>
        </w:numPr>
        <w:autoSpaceDE w:val="0"/>
        <w:autoSpaceDN w:val="0"/>
        <w:adjustRightInd w:val="0"/>
        <w:rPr>
          <w:rFonts w:ascii="Arial" w:hAnsi="Arial" w:cs="Arial"/>
        </w:rPr>
      </w:pPr>
      <w:r w:rsidRPr="00F07990">
        <w:rPr>
          <w:rFonts w:ascii="Arial" w:hAnsi="Arial" w:cs="Arial"/>
        </w:rPr>
        <w:t xml:space="preserve">Nötter, det vill säga mandel, hasselnöt, valnöt, cashewnöt, pekannöt, paranöt, pistaschmandel, </w:t>
      </w:r>
      <w:proofErr w:type="spellStart"/>
      <w:r w:rsidRPr="00F07990">
        <w:rPr>
          <w:rFonts w:ascii="Arial" w:hAnsi="Arial" w:cs="Arial"/>
        </w:rPr>
        <w:t>makadamianöt</w:t>
      </w:r>
      <w:proofErr w:type="spellEnd"/>
      <w:r w:rsidRPr="00F07990">
        <w:rPr>
          <w:rFonts w:ascii="Arial" w:hAnsi="Arial" w:cs="Arial"/>
        </w:rPr>
        <w:t>/Queenslandsnöt</w:t>
      </w:r>
    </w:p>
    <w:p w:rsidR="00F07990" w:rsidRPr="00F07990" w:rsidRDefault="00F07990" w:rsidP="00F07990">
      <w:pPr>
        <w:widowControl w:val="0"/>
        <w:numPr>
          <w:ilvl w:val="0"/>
          <w:numId w:val="4"/>
        </w:numPr>
        <w:autoSpaceDE w:val="0"/>
        <w:autoSpaceDN w:val="0"/>
        <w:adjustRightInd w:val="0"/>
        <w:rPr>
          <w:rFonts w:ascii="Arial" w:hAnsi="Arial" w:cs="Arial"/>
        </w:rPr>
      </w:pPr>
      <w:r w:rsidRPr="00F07990">
        <w:rPr>
          <w:rFonts w:ascii="Arial" w:hAnsi="Arial" w:cs="Arial"/>
        </w:rPr>
        <w:t>Selleri</w:t>
      </w:r>
    </w:p>
    <w:p w:rsidR="00F07990" w:rsidRPr="00F07990" w:rsidRDefault="00F07990" w:rsidP="00F07990">
      <w:pPr>
        <w:widowControl w:val="0"/>
        <w:numPr>
          <w:ilvl w:val="0"/>
          <w:numId w:val="4"/>
        </w:numPr>
        <w:autoSpaceDE w:val="0"/>
        <w:autoSpaceDN w:val="0"/>
        <w:adjustRightInd w:val="0"/>
        <w:rPr>
          <w:rFonts w:ascii="Arial" w:hAnsi="Arial" w:cs="Arial"/>
        </w:rPr>
      </w:pPr>
      <w:r w:rsidRPr="00F07990">
        <w:rPr>
          <w:rFonts w:ascii="Arial" w:hAnsi="Arial" w:cs="Arial"/>
        </w:rPr>
        <w:t>Senap</w:t>
      </w:r>
    </w:p>
    <w:p w:rsidR="00F07990" w:rsidRPr="00F07990" w:rsidRDefault="00F07990" w:rsidP="00F07990">
      <w:pPr>
        <w:widowControl w:val="0"/>
        <w:numPr>
          <w:ilvl w:val="0"/>
          <w:numId w:val="4"/>
        </w:numPr>
        <w:autoSpaceDE w:val="0"/>
        <w:autoSpaceDN w:val="0"/>
        <w:adjustRightInd w:val="0"/>
        <w:rPr>
          <w:rFonts w:ascii="Arial" w:hAnsi="Arial" w:cs="Arial"/>
        </w:rPr>
      </w:pPr>
      <w:r w:rsidRPr="00F07990">
        <w:rPr>
          <w:rFonts w:ascii="Arial" w:hAnsi="Arial" w:cs="Arial"/>
        </w:rPr>
        <w:t>Sesamfrön</w:t>
      </w:r>
    </w:p>
    <w:p w:rsidR="00F07990" w:rsidRPr="00F07990" w:rsidRDefault="00F07990" w:rsidP="00F07990">
      <w:pPr>
        <w:widowControl w:val="0"/>
        <w:numPr>
          <w:ilvl w:val="0"/>
          <w:numId w:val="4"/>
        </w:numPr>
        <w:autoSpaceDE w:val="0"/>
        <w:autoSpaceDN w:val="0"/>
        <w:adjustRightInd w:val="0"/>
        <w:rPr>
          <w:rFonts w:ascii="Arial" w:hAnsi="Arial" w:cs="Arial"/>
        </w:rPr>
      </w:pPr>
      <w:r w:rsidRPr="00F07990">
        <w:rPr>
          <w:rFonts w:ascii="Arial" w:hAnsi="Arial" w:cs="Arial"/>
        </w:rPr>
        <w:t>Svaveldioxid och sulfit i koncentrationer på mer än 10 mg/kg eller 10 mg/liter</w:t>
      </w:r>
    </w:p>
    <w:p w:rsidR="00F07990" w:rsidRPr="00F07990" w:rsidRDefault="00F07990" w:rsidP="00F07990">
      <w:pPr>
        <w:widowControl w:val="0"/>
        <w:numPr>
          <w:ilvl w:val="0"/>
          <w:numId w:val="4"/>
        </w:numPr>
        <w:autoSpaceDE w:val="0"/>
        <w:autoSpaceDN w:val="0"/>
        <w:adjustRightInd w:val="0"/>
        <w:rPr>
          <w:rFonts w:ascii="Arial" w:hAnsi="Arial" w:cs="Arial"/>
        </w:rPr>
      </w:pPr>
      <w:r w:rsidRPr="00F07990">
        <w:rPr>
          <w:rFonts w:ascii="Arial" w:hAnsi="Arial" w:cs="Arial"/>
        </w:rPr>
        <w:t>Lupin</w:t>
      </w:r>
    </w:p>
    <w:p w:rsidR="008079D3" w:rsidRDefault="00F07990" w:rsidP="00F07990">
      <w:pPr>
        <w:widowControl w:val="0"/>
        <w:numPr>
          <w:ilvl w:val="0"/>
          <w:numId w:val="4"/>
        </w:numPr>
        <w:autoSpaceDE w:val="0"/>
        <w:autoSpaceDN w:val="0"/>
        <w:adjustRightInd w:val="0"/>
        <w:rPr>
          <w:rFonts w:ascii="Arial" w:hAnsi="Arial" w:cs="Arial"/>
        </w:rPr>
      </w:pPr>
      <w:r w:rsidRPr="00F07990">
        <w:rPr>
          <w:rFonts w:ascii="Arial" w:hAnsi="Arial" w:cs="Arial"/>
        </w:rPr>
        <w:t>Blötdjur (snäckor, musslor och bläckfisk)</w:t>
      </w:r>
    </w:p>
    <w:p w:rsidR="00EE1267" w:rsidRDefault="00EE1267" w:rsidP="00EE1267">
      <w:pPr>
        <w:widowControl w:val="0"/>
        <w:autoSpaceDE w:val="0"/>
        <w:autoSpaceDN w:val="0"/>
        <w:adjustRightInd w:val="0"/>
        <w:rPr>
          <w:rFonts w:ascii="Arial" w:hAnsi="Arial" w:cs="Arial"/>
        </w:rPr>
      </w:pPr>
    </w:p>
    <w:p w:rsidR="00EE1267" w:rsidRDefault="00EE1267" w:rsidP="00EE1267">
      <w:pPr>
        <w:widowControl w:val="0"/>
        <w:autoSpaceDE w:val="0"/>
        <w:autoSpaceDN w:val="0"/>
        <w:adjustRightInd w:val="0"/>
        <w:rPr>
          <w:rFonts w:ascii="Arial" w:hAnsi="Arial" w:cs="Arial"/>
        </w:rPr>
      </w:pPr>
      <w:hyperlink r:id="rId6" w:history="1">
        <w:r>
          <w:rPr>
            <w:rStyle w:val="Hyperlnk"/>
            <w:rFonts w:ascii="Arial" w:hAnsi="Arial" w:cs="Arial"/>
          </w:rPr>
          <w:t>Kunskapsbrev Allergener &gt;&gt;</w:t>
        </w:r>
      </w:hyperlink>
    </w:p>
    <w:p w:rsidR="00EE1267" w:rsidRDefault="00EE1267" w:rsidP="00EE1267">
      <w:pPr>
        <w:widowControl w:val="0"/>
        <w:autoSpaceDE w:val="0"/>
        <w:autoSpaceDN w:val="0"/>
        <w:adjustRightInd w:val="0"/>
        <w:rPr>
          <w:rFonts w:ascii="Arial" w:hAnsi="Arial" w:cs="Arial"/>
        </w:rPr>
      </w:pPr>
    </w:p>
    <w:p w:rsidR="00EE1267" w:rsidRDefault="00EE1267" w:rsidP="00EE1267">
      <w:pPr>
        <w:widowControl w:val="0"/>
        <w:autoSpaceDE w:val="0"/>
        <w:autoSpaceDN w:val="0"/>
        <w:adjustRightInd w:val="0"/>
        <w:rPr>
          <w:rFonts w:ascii="Arial" w:hAnsi="Arial" w:cs="Arial"/>
        </w:rPr>
      </w:pPr>
      <w:hyperlink r:id="rId7" w:history="1">
        <w:r>
          <w:rPr>
            <w:rStyle w:val="Hyperlnk"/>
            <w:rFonts w:ascii="Arial" w:hAnsi="Arial" w:cs="Arial"/>
          </w:rPr>
          <w:t>Snabbtester Allergener</w:t>
        </w:r>
      </w:hyperlink>
    </w:p>
    <w:p w:rsidR="00EE1267" w:rsidRPr="00F07990" w:rsidRDefault="00EE1267" w:rsidP="00EE1267">
      <w:pPr>
        <w:widowControl w:val="0"/>
        <w:autoSpaceDE w:val="0"/>
        <w:autoSpaceDN w:val="0"/>
        <w:adjustRightInd w:val="0"/>
        <w:rPr>
          <w:rFonts w:ascii="Arial" w:hAnsi="Arial" w:cs="Arial"/>
        </w:rPr>
      </w:pPr>
    </w:p>
    <w:sectPr w:rsidR="00EE1267" w:rsidRPr="00F07990" w:rsidSect="003E07B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A2B3F"/>
    <w:multiLevelType w:val="multilevel"/>
    <w:tmpl w:val="8BC8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E0009"/>
    <w:multiLevelType w:val="multilevel"/>
    <w:tmpl w:val="31CC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033806"/>
    <w:multiLevelType w:val="multilevel"/>
    <w:tmpl w:val="0DBE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701CD"/>
    <w:multiLevelType w:val="multilevel"/>
    <w:tmpl w:val="754C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52"/>
    <w:rsid w:val="00001790"/>
    <w:rsid w:val="00066990"/>
    <w:rsid w:val="00072252"/>
    <w:rsid w:val="00084D38"/>
    <w:rsid w:val="000B3A8B"/>
    <w:rsid w:val="00123452"/>
    <w:rsid w:val="00126DD3"/>
    <w:rsid w:val="00147E70"/>
    <w:rsid w:val="001D3B97"/>
    <w:rsid w:val="002150AF"/>
    <w:rsid w:val="002570FB"/>
    <w:rsid w:val="00294FE5"/>
    <w:rsid w:val="003E07B0"/>
    <w:rsid w:val="003E2B29"/>
    <w:rsid w:val="00431E4D"/>
    <w:rsid w:val="004560A5"/>
    <w:rsid w:val="00467B83"/>
    <w:rsid w:val="00524387"/>
    <w:rsid w:val="00553E33"/>
    <w:rsid w:val="005C7381"/>
    <w:rsid w:val="007D4FD0"/>
    <w:rsid w:val="00804AC9"/>
    <w:rsid w:val="008079D3"/>
    <w:rsid w:val="00997EA1"/>
    <w:rsid w:val="009A127A"/>
    <w:rsid w:val="00A11030"/>
    <w:rsid w:val="00A1770B"/>
    <w:rsid w:val="00A85759"/>
    <w:rsid w:val="00A9347D"/>
    <w:rsid w:val="00AA2DBB"/>
    <w:rsid w:val="00AD4B60"/>
    <w:rsid w:val="00C40C2D"/>
    <w:rsid w:val="00C47B52"/>
    <w:rsid w:val="00C57D07"/>
    <w:rsid w:val="00C72C94"/>
    <w:rsid w:val="00C74B65"/>
    <w:rsid w:val="00D52458"/>
    <w:rsid w:val="00D94FAF"/>
    <w:rsid w:val="00DD0FF2"/>
    <w:rsid w:val="00E33877"/>
    <w:rsid w:val="00E57D08"/>
    <w:rsid w:val="00E9318A"/>
    <w:rsid w:val="00ED7DE7"/>
    <w:rsid w:val="00EE1267"/>
    <w:rsid w:val="00F07990"/>
    <w:rsid w:val="00F76B35"/>
    <w:rsid w:val="00FC6B2B"/>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8079D3"/>
    <w:pPr>
      <w:spacing w:before="100" w:beforeAutospacing="1" w:after="100" w:afterAutospacing="1"/>
      <w:outlineLvl w:val="1"/>
    </w:pPr>
    <w:rPr>
      <w:rFonts w:ascii="Times" w:hAnsi="Times"/>
      <w:b/>
      <w:bCs/>
      <w:sz w:val="36"/>
      <w:szCs w:val="36"/>
    </w:rPr>
  </w:style>
  <w:style w:type="paragraph" w:styleId="Rubrik3">
    <w:name w:val="heading 3"/>
    <w:basedOn w:val="Normal"/>
    <w:link w:val="Rubrik3Char"/>
    <w:uiPriority w:val="9"/>
    <w:qFormat/>
    <w:rsid w:val="008079D3"/>
    <w:pPr>
      <w:spacing w:before="100" w:beforeAutospacing="1" w:after="100" w:afterAutospacing="1"/>
      <w:outlineLvl w:val="2"/>
    </w:pPr>
    <w:rPr>
      <w:rFonts w:ascii="Times" w:hAnsi="Times"/>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079D3"/>
    <w:rPr>
      <w:rFonts w:ascii="Times" w:hAnsi="Times"/>
      <w:b/>
      <w:bCs/>
      <w:sz w:val="36"/>
      <w:szCs w:val="36"/>
    </w:rPr>
  </w:style>
  <w:style w:type="character" w:customStyle="1" w:styleId="Rubrik3Char">
    <w:name w:val="Rubrik 3 Char"/>
    <w:basedOn w:val="Standardstycketeckensnitt"/>
    <w:link w:val="Rubrik3"/>
    <w:uiPriority w:val="9"/>
    <w:rsid w:val="008079D3"/>
    <w:rPr>
      <w:rFonts w:ascii="Times" w:hAnsi="Times"/>
      <w:b/>
      <w:bCs/>
      <w:sz w:val="27"/>
      <w:szCs w:val="27"/>
    </w:rPr>
  </w:style>
  <w:style w:type="paragraph" w:styleId="Normalwebb">
    <w:name w:val="Normal (Web)"/>
    <w:basedOn w:val="Normal"/>
    <w:uiPriority w:val="99"/>
    <w:semiHidden/>
    <w:unhideWhenUsed/>
    <w:rsid w:val="008079D3"/>
    <w:pPr>
      <w:spacing w:before="100" w:beforeAutospacing="1" w:after="100" w:afterAutospacing="1"/>
    </w:pPr>
    <w:rPr>
      <w:rFonts w:ascii="Times" w:hAnsi="Times" w:cs="Times New Roman"/>
      <w:sz w:val="20"/>
      <w:szCs w:val="20"/>
    </w:rPr>
  </w:style>
  <w:style w:type="character" w:styleId="Stark">
    <w:name w:val="Strong"/>
    <w:basedOn w:val="Standardstycketeckensnitt"/>
    <w:uiPriority w:val="22"/>
    <w:qFormat/>
    <w:rsid w:val="008079D3"/>
    <w:rPr>
      <w:b/>
      <w:bCs/>
    </w:rPr>
  </w:style>
  <w:style w:type="character" w:styleId="Hyperlnk">
    <w:name w:val="Hyperlink"/>
    <w:basedOn w:val="Standardstycketeckensnitt"/>
    <w:uiPriority w:val="99"/>
    <w:unhideWhenUsed/>
    <w:rsid w:val="00EE12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8079D3"/>
    <w:pPr>
      <w:spacing w:before="100" w:beforeAutospacing="1" w:after="100" w:afterAutospacing="1"/>
      <w:outlineLvl w:val="1"/>
    </w:pPr>
    <w:rPr>
      <w:rFonts w:ascii="Times" w:hAnsi="Times"/>
      <w:b/>
      <w:bCs/>
      <w:sz w:val="36"/>
      <w:szCs w:val="36"/>
    </w:rPr>
  </w:style>
  <w:style w:type="paragraph" w:styleId="Rubrik3">
    <w:name w:val="heading 3"/>
    <w:basedOn w:val="Normal"/>
    <w:link w:val="Rubrik3Char"/>
    <w:uiPriority w:val="9"/>
    <w:qFormat/>
    <w:rsid w:val="008079D3"/>
    <w:pPr>
      <w:spacing w:before="100" w:beforeAutospacing="1" w:after="100" w:afterAutospacing="1"/>
      <w:outlineLvl w:val="2"/>
    </w:pPr>
    <w:rPr>
      <w:rFonts w:ascii="Times" w:hAnsi="Times"/>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079D3"/>
    <w:rPr>
      <w:rFonts w:ascii="Times" w:hAnsi="Times"/>
      <w:b/>
      <w:bCs/>
      <w:sz w:val="36"/>
      <w:szCs w:val="36"/>
    </w:rPr>
  </w:style>
  <w:style w:type="character" w:customStyle="1" w:styleId="Rubrik3Char">
    <w:name w:val="Rubrik 3 Char"/>
    <w:basedOn w:val="Standardstycketeckensnitt"/>
    <w:link w:val="Rubrik3"/>
    <w:uiPriority w:val="9"/>
    <w:rsid w:val="008079D3"/>
    <w:rPr>
      <w:rFonts w:ascii="Times" w:hAnsi="Times"/>
      <w:b/>
      <w:bCs/>
      <w:sz w:val="27"/>
      <w:szCs w:val="27"/>
    </w:rPr>
  </w:style>
  <w:style w:type="paragraph" w:styleId="Normalwebb">
    <w:name w:val="Normal (Web)"/>
    <w:basedOn w:val="Normal"/>
    <w:uiPriority w:val="99"/>
    <w:semiHidden/>
    <w:unhideWhenUsed/>
    <w:rsid w:val="008079D3"/>
    <w:pPr>
      <w:spacing w:before="100" w:beforeAutospacing="1" w:after="100" w:afterAutospacing="1"/>
    </w:pPr>
    <w:rPr>
      <w:rFonts w:ascii="Times" w:hAnsi="Times" w:cs="Times New Roman"/>
      <w:sz w:val="20"/>
      <w:szCs w:val="20"/>
    </w:rPr>
  </w:style>
  <w:style w:type="character" w:styleId="Stark">
    <w:name w:val="Strong"/>
    <w:basedOn w:val="Standardstycketeckensnitt"/>
    <w:uiPriority w:val="22"/>
    <w:qFormat/>
    <w:rsid w:val="008079D3"/>
    <w:rPr>
      <w:b/>
      <w:bCs/>
    </w:rPr>
  </w:style>
  <w:style w:type="character" w:styleId="Hyperlnk">
    <w:name w:val="Hyperlink"/>
    <w:basedOn w:val="Standardstycketeckensnitt"/>
    <w:uiPriority w:val="99"/>
    <w:unhideWhenUsed/>
    <w:rsid w:val="00EE12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9020">
      <w:bodyDiv w:val="1"/>
      <w:marLeft w:val="0"/>
      <w:marRight w:val="0"/>
      <w:marTop w:val="0"/>
      <w:marBottom w:val="0"/>
      <w:divBdr>
        <w:top w:val="none" w:sz="0" w:space="0" w:color="auto"/>
        <w:left w:val="none" w:sz="0" w:space="0" w:color="auto"/>
        <w:bottom w:val="none" w:sz="0" w:space="0" w:color="auto"/>
        <w:right w:val="none" w:sz="0" w:space="0" w:color="auto"/>
      </w:divBdr>
      <w:divsChild>
        <w:div w:id="1689135248">
          <w:marLeft w:val="0"/>
          <w:marRight w:val="0"/>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sChild>
        <w:div w:id="135613035">
          <w:marLeft w:val="0"/>
          <w:marRight w:val="0"/>
          <w:marTop w:val="0"/>
          <w:marBottom w:val="0"/>
          <w:divBdr>
            <w:top w:val="none" w:sz="0" w:space="0" w:color="auto"/>
            <w:left w:val="none" w:sz="0" w:space="0" w:color="auto"/>
            <w:bottom w:val="none" w:sz="0" w:space="0" w:color="auto"/>
            <w:right w:val="none" w:sz="0" w:space="0" w:color="auto"/>
          </w:divBdr>
        </w:div>
      </w:divsChild>
    </w:div>
    <w:div w:id="356926806">
      <w:bodyDiv w:val="1"/>
      <w:marLeft w:val="0"/>
      <w:marRight w:val="0"/>
      <w:marTop w:val="0"/>
      <w:marBottom w:val="0"/>
      <w:divBdr>
        <w:top w:val="none" w:sz="0" w:space="0" w:color="auto"/>
        <w:left w:val="none" w:sz="0" w:space="0" w:color="auto"/>
        <w:bottom w:val="none" w:sz="0" w:space="0" w:color="auto"/>
        <w:right w:val="none" w:sz="0" w:space="0" w:color="auto"/>
      </w:divBdr>
    </w:div>
    <w:div w:id="586422928">
      <w:bodyDiv w:val="1"/>
      <w:marLeft w:val="0"/>
      <w:marRight w:val="0"/>
      <w:marTop w:val="0"/>
      <w:marBottom w:val="0"/>
      <w:divBdr>
        <w:top w:val="none" w:sz="0" w:space="0" w:color="auto"/>
        <w:left w:val="none" w:sz="0" w:space="0" w:color="auto"/>
        <w:bottom w:val="none" w:sz="0" w:space="0" w:color="auto"/>
        <w:right w:val="none" w:sz="0" w:space="0" w:color="auto"/>
      </w:divBdr>
      <w:divsChild>
        <w:div w:id="578097373">
          <w:marLeft w:val="0"/>
          <w:marRight w:val="0"/>
          <w:marTop w:val="0"/>
          <w:marBottom w:val="0"/>
          <w:divBdr>
            <w:top w:val="none" w:sz="0" w:space="0" w:color="auto"/>
            <w:left w:val="none" w:sz="0" w:space="0" w:color="auto"/>
            <w:bottom w:val="none" w:sz="0" w:space="0" w:color="auto"/>
            <w:right w:val="none" w:sz="0" w:space="0" w:color="auto"/>
          </w:divBdr>
        </w:div>
      </w:divsChild>
    </w:div>
    <w:div w:id="1733309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ood-diagnostics.se/pages/produkter/kemi/allergen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diagnostics.se/pages/nyheter/arkiv.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2648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Skooter</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Johansson</dc:creator>
  <cp:lastModifiedBy>Jan-Erik Carlsson</cp:lastModifiedBy>
  <cp:revision>2</cp:revision>
  <cp:lastPrinted>2016-02-11T08:19:00Z</cp:lastPrinted>
  <dcterms:created xsi:type="dcterms:W3CDTF">2016-02-12T08:44:00Z</dcterms:created>
  <dcterms:modified xsi:type="dcterms:W3CDTF">2016-02-12T08:44:00Z</dcterms:modified>
</cp:coreProperties>
</file>