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C6C" w:rsidRDefault="0013444D">
      <w:pPr>
        <w:ind w:left="-425"/>
        <w:rPr>
          <w:b/>
          <w:sz w:val="36"/>
          <w:szCs w:val="36"/>
        </w:rPr>
      </w:pPr>
      <w:r>
        <w:rPr>
          <w:b/>
          <w:sz w:val="36"/>
          <w:szCs w:val="36"/>
        </w:rPr>
        <w:t>Horsemeup gasar - backas av entreprenörsprofiler</w:t>
      </w:r>
    </w:p>
    <w:p w:rsidR="00C54C6C" w:rsidRDefault="00C54C6C">
      <w:pPr>
        <w:ind w:left="-425"/>
        <w:rPr>
          <w:b/>
          <w:sz w:val="22"/>
          <w:szCs w:val="22"/>
        </w:rPr>
      </w:pPr>
    </w:p>
    <w:p w:rsidR="00C54C6C" w:rsidRDefault="0013444D">
      <w:pPr>
        <w:ind w:left="-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Horsemeup tog under hösten in 11 färska miljoner från Metro- och Hemfridsgrundaren Monica Lindstedt och e-handelsprofilen Rikard Westerberg. Med i rundan var också bland andra Almi </w:t>
      </w:r>
      <w:proofErr w:type="spellStart"/>
      <w:r>
        <w:rPr>
          <w:b/>
          <w:sz w:val="22"/>
          <w:szCs w:val="22"/>
        </w:rPr>
        <w:t>Invest</w:t>
      </w:r>
      <w:proofErr w:type="spellEnd"/>
      <w:r>
        <w:rPr>
          <w:b/>
          <w:sz w:val="22"/>
          <w:szCs w:val="22"/>
        </w:rPr>
        <w:t xml:space="preserve"> och de tidigare ägarna </w:t>
      </w:r>
      <w:proofErr w:type="spellStart"/>
      <w:r>
        <w:rPr>
          <w:b/>
          <w:sz w:val="22"/>
          <w:szCs w:val="22"/>
        </w:rPr>
        <w:t>BackingMinds</w:t>
      </w:r>
      <w:proofErr w:type="spellEnd"/>
      <w:r>
        <w:rPr>
          <w:b/>
          <w:sz w:val="22"/>
          <w:szCs w:val="22"/>
        </w:rPr>
        <w:t xml:space="preserve"> som också ledde runda. </w:t>
      </w:r>
    </w:p>
    <w:p w:rsidR="00C54C6C" w:rsidRDefault="00C54C6C">
      <w:pPr>
        <w:ind w:left="-425"/>
        <w:rPr>
          <w:color w:val="222222"/>
          <w:sz w:val="22"/>
          <w:szCs w:val="22"/>
          <w:highlight w:val="white"/>
        </w:rPr>
      </w:pPr>
    </w:p>
    <w:p w:rsidR="00C54C6C" w:rsidRDefault="0013444D">
      <w:pPr>
        <w:ind w:left="-425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 xml:space="preserve">Det är </w:t>
      </w:r>
      <w:r>
        <w:rPr>
          <w:color w:val="222222"/>
          <w:sz w:val="22"/>
          <w:szCs w:val="22"/>
          <w:highlight w:val="white"/>
        </w:rPr>
        <w:t xml:space="preserve">inte bara ryttarprofiler som hittar nya affärsmöjligheter i den digitaliserade världen. </w:t>
      </w:r>
      <w:proofErr w:type="spellStart"/>
      <w:r>
        <w:rPr>
          <w:color w:val="222222"/>
          <w:sz w:val="22"/>
          <w:szCs w:val="22"/>
          <w:highlight w:val="white"/>
        </w:rPr>
        <w:t>Mediakonsumtion</w:t>
      </w:r>
      <w:proofErr w:type="spellEnd"/>
      <w:r>
        <w:rPr>
          <w:color w:val="222222"/>
          <w:sz w:val="22"/>
          <w:szCs w:val="22"/>
          <w:highlight w:val="white"/>
        </w:rPr>
        <w:t xml:space="preserve"> och köpmönster förändras världen över i snabb takt. Ridsportens leverantörer av allt i från ridhjälmar till fodertillskott måste också förhålla sig till</w:t>
      </w:r>
      <w:r>
        <w:rPr>
          <w:color w:val="222222"/>
          <w:sz w:val="22"/>
          <w:szCs w:val="22"/>
          <w:highlight w:val="white"/>
        </w:rPr>
        <w:t xml:space="preserve"> nya affärsmodeller och andra konsumtionsmönster. Utvecklingen är både en möjlighet och ett hot för den etablerade branschen.</w:t>
      </w:r>
    </w:p>
    <w:p w:rsidR="00C54C6C" w:rsidRDefault="00C54C6C">
      <w:pPr>
        <w:ind w:left="-425"/>
        <w:rPr>
          <w:color w:val="222222"/>
          <w:sz w:val="22"/>
          <w:szCs w:val="22"/>
          <w:highlight w:val="white"/>
        </w:rPr>
      </w:pPr>
    </w:p>
    <w:p w:rsidR="00C54C6C" w:rsidRDefault="0013444D">
      <w:pPr>
        <w:ind w:left="-425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Monica Sjösvärd med en bakgrund i modebranschen identifierade tidigt branschens potential. Hon är dessutom passionerad ryttare oc</w:t>
      </w:r>
      <w:r>
        <w:rPr>
          <w:color w:val="222222"/>
          <w:sz w:val="22"/>
          <w:szCs w:val="22"/>
          <w:highlight w:val="white"/>
        </w:rPr>
        <w:t xml:space="preserve">h hästälskare och grundade redan </w:t>
      </w:r>
      <w:proofErr w:type="gramStart"/>
      <w:r>
        <w:rPr>
          <w:color w:val="222222"/>
          <w:sz w:val="22"/>
          <w:szCs w:val="22"/>
          <w:highlight w:val="white"/>
        </w:rPr>
        <w:t>2012  e</w:t>
      </w:r>
      <w:proofErr w:type="gramEnd"/>
      <w:r>
        <w:rPr>
          <w:color w:val="222222"/>
          <w:sz w:val="22"/>
          <w:szCs w:val="22"/>
          <w:highlight w:val="white"/>
        </w:rPr>
        <w:t xml:space="preserve">-handelsplattformen Horsemeup. </w:t>
      </w:r>
    </w:p>
    <w:p w:rsidR="00C54C6C" w:rsidRDefault="00C54C6C">
      <w:pPr>
        <w:ind w:left="-425"/>
        <w:rPr>
          <w:color w:val="222222"/>
          <w:sz w:val="22"/>
          <w:szCs w:val="22"/>
          <w:highlight w:val="white"/>
        </w:rPr>
      </w:pPr>
    </w:p>
    <w:p w:rsidR="00C54C6C" w:rsidRDefault="0013444D">
      <w:pPr>
        <w:ind w:left="-425"/>
        <w:rPr>
          <w:color w:val="222222"/>
          <w:sz w:val="22"/>
          <w:szCs w:val="22"/>
          <w:highlight w:val="white"/>
        </w:rPr>
      </w:pPr>
      <w:r>
        <w:rPr>
          <w:sz w:val="22"/>
          <w:szCs w:val="22"/>
        </w:rPr>
        <w:t xml:space="preserve">”Branschen kretsar kring de fysiska butikerna och mässorna och när någon erbjuder ett nytt sätt att handla kanske inte konkurrenterna står och hejar direkt. Men jag står på kundernas </w:t>
      </w:r>
      <w:r>
        <w:rPr>
          <w:sz w:val="22"/>
          <w:szCs w:val="22"/>
        </w:rPr>
        <w:t>– ryttarnas och hästarnas - sida. I framtiden ska man kunna vara i stallet och förvänta sig att allt man behöver i</w:t>
      </w:r>
      <w:bookmarkStart w:id="0" w:name="_GoBack"/>
      <w:bookmarkEnd w:id="0"/>
      <w:r>
        <w:rPr>
          <w:sz w:val="22"/>
          <w:szCs w:val="22"/>
        </w:rPr>
        <w:t xml:space="preserve"> form av inspiration, utbud och service kommer dit. Det ska vi se till!”</w:t>
      </w:r>
    </w:p>
    <w:p w:rsidR="00C54C6C" w:rsidRDefault="00C54C6C">
      <w:pPr>
        <w:ind w:left="-425"/>
        <w:rPr>
          <w:color w:val="222222"/>
          <w:sz w:val="22"/>
          <w:szCs w:val="22"/>
          <w:highlight w:val="white"/>
        </w:rPr>
      </w:pPr>
    </w:p>
    <w:p w:rsidR="00C54C6C" w:rsidRDefault="0013444D">
      <w:pPr>
        <w:ind w:left="-425"/>
        <w:rPr>
          <w:sz w:val="22"/>
          <w:szCs w:val="22"/>
        </w:rPr>
      </w:pPr>
      <w:proofErr w:type="spellStart"/>
      <w:r>
        <w:rPr>
          <w:sz w:val="22"/>
          <w:szCs w:val="22"/>
        </w:rPr>
        <w:t>BackingMinds</w:t>
      </w:r>
      <w:proofErr w:type="spellEnd"/>
      <w:r>
        <w:rPr>
          <w:sz w:val="22"/>
          <w:szCs w:val="22"/>
        </w:rPr>
        <w:t xml:space="preserve"> riskkapitalbolaget som grundats av e-handelsentreprenör</w:t>
      </w:r>
      <w:r>
        <w:rPr>
          <w:sz w:val="22"/>
          <w:szCs w:val="22"/>
        </w:rPr>
        <w:t xml:space="preserve">erna Susanne Najafi och Sara Wimmercranz, har gjort sig kända för att leta efter underinvesterade segment och entreprenörer som andra missar. Om ridsporten säger </w:t>
      </w:r>
      <w:proofErr w:type="spellStart"/>
      <w:r>
        <w:rPr>
          <w:sz w:val="22"/>
          <w:szCs w:val="22"/>
        </w:rPr>
        <w:t>BackingMinds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Founding</w:t>
      </w:r>
      <w:proofErr w:type="spellEnd"/>
      <w:r>
        <w:rPr>
          <w:sz w:val="22"/>
          <w:szCs w:val="22"/>
        </w:rPr>
        <w:t xml:space="preserve"> Partner Sara Wimmercranz så här: </w:t>
      </w:r>
    </w:p>
    <w:p w:rsidR="00C54C6C" w:rsidRDefault="00C54C6C">
      <w:pPr>
        <w:ind w:left="-425"/>
        <w:rPr>
          <w:sz w:val="22"/>
          <w:szCs w:val="22"/>
        </w:rPr>
      </w:pPr>
    </w:p>
    <w:p w:rsidR="00C54C6C" w:rsidRDefault="0013444D">
      <w:pPr>
        <w:ind w:left="-425"/>
        <w:rPr>
          <w:sz w:val="22"/>
          <w:szCs w:val="22"/>
        </w:rPr>
      </w:pPr>
      <w:r>
        <w:rPr>
          <w:sz w:val="22"/>
          <w:szCs w:val="22"/>
        </w:rPr>
        <w:t>”Ridsport är Sveriges näst största sp</w:t>
      </w:r>
      <w:r>
        <w:rPr>
          <w:sz w:val="22"/>
          <w:szCs w:val="22"/>
        </w:rPr>
        <w:t>ort och var tredje svensk har kontakt med hästar. Hög kundpassion, höga snittordervärden och låga returgrader gör ridsporten till en perfekt e-handelskategori. Det finns en stor lucka, framförallt inom premiumsegmentet och vi tror att Horsemeup kan fylla d</w:t>
      </w:r>
      <w:r>
        <w:rPr>
          <w:sz w:val="22"/>
          <w:szCs w:val="22"/>
        </w:rPr>
        <w:t>en”.</w:t>
      </w:r>
    </w:p>
    <w:p w:rsidR="00C54C6C" w:rsidRDefault="00C54C6C">
      <w:pPr>
        <w:ind w:left="-425"/>
        <w:rPr>
          <w:sz w:val="22"/>
          <w:szCs w:val="22"/>
        </w:rPr>
      </w:pPr>
    </w:p>
    <w:p w:rsidR="00C54C6C" w:rsidRDefault="0013444D">
      <w:pPr>
        <w:ind w:left="-425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Bolaget är nu med 180 000 produkter och 120 varumärken Nordens största e-handelsplattform för märkesvaror inom sporten. Under 2017 ökade försäljningen med 50%, men branschen är fortfarande i sin linda. Horsemeup står nu väl rustat att utmana etabliss</w:t>
      </w:r>
      <w:r>
        <w:rPr>
          <w:color w:val="222222"/>
          <w:sz w:val="22"/>
          <w:szCs w:val="22"/>
          <w:highlight w:val="white"/>
        </w:rPr>
        <w:t>emanget och bli en stark och betydelsefull aktör i den växande ridsportbranschen.</w:t>
      </w:r>
    </w:p>
    <w:p w:rsidR="00C54C6C" w:rsidRDefault="00C54C6C">
      <w:pPr>
        <w:ind w:left="-425"/>
        <w:rPr>
          <w:color w:val="222222"/>
          <w:sz w:val="22"/>
          <w:szCs w:val="22"/>
          <w:highlight w:val="white"/>
        </w:rPr>
      </w:pPr>
    </w:p>
    <w:p w:rsidR="00C54C6C" w:rsidRDefault="0013444D">
      <w:pPr>
        <w:ind w:left="-425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För mer info:</w:t>
      </w:r>
    </w:p>
    <w:p w:rsidR="00C54C6C" w:rsidRDefault="0013444D">
      <w:pPr>
        <w:ind w:left="-425"/>
        <w:rPr>
          <w:sz w:val="22"/>
          <w:szCs w:val="22"/>
        </w:rPr>
      </w:pPr>
      <w:r>
        <w:rPr>
          <w:b/>
          <w:sz w:val="22"/>
          <w:szCs w:val="22"/>
        </w:rPr>
        <w:t>Monica Sjösvärd</w:t>
      </w:r>
      <w:r>
        <w:rPr>
          <w:sz w:val="22"/>
          <w:szCs w:val="22"/>
        </w:rPr>
        <w:t xml:space="preserve"> VD och grundare Horsemeup </w:t>
      </w:r>
      <w:hyperlink r:id="rId4">
        <w:r>
          <w:rPr>
            <w:color w:val="1155CC"/>
            <w:sz w:val="22"/>
            <w:szCs w:val="22"/>
            <w:u w:val="single"/>
          </w:rPr>
          <w:t>monica.sjosvard@horsemeup.se</w:t>
        </w:r>
      </w:hyperlink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: 070-5982769</w:t>
      </w:r>
    </w:p>
    <w:p w:rsidR="00C54C6C" w:rsidRPr="0013444D" w:rsidRDefault="0013444D">
      <w:pPr>
        <w:ind w:left="-425"/>
        <w:rPr>
          <w:sz w:val="22"/>
          <w:szCs w:val="22"/>
          <w:lang w:val="en-US"/>
        </w:rPr>
      </w:pPr>
      <w:r w:rsidRPr="0013444D">
        <w:rPr>
          <w:b/>
          <w:sz w:val="22"/>
          <w:szCs w:val="22"/>
          <w:lang w:val="en-US"/>
        </w:rPr>
        <w:t>Susanne Najafi</w:t>
      </w:r>
      <w:r w:rsidRPr="0013444D">
        <w:rPr>
          <w:sz w:val="22"/>
          <w:szCs w:val="22"/>
          <w:lang w:val="en-US"/>
        </w:rPr>
        <w:t xml:space="preserve"> F</w:t>
      </w:r>
      <w:r w:rsidRPr="0013444D">
        <w:rPr>
          <w:sz w:val="22"/>
          <w:szCs w:val="22"/>
          <w:lang w:val="en-US"/>
        </w:rPr>
        <w:t xml:space="preserve">ounding Partner BackingMinds </w:t>
      </w:r>
      <w:hyperlink r:id="rId5">
        <w:r w:rsidRPr="0013444D">
          <w:rPr>
            <w:color w:val="1155CC"/>
            <w:sz w:val="22"/>
            <w:szCs w:val="22"/>
            <w:u w:val="single"/>
            <w:lang w:val="en-US"/>
          </w:rPr>
          <w:t>susanne@backingminds.com</w:t>
        </w:r>
      </w:hyperlink>
      <w:r w:rsidRPr="0013444D">
        <w:rPr>
          <w:sz w:val="22"/>
          <w:szCs w:val="22"/>
          <w:lang w:val="en-US"/>
        </w:rPr>
        <w:t xml:space="preserve">  </w:t>
      </w:r>
    </w:p>
    <w:p w:rsidR="00C54C6C" w:rsidRPr="0013444D" w:rsidRDefault="00C54C6C">
      <w:pPr>
        <w:ind w:left="-425"/>
        <w:rPr>
          <w:sz w:val="20"/>
          <w:szCs w:val="20"/>
          <w:lang w:val="en-US"/>
        </w:rPr>
      </w:pPr>
    </w:p>
    <w:p w:rsidR="00C54C6C" w:rsidRPr="0013444D" w:rsidRDefault="00C54C6C">
      <w:pPr>
        <w:ind w:left="-425"/>
        <w:rPr>
          <w:sz w:val="20"/>
          <w:szCs w:val="20"/>
          <w:lang w:val="en-US"/>
        </w:rPr>
      </w:pPr>
    </w:p>
    <w:p w:rsidR="00C54C6C" w:rsidRDefault="0013444D">
      <w:pPr>
        <w:ind w:left="-425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BackingMinds</w:t>
      </w:r>
      <w:proofErr w:type="spellEnd"/>
      <w:r>
        <w:rPr>
          <w:i/>
          <w:sz w:val="20"/>
          <w:szCs w:val="20"/>
        </w:rPr>
        <w:t xml:space="preserve"> är riskkapitalbolaget som grundades 2016 av entreprenörerna Susanne Najafi och Sara Wimmercranz med målet att identifiera entreprenöre</w:t>
      </w:r>
      <w:r>
        <w:rPr>
          <w:i/>
          <w:sz w:val="20"/>
          <w:szCs w:val="20"/>
        </w:rPr>
        <w:t>r utanför de homogena nätverk, där en stor del av riskkapitalet förblir. Bland fondens investerare ingår många namnkunniga tungviktare inom näringslivet.</w:t>
      </w:r>
    </w:p>
    <w:p w:rsidR="00C54C6C" w:rsidRDefault="00C54C6C">
      <w:pPr>
        <w:ind w:left="-425"/>
        <w:rPr>
          <w:i/>
          <w:sz w:val="20"/>
          <w:szCs w:val="20"/>
        </w:rPr>
      </w:pPr>
    </w:p>
    <w:p w:rsidR="00C54C6C" w:rsidRDefault="0013444D">
      <w:pPr>
        <w:ind w:left="-425"/>
        <w:rPr>
          <w:sz w:val="20"/>
          <w:szCs w:val="20"/>
        </w:rPr>
      </w:pPr>
      <w:r>
        <w:rPr>
          <w:i/>
          <w:sz w:val="20"/>
          <w:szCs w:val="20"/>
        </w:rPr>
        <w:t>HorseMeUp är en e-handelssajt för allt inom ridsport och grundades 2012 av Monica Sjösvärd. Bolaget d</w:t>
      </w:r>
      <w:r>
        <w:rPr>
          <w:i/>
          <w:sz w:val="20"/>
          <w:szCs w:val="20"/>
        </w:rPr>
        <w:t>igitaliserar branschen och erbjuder Nordens största sortiment av premiumvarumärken för ryttaren, hästen och stallet med 180 000 produkter. HorseMeUp finns i Sverige, Danmark och Norge men kommer framöver att lansera i Finland och UK.</w:t>
      </w:r>
    </w:p>
    <w:sectPr w:rsidR="00C54C6C">
      <w:pgSz w:w="11906" w:h="16838"/>
      <w:pgMar w:top="1133" w:right="1003" w:bottom="1133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6C"/>
    <w:rsid w:val="0013444D"/>
    <w:rsid w:val="00C5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6D513-FB03-482B-B6DD-1EF628AA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ne@backingminds.com" TargetMode="External"/><Relationship Id="rId4" Type="http://schemas.openxmlformats.org/officeDocument/2006/relationships/hyperlink" Target="mailto:monica.sjosvard@horsemeup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Sjösvärd</dc:creator>
  <cp:lastModifiedBy>Monica Sjösvärd</cp:lastModifiedBy>
  <cp:revision>2</cp:revision>
  <dcterms:created xsi:type="dcterms:W3CDTF">2018-02-23T06:27:00Z</dcterms:created>
  <dcterms:modified xsi:type="dcterms:W3CDTF">2018-02-23T06:27:00Z</dcterms:modified>
</cp:coreProperties>
</file>