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42" w:rsidRDefault="00122042" w:rsidP="004917DB">
      <w:pPr>
        <w:jc w:val="right"/>
      </w:pPr>
    </w:p>
    <w:p w:rsidR="00027065" w:rsidRDefault="00027065" w:rsidP="004917DB">
      <w:pPr>
        <w:jc w:val="right"/>
      </w:pPr>
    </w:p>
    <w:p w:rsidR="000078B3" w:rsidRPr="000078B3" w:rsidRDefault="000078B3" w:rsidP="000078B3">
      <w:pPr>
        <w:keepNext/>
        <w:ind w:left="-270" w:right="-432" w:firstLine="270"/>
        <w:outlineLvl w:val="2"/>
        <w:rPr>
          <w:rFonts w:cs="Arial"/>
          <w:b/>
          <w:bCs/>
          <w:lang w:eastAsia="da-DK" w:bidi="da-DK"/>
        </w:rPr>
      </w:pPr>
      <w:proofErr w:type="spellStart"/>
      <w:r w:rsidRPr="000078B3">
        <w:rPr>
          <w:rFonts w:cs="Arial"/>
          <w:b/>
          <w:bCs/>
          <w:lang w:eastAsia="da-DK" w:bidi="da-DK"/>
        </w:rPr>
        <w:t>Kontakt</w:t>
      </w:r>
      <w:proofErr w:type="spellEnd"/>
      <w:r w:rsidRPr="000078B3">
        <w:rPr>
          <w:rFonts w:cs="Arial"/>
          <w:b/>
          <w:bCs/>
          <w:lang w:eastAsia="da-DK" w:bidi="da-DK"/>
        </w:rPr>
        <w:t>:</w:t>
      </w:r>
    </w:p>
    <w:p w:rsidR="000078B3" w:rsidRPr="000078B3" w:rsidRDefault="000078B3" w:rsidP="000078B3">
      <w:pPr>
        <w:keepNext/>
        <w:tabs>
          <w:tab w:val="left" w:pos="6120"/>
        </w:tabs>
        <w:ind w:left="-270" w:right="-432" w:firstLine="270"/>
        <w:outlineLvl w:val="2"/>
        <w:rPr>
          <w:rFonts w:cs="Arial"/>
          <w:bCs/>
          <w:szCs w:val="24"/>
          <w:lang w:eastAsia="da-DK" w:bidi="da-DK"/>
        </w:rPr>
      </w:pPr>
      <w:r w:rsidRPr="000078B3">
        <w:rPr>
          <w:rFonts w:cs="Arial"/>
          <w:bCs/>
          <w:lang w:eastAsia="da-DK" w:bidi="da-DK"/>
        </w:rPr>
        <w:t>Annie Leisma</w:t>
      </w:r>
    </w:p>
    <w:p w:rsidR="000078B3" w:rsidRPr="000078B3" w:rsidRDefault="000078B3" w:rsidP="000078B3">
      <w:pPr>
        <w:rPr>
          <w:rFonts w:cs="Arial"/>
          <w:lang w:eastAsia="da-DK" w:bidi="da-DK"/>
        </w:rPr>
      </w:pPr>
      <w:r w:rsidRPr="000078B3">
        <w:rPr>
          <w:rFonts w:cs="Arial"/>
          <w:lang w:eastAsia="da-DK" w:bidi="da-DK"/>
        </w:rPr>
        <w:t>Technical Publicity Ltd, for Honeywell Safety Products</w:t>
      </w:r>
    </w:p>
    <w:p w:rsidR="000078B3" w:rsidRPr="000078B3" w:rsidRDefault="000078B3" w:rsidP="000078B3">
      <w:pPr>
        <w:rPr>
          <w:rFonts w:cs="Arial"/>
          <w:szCs w:val="24"/>
          <w:lang w:eastAsia="da-DK" w:bidi="da-DK"/>
        </w:rPr>
      </w:pPr>
      <w:r w:rsidRPr="000078B3">
        <w:rPr>
          <w:rFonts w:cs="Arial"/>
          <w:lang w:eastAsia="da-DK" w:bidi="da-DK"/>
        </w:rPr>
        <w:t>+44 (0)1582 390984</w:t>
      </w:r>
    </w:p>
    <w:p w:rsidR="000078B3" w:rsidRPr="000078B3" w:rsidRDefault="00F96721" w:rsidP="000078B3">
      <w:pPr>
        <w:rPr>
          <w:rFonts w:cs="Arial"/>
          <w:sz w:val="22"/>
          <w:szCs w:val="22"/>
          <w:lang w:eastAsia="da-DK" w:bidi="da-DK"/>
        </w:rPr>
      </w:pPr>
      <w:hyperlink r:id="rId6" w:history="1">
        <w:r w:rsidR="000078B3" w:rsidRPr="000078B3">
          <w:rPr>
            <w:rStyle w:val="Hyperlink"/>
            <w:rFonts w:cs="Arial"/>
            <w:lang w:eastAsia="da-DK" w:bidi="da-DK"/>
          </w:rPr>
          <w:t>aleisma@technical-group.com</w:t>
        </w:r>
      </w:hyperlink>
    </w:p>
    <w:p w:rsidR="000078B3" w:rsidRPr="000078B3" w:rsidRDefault="000078B3" w:rsidP="000078B3">
      <w:pPr>
        <w:keepNext/>
        <w:ind w:right="-432"/>
        <w:outlineLvl w:val="2"/>
        <w:rPr>
          <w:rFonts w:cs="Arial"/>
          <w:bCs/>
          <w:color w:val="000000"/>
          <w:lang w:eastAsia="da-DK" w:bidi="da-DK"/>
        </w:rPr>
      </w:pPr>
    </w:p>
    <w:p w:rsidR="00027065" w:rsidRPr="00351821" w:rsidRDefault="00027065" w:rsidP="00027065">
      <w:pPr>
        <w:pStyle w:val="NormalWeb"/>
        <w:tabs>
          <w:tab w:val="left" w:pos="900"/>
          <w:tab w:val="right" w:pos="9900"/>
        </w:tabs>
        <w:spacing w:before="0" w:after="0"/>
        <w:ind w:left="-270" w:right="-432"/>
        <w:rPr>
          <w:rFonts w:ascii="Arial" w:hAnsi="Arial" w:cs="Arial"/>
          <w:color w:val="000000"/>
          <w:lang w:val="nb-NO"/>
        </w:rPr>
      </w:pPr>
    </w:p>
    <w:p w:rsidR="00027065" w:rsidRPr="00351821" w:rsidRDefault="00027065" w:rsidP="00027065">
      <w:pPr>
        <w:jc w:val="center"/>
        <w:rPr>
          <w:rFonts w:cs="Arial"/>
          <w:b/>
          <w:color w:val="000000"/>
          <w:sz w:val="28"/>
          <w:szCs w:val="28"/>
          <w:lang w:val="nb-NO"/>
        </w:rPr>
      </w:pPr>
      <w:r w:rsidRPr="00351821">
        <w:rPr>
          <w:rFonts w:cs="Arial"/>
          <w:b/>
          <w:color w:val="000000"/>
          <w:sz w:val="28"/>
          <w:szCs w:val="28"/>
          <w:lang w:val="nb-NO"/>
        </w:rPr>
        <w:t xml:space="preserve">HONEYWELLS 800-SERIE MED HALVMASKER TIL ENGANGSBRUK GIR FORBEDRET PASSFORM, KOMFORT OG BESKYTTELSE </w:t>
      </w:r>
    </w:p>
    <w:p w:rsidR="00122042" w:rsidRPr="00027065" w:rsidRDefault="00122042" w:rsidP="00A077A0">
      <w:pPr>
        <w:jc w:val="center"/>
        <w:rPr>
          <w:rFonts w:cs="Arial"/>
          <w:b/>
          <w:color w:val="000000"/>
          <w:szCs w:val="24"/>
          <w:lang w:val="nb-NO"/>
        </w:rPr>
      </w:pPr>
    </w:p>
    <w:p w:rsidR="00027065" w:rsidRDefault="00F96721" w:rsidP="00027065">
      <w:pPr>
        <w:spacing w:line="360" w:lineRule="auto"/>
        <w:ind w:firstLine="720"/>
        <w:rPr>
          <w:rFonts w:cs="Arial"/>
          <w:color w:val="000000"/>
          <w:szCs w:val="24"/>
          <w:lang w:val="nb-NO"/>
        </w:rPr>
      </w:pPr>
      <w:r>
        <w:rPr>
          <w:rFonts w:cs="Arial"/>
          <w:b/>
          <w:szCs w:val="24"/>
          <w:lang w:val="sv-FI"/>
        </w:rPr>
        <w:t>Roissy, Frankrike, 12</w:t>
      </w:r>
      <w:r w:rsidR="00FA1032">
        <w:rPr>
          <w:rFonts w:cs="Arial"/>
          <w:b/>
          <w:szCs w:val="24"/>
          <w:lang w:val="sv-FI"/>
        </w:rPr>
        <w:t xml:space="preserve"> </w:t>
      </w:r>
      <w:r>
        <w:rPr>
          <w:rFonts w:cs="Arial"/>
          <w:b/>
          <w:szCs w:val="24"/>
          <w:lang w:val="sv-FI"/>
        </w:rPr>
        <w:t>mai</w:t>
      </w:r>
      <w:r w:rsidR="00FA1032">
        <w:rPr>
          <w:rFonts w:cs="Arial"/>
          <w:b/>
          <w:szCs w:val="24"/>
          <w:lang w:val="sv-FI"/>
        </w:rPr>
        <w:t xml:space="preserve"> </w:t>
      </w:r>
      <w:r w:rsidR="00877BE0">
        <w:rPr>
          <w:rFonts w:cs="Arial"/>
          <w:b/>
          <w:szCs w:val="24"/>
          <w:lang w:val="sv-FI"/>
        </w:rPr>
        <w:t>2016</w:t>
      </w:r>
      <w:r w:rsidR="00B4488F" w:rsidRPr="004068E8">
        <w:rPr>
          <w:rFonts w:cs="Arial"/>
          <w:b/>
          <w:szCs w:val="24"/>
          <w:lang w:val="sv-FI"/>
        </w:rPr>
        <w:t xml:space="preserve"> – </w:t>
      </w:r>
      <w:r w:rsidR="00027065" w:rsidRPr="00351821">
        <w:rPr>
          <w:rFonts w:cs="Arial"/>
          <w:lang w:val="nb-NO"/>
        </w:rPr>
        <w:t xml:space="preserve">Honeywell </w:t>
      </w:r>
      <w:r w:rsidR="00027065" w:rsidRPr="00351821">
        <w:rPr>
          <w:rFonts w:cs="Arial"/>
          <w:b/>
          <w:color w:val="000000"/>
          <w:szCs w:val="24"/>
          <w:lang w:val="nb-NO"/>
        </w:rPr>
        <w:t>(NYSE: HON)</w:t>
      </w:r>
      <w:r w:rsidR="00027065" w:rsidRPr="00351821">
        <w:rPr>
          <w:rFonts w:cs="Arial"/>
          <w:color w:val="000000"/>
          <w:szCs w:val="24"/>
          <w:lang w:val="nb-NO"/>
        </w:rPr>
        <w:t xml:space="preserve"> lanserte i dag en ny serie med halvmasker til engangsbruk med PU-skumforsegling utviklet for å forbedre sikkerhet, ytelse og komfort. </w:t>
      </w:r>
    </w:p>
    <w:p w:rsidR="00027065" w:rsidRPr="00351821" w:rsidRDefault="00027065" w:rsidP="00027065">
      <w:pPr>
        <w:spacing w:line="360" w:lineRule="auto"/>
        <w:ind w:firstLine="720"/>
        <w:rPr>
          <w:rFonts w:cs="Arial"/>
          <w:color w:val="000000"/>
          <w:szCs w:val="24"/>
          <w:lang w:val="nb-NO"/>
        </w:rPr>
      </w:pPr>
    </w:p>
    <w:p w:rsidR="00027065" w:rsidRDefault="00027065" w:rsidP="00027065">
      <w:pPr>
        <w:spacing w:line="360" w:lineRule="auto"/>
        <w:ind w:firstLine="720"/>
        <w:rPr>
          <w:rFonts w:cs="Arial"/>
          <w:color w:val="000000"/>
          <w:szCs w:val="24"/>
          <w:lang w:val="nb-NO"/>
        </w:rPr>
      </w:pPr>
      <w:r w:rsidRPr="00351821">
        <w:rPr>
          <w:rFonts w:cs="Arial"/>
          <w:color w:val="000000"/>
          <w:szCs w:val="24"/>
          <w:lang w:val="nb-NO"/>
        </w:rPr>
        <w:t xml:space="preserve">Sertifisert i henhold til standarden EN 149: 2001+A1: 2009 (for åndedrettsvern til engangsbruk) i henhold til PPE-direktiv 89/686/EØF og forenlig med forordningen for registrering, vurdering og godkjenning av kjemikalier (REACH): Honeywells nye 800-serie med halvmasker til engangsbruk er laget av høytytende, fuktbestandig materiale og har lav pustemotstand. De er derfor ideelle for bygg og anlegg og generelle industrimiljøer der brukerne utsettes for farlige stoffer i støv, tåke og røyk. </w:t>
      </w:r>
    </w:p>
    <w:p w:rsidR="00027065" w:rsidRPr="00351821" w:rsidRDefault="00027065" w:rsidP="00027065">
      <w:pPr>
        <w:spacing w:line="360" w:lineRule="auto"/>
        <w:ind w:firstLine="720"/>
        <w:rPr>
          <w:rFonts w:cs="Arial"/>
          <w:color w:val="000000"/>
          <w:szCs w:val="24"/>
          <w:lang w:val="nb-NO"/>
        </w:rPr>
      </w:pPr>
    </w:p>
    <w:p w:rsidR="00027065" w:rsidRDefault="00027065" w:rsidP="00027065">
      <w:pPr>
        <w:autoSpaceDE w:val="0"/>
        <w:autoSpaceDN w:val="0"/>
        <w:adjustRightInd w:val="0"/>
        <w:spacing w:line="360" w:lineRule="auto"/>
        <w:ind w:firstLine="720"/>
        <w:rPr>
          <w:rFonts w:cs="Arial"/>
          <w:color w:val="000000"/>
          <w:szCs w:val="24"/>
          <w:lang w:val="nb-NO"/>
        </w:rPr>
      </w:pPr>
      <w:r w:rsidRPr="00351821">
        <w:rPr>
          <w:rFonts w:cs="Arial"/>
          <w:color w:val="000000"/>
          <w:szCs w:val="24"/>
          <w:lang w:val="nb-NO"/>
        </w:rPr>
        <w:t xml:space="preserve">"800-serien er en stilig, profesjonelt utseende maske, som introduserer en ny design på markedet og er svært behagelig å bruke", uttalte Terry Crumpton, seniorproduktsjef for EMEAI Respiratory Protection. "I farlige miljøer er det viktig at arbeidstakere har riktig beskyttelsesnivå. </w:t>
      </w:r>
      <w:r w:rsidRPr="00351821">
        <w:rPr>
          <w:rFonts w:cs="Arial"/>
          <w:szCs w:val="24"/>
          <w:lang w:val="nb-NO"/>
        </w:rPr>
        <w:t xml:space="preserve">Den </w:t>
      </w:r>
      <w:r w:rsidRPr="00351821">
        <w:rPr>
          <w:lang w:val="nb-NO"/>
        </w:rPr>
        <w:t xml:space="preserve">høytytende utåndingsventilen holder masken kjølig innvendig og reduserer CO2-innholdet </w:t>
      </w:r>
      <w:r w:rsidRPr="00351821">
        <w:rPr>
          <w:rFonts w:cs="Arial"/>
          <w:szCs w:val="24"/>
          <w:lang w:val="nb-NO"/>
        </w:rPr>
        <w:t>samtidig som</w:t>
      </w:r>
      <w:r w:rsidRPr="00351821">
        <w:rPr>
          <w:rFonts w:cs="Arial"/>
          <w:color w:val="000000"/>
          <w:szCs w:val="24"/>
          <w:lang w:val="nb-NO"/>
        </w:rPr>
        <w:t xml:space="preserve"> det profesjonelle utseendet oppmuntrer til bruk." </w:t>
      </w:r>
    </w:p>
    <w:p w:rsidR="00027065" w:rsidRPr="00351821" w:rsidRDefault="00027065" w:rsidP="00027065">
      <w:pPr>
        <w:autoSpaceDE w:val="0"/>
        <w:autoSpaceDN w:val="0"/>
        <w:adjustRightInd w:val="0"/>
        <w:spacing w:line="360" w:lineRule="auto"/>
        <w:ind w:firstLine="720"/>
        <w:rPr>
          <w:rFonts w:cs="Arial"/>
          <w:color w:val="000000"/>
          <w:szCs w:val="24"/>
          <w:lang w:val="nb-NO"/>
        </w:rPr>
      </w:pPr>
    </w:p>
    <w:p w:rsidR="00027065" w:rsidRDefault="00027065" w:rsidP="00027065">
      <w:pPr>
        <w:spacing w:line="360" w:lineRule="auto"/>
        <w:ind w:firstLine="720"/>
        <w:rPr>
          <w:rFonts w:cs="Arial"/>
          <w:color w:val="000000"/>
          <w:szCs w:val="16"/>
          <w:lang w:val="nb-NO"/>
        </w:rPr>
      </w:pPr>
      <w:r w:rsidRPr="00351821">
        <w:rPr>
          <w:rFonts w:cs="Arial"/>
          <w:color w:val="000000"/>
          <w:szCs w:val="16"/>
          <w:lang w:val="nb-NO"/>
        </w:rPr>
        <w:t>Filtreringshalvmasker (FFPs) fås i klassene FFP1 og FFP2, med og uten ventil, avhengig av bruksområdet, og trenger bare et minimum av justeringer for å gi komfortabel og sikker passform. Engangsmaskene kan også lett brukes med vernebriller eller beskyttelsesbriller, slik at brukeren kan opprettholde et utmerket synsfelt når arbeidsoppgavene skal utføres. Maskens høytytende utåndingsventil er et ytterligere pluss for den generelle ytelsen og gir bedre komfort ved å muliggjøre bruk av ån</w:t>
      </w:r>
      <w:r>
        <w:rPr>
          <w:rFonts w:cs="Arial"/>
          <w:color w:val="000000"/>
          <w:szCs w:val="16"/>
          <w:lang w:val="nb-NO"/>
        </w:rPr>
        <w:t xml:space="preserve">dedrettsvern i opptil 8 timer. </w:t>
      </w:r>
    </w:p>
    <w:p w:rsidR="00027065" w:rsidRPr="00351821" w:rsidRDefault="00027065" w:rsidP="00027065">
      <w:pPr>
        <w:spacing w:line="360" w:lineRule="auto"/>
        <w:ind w:firstLine="720"/>
        <w:rPr>
          <w:rFonts w:cs="Arial"/>
          <w:color w:val="000000"/>
          <w:szCs w:val="17"/>
          <w:lang w:val="nb-NO"/>
        </w:rPr>
      </w:pPr>
    </w:p>
    <w:p w:rsidR="00027065" w:rsidRDefault="00027065" w:rsidP="00027065">
      <w:pPr>
        <w:spacing w:line="360" w:lineRule="auto"/>
        <w:ind w:firstLine="720"/>
        <w:rPr>
          <w:rFonts w:cs="Arial"/>
          <w:color w:val="000000"/>
          <w:szCs w:val="16"/>
          <w:lang w:val="nb-NO"/>
        </w:rPr>
      </w:pPr>
      <w:r w:rsidRPr="00351821">
        <w:rPr>
          <w:rFonts w:cs="Arial"/>
          <w:color w:val="000000"/>
          <w:szCs w:val="16"/>
          <w:lang w:val="nb-NO"/>
        </w:rPr>
        <w:t xml:space="preserve">Skallet inneholder en bueformet riflestruktur som er designet for å sikre at masken beholder formen, en metallneseklype som gjør det enklere for brukeren å tilpasse åndedrettsvernet rundt nesen samt svært fleksible og resistente doble elastiske stropper som er påsveiset utenfor filtreringsmaterialet for å redusere all risiko for lekkasje og bidra til å øke stabiliteten og passformen mot brukernes ansikt. Som en ekstra forbedring minimerer maskens ultra-lette åndedrettsvern (8 til 14 g) tretthet for brukerne og øker brukernes aksept. </w:t>
      </w:r>
    </w:p>
    <w:p w:rsidR="00027065" w:rsidRPr="00351821" w:rsidRDefault="00027065" w:rsidP="00027065">
      <w:pPr>
        <w:spacing w:line="360" w:lineRule="auto"/>
        <w:ind w:firstLine="720"/>
        <w:rPr>
          <w:rFonts w:cs="Arial"/>
          <w:color w:val="000000"/>
          <w:szCs w:val="17"/>
          <w:lang w:val="nb-NO"/>
        </w:rPr>
      </w:pPr>
    </w:p>
    <w:p w:rsidR="00027065" w:rsidRPr="00351821" w:rsidRDefault="00027065" w:rsidP="00027065">
      <w:pPr>
        <w:spacing w:line="360" w:lineRule="auto"/>
        <w:ind w:firstLine="720"/>
        <w:rPr>
          <w:rFonts w:cs="Arial"/>
          <w:color w:val="000000"/>
          <w:szCs w:val="17"/>
          <w:lang w:val="nb-NO"/>
        </w:rPr>
      </w:pPr>
      <w:r w:rsidRPr="00351821">
        <w:rPr>
          <w:rFonts w:cs="Arial"/>
          <w:color w:val="000000"/>
          <w:szCs w:val="16"/>
          <w:lang w:val="nb-NO"/>
        </w:rPr>
        <w:t>Honeywell 800-serien er ikke bare fullt ut i samsvar med gjeldende EU-standarder, men har også gjennomgått en ekstra Dolomite-test for å sikre høy motstand mot tilstopping. Dette betyr at masken kan benyttes for en lengre tidsperiode og samtidig opprettholde ytelsen mht. pus</w:t>
      </w:r>
      <w:r>
        <w:rPr>
          <w:rFonts w:cs="Arial"/>
          <w:color w:val="000000"/>
          <w:szCs w:val="16"/>
          <w:lang w:val="nb-NO"/>
        </w:rPr>
        <w:t xml:space="preserve">temotstand og filtreringsevne. </w:t>
      </w:r>
      <w:r w:rsidRPr="00351821">
        <w:rPr>
          <w:rFonts w:cs="Arial"/>
          <w:color w:val="000000"/>
          <w:szCs w:val="16"/>
          <w:lang w:val="nb-NO"/>
        </w:rPr>
        <w:t>Til slutt: engangsmaskene inneholder ikke lateks, PVC eller silikon, noe som hindrer irritasjon og risikoen for allergi.</w:t>
      </w:r>
    </w:p>
    <w:p w:rsidR="00FA1032" w:rsidRPr="00027065" w:rsidRDefault="00FA1032" w:rsidP="00027065">
      <w:pPr>
        <w:spacing w:line="360" w:lineRule="auto"/>
        <w:ind w:firstLine="720"/>
        <w:rPr>
          <w:rFonts w:cs="Arial"/>
          <w:color w:val="000000"/>
          <w:szCs w:val="24"/>
          <w:lang w:val="nb-NO"/>
        </w:rPr>
      </w:pPr>
    </w:p>
    <w:p w:rsidR="00122042" w:rsidRPr="004068E8" w:rsidRDefault="004068E8" w:rsidP="004068E8">
      <w:pPr>
        <w:spacing w:line="360" w:lineRule="auto"/>
        <w:ind w:firstLine="720"/>
        <w:rPr>
          <w:rFonts w:cs="Arial"/>
          <w:szCs w:val="24"/>
          <w:lang w:val="nb-NO"/>
        </w:rPr>
      </w:pPr>
      <w:r w:rsidRPr="004068E8">
        <w:rPr>
          <w:rFonts w:cs="Arial"/>
          <w:color w:val="000000"/>
          <w:szCs w:val="24"/>
          <w:lang w:val="sv-FI"/>
        </w:rPr>
        <w:t xml:space="preserve">Mer informasjon fra </w:t>
      </w:r>
      <w:r w:rsidRPr="004068E8">
        <w:rPr>
          <w:rFonts w:cs="Arial"/>
          <w:lang w:val="sv-FI"/>
        </w:rPr>
        <w:t xml:space="preserve">Honeywell </w:t>
      </w:r>
      <w:r w:rsidRPr="004068E8">
        <w:rPr>
          <w:rFonts w:cs="Arial"/>
          <w:color w:val="000000"/>
          <w:szCs w:val="24"/>
          <w:lang w:val="sv-FI"/>
        </w:rPr>
        <w:t xml:space="preserve">Industrial Safety, </w:t>
      </w:r>
      <w:r w:rsidRPr="004068E8">
        <w:rPr>
          <w:rFonts w:cs="Arial"/>
          <w:szCs w:val="24"/>
          <w:lang w:val="sv-FI"/>
        </w:rPr>
        <w:t xml:space="preserve">verdens største leverandør av </w:t>
      </w:r>
      <w:hyperlink r:id="rId7" w:history="1">
        <w:r w:rsidRPr="004068E8">
          <w:rPr>
            <w:rStyle w:val="Hyperlink"/>
            <w:rFonts w:cs="Arial"/>
            <w:szCs w:val="24"/>
            <w:lang w:val="sv-FI"/>
          </w:rPr>
          <w:t>personlig verneutstyr</w:t>
        </w:r>
      </w:hyperlink>
      <w:r w:rsidRPr="004068E8">
        <w:rPr>
          <w:rFonts w:cs="Arial"/>
          <w:szCs w:val="24"/>
          <w:lang w:val="sv-FI"/>
        </w:rPr>
        <w:t xml:space="preserve"> fra topp til tå, </w:t>
      </w:r>
      <w:r w:rsidRPr="004068E8">
        <w:rPr>
          <w:rFonts w:cs="Arial"/>
          <w:color w:val="000000"/>
          <w:szCs w:val="24"/>
          <w:lang w:val="sv-FI"/>
        </w:rPr>
        <w:t xml:space="preserve">finner du på nettsterdet </w:t>
      </w:r>
    </w:p>
    <w:p w:rsidR="00122042" w:rsidRDefault="00F96721" w:rsidP="004917DB">
      <w:pPr>
        <w:rPr>
          <w:rFonts w:cs="Arial"/>
          <w:szCs w:val="24"/>
          <w:lang w:val="nb-NO"/>
        </w:rPr>
      </w:pPr>
      <w:hyperlink r:id="rId8" w:history="1">
        <w:r w:rsidR="0042049C" w:rsidRPr="0042049C">
          <w:rPr>
            <w:rStyle w:val="Hyperlink"/>
            <w:rFonts w:cs="Arial"/>
            <w:szCs w:val="24"/>
            <w:lang w:val="nb-NO"/>
          </w:rPr>
          <w:t>http://www.honeywellsafety.com/Nordic</w:t>
        </w:r>
      </w:hyperlink>
      <w:r w:rsidR="0042049C">
        <w:rPr>
          <w:rFonts w:cs="Arial"/>
          <w:szCs w:val="24"/>
          <w:lang w:val="nb-NO"/>
        </w:rPr>
        <w:t>.</w:t>
      </w:r>
    </w:p>
    <w:p w:rsidR="00027065" w:rsidRDefault="00027065" w:rsidP="004917DB">
      <w:pPr>
        <w:rPr>
          <w:rFonts w:cs="Arial"/>
          <w:szCs w:val="24"/>
          <w:lang w:val="nb-NO"/>
        </w:rPr>
      </w:pPr>
    </w:p>
    <w:p w:rsidR="0042049C" w:rsidRPr="00791F13" w:rsidRDefault="0042049C" w:rsidP="004917DB">
      <w:pPr>
        <w:rPr>
          <w:rFonts w:cs="Arial"/>
          <w:szCs w:val="24"/>
          <w:lang w:val="nb-NO"/>
        </w:rPr>
      </w:pPr>
    </w:p>
    <w:p w:rsidR="00122042" w:rsidRPr="000078B3" w:rsidRDefault="00122042" w:rsidP="009978A0">
      <w:pPr>
        <w:rPr>
          <w:rFonts w:cs="Arial"/>
          <w:sz w:val="22"/>
          <w:szCs w:val="22"/>
          <w:lang w:val="nb-NO"/>
        </w:rPr>
      </w:pPr>
      <w:r w:rsidRPr="000078B3">
        <w:rPr>
          <w:rFonts w:cs="Arial"/>
          <w:sz w:val="22"/>
          <w:szCs w:val="22"/>
          <w:lang w:val="sv-FI"/>
        </w:rPr>
        <w:t xml:space="preserve">Honeywell Industrial Safety (HIS), del av Honeywell Automation and Control Solutions, hjelper organisasjoner med å håndtere sikkerheten på arbeidsplassen. HIS tilbyr et bredt utvalg av industrielle sikkerhetsprodukter – fra personlig verneutstyr for en arbeiders øyne, ører og hode til fallsikringsseler og åndedrettsvern, programvare, nødhjelpsutstyr og monitorer for giftig og brennbar gass som beskytter livet til arbeiderne – overalt hvor de er utsatt for risiko – samtidig som det beskytter operasjonene til selskapet. Honeywell Industrial Safety tar sikkerhet til neste nivå ved å lede omskapingen fra punktløsninger til tilkoblede løsninger. </w:t>
      </w:r>
      <w:r w:rsidRPr="000078B3">
        <w:rPr>
          <w:rFonts w:cs="Arial"/>
          <w:sz w:val="22"/>
          <w:szCs w:val="22"/>
          <w:lang w:val="nb-NO"/>
        </w:rPr>
        <w:t>Enten det er klær og tilbehør til gassdeteksjon og personlig verneutstyr eller bærbare og faste enheter, hjelper våre produkter kundene våre med tilkoblet sikkerhetsintelligens i sanntid for å reagere på trusler mot sikkerheten, håndtere risiko i virksomheten og forbedre produktiviteten. HIS hjelper kundene med å ta bedre avgjørelser ved å koble sensorer i kundenes operasjoner for å gi et nøyaktig sanntidsbilde av sikkerheten til enhver tid.  </w:t>
      </w:r>
    </w:p>
    <w:p w:rsidR="00122042" w:rsidRPr="000078B3" w:rsidRDefault="00122042" w:rsidP="004917DB">
      <w:pPr>
        <w:jc w:val="right"/>
        <w:rPr>
          <w:rFonts w:cs="Arial"/>
          <w:sz w:val="22"/>
          <w:szCs w:val="22"/>
          <w:lang w:val="nb-NO"/>
        </w:rPr>
      </w:pPr>
    </w:p>
    <w:p w:rsidR="00122042" w:rsidRPr="000078B3" w:rsidRDefault="00122042" w:rsidP="009978A0">
      <w:pPr>
        <w:autoSpaceDE w:val="0"/>
        <w:autoSpaceDN w:val="0"/>
        <w:adjustRightInd w:val="0"/>
        <w:rPr>
          <w:rStyle w:val="Hyperlink"/>
          <w:rFonts w:cs="Arial"/>
          <w:sz w:val="22"/>
          <w:szCs w:val="22"/>
          <w:lang w:val="de-DE"/>
        </w:rPr>
      </w:pPr>
      <w:r w:rsidRPr="000078B3">
        <w:rPr>
          <w:rFonts w:cs="Arial"/>
          <w:color w:val="000000"/>
          <w:sz w:val="22"/>
          <w:szCs w:val="22"/>
          <w:lang w:val="nb-NO"/>
        </w:rPr>
        <w:t xml:space="preserve">Honeywell </w:t>
      </w:r>
      <w:r w:rsidRPr="000078B3">
        <w:rPr>
          <w:rFonts w:cs="Arial"/>
          <w:color w:val="333333"/>
          <w:sz w:val="22"/>
          <w:szCs w:val="22"/>
          <w:lang w:val="nb-NO"/>
        </w:rPr>
        <w:t>(</w:t>
      </w:r>
      <w:hyperlink r:id="rId9" w:history="1">
        <w:r w:rsidRPr="000078B3">
          <w:rPr>
            <w:rStyle w:val="Hyperlink"/>
            <w:rFonts w:cs="Arial"/>
            <w:sz w:val="22"/>
            <w:szCs w:val="22"/>
            <w:lang w:val="nb-NO"/>
          </w:rPr>
          <w:t>www.honeywell.com</w:t>
        </w:r>
      </w:hyperlink>
      <w:r w:rsidRPr="000078B3">
        <w:rPr>
          <w:rFonts w:cs="Arial"/>
          <w:color w:val="2E609B"/>
          <w:sz w:val="22"/>
          <w:szCs w:val="22"/>
          <w:lang w:val="nb-NO"/>
        </w:rPr>
        <w:t>)</w:t>
      </w:r>
      <w:r w:rsidRPr="000078B3">
        <w:rPr>
          <w:rFonts w:cs="Arial"/>
          <w:color w:val="333333"/>
          <w:sz w:val="22"/>
          <w:szCs w:val="22"/>
          <w:lang w:val="nb-NO"/>
        </w:rPr>
        <w:t xml:space="preserve"> </w:t>
      </w:r>
      <w:r w:rsidRPr="000078B3">
        <w:rPr>
          <w:rFonts w:cs="Arial"/>
          <w:color w:val="000000"/>
          <w:sz w:val="22"/>
          <w:szCs w:val="22"/>
          <w:lang w:val="nb-NO"/>
        </w:rPr>
        <w:t xml:space="preserve">er en Fortune 100-leder innen diversifisert teknologi og produksjon og betjener under over hele verden innen luftfartsprodukter og -tjenester, kontrollteknologier for bygninger, boliger og industri, turboladere og ytelsesmateriell. </w:t>
      </w:r>
      <w:r w:rsidRPr="000078B3">
        <w:rPr>
          <w:rFonts w:cs="Arial"/>
          <w:color w:val="000000"/>
          <w:sz w:val="22"/>
          <w:szCs w:val="22"/>
          <w:lang w:val="de-DE"/>
        </w:rPr>
        <w:t xml:space="preserve">Flere nyheter og mer informasjon om Honeywell er tilgjengelig på </w:t>
      </w:r>
      <w:hyperlink r:id="rId10" w:history="1">
        <w:r w:rsidRPr="000078B3">
          <w:rPr>
            <w:rStyle w:val="Hyperlink"/>
            <w:rFonts w:cs="Arial"/>
            <w:sz w:val="22"/>
            <w:szCs w:val="22"/>
            <w:lang w:val="de-DE"/>
          </w:rPr>
          <w:t>www.honeywellnow.com</w:t>
        </w:r>
      </w:hyperlink>
    </w:p>
    <w:p w:rsidR="00122042" w:rsidRPr="000078B3" w:rsidRDefault="00122042" w:rsidP="004917DB">
      <w:pPr>
        <w:autoSpaceDE w:val="0"/>
        <w:autoSpaceDN w:val="0"/>
        <w:adjustRightInd w:val="0"/>
        <w:rPr>
          <w:rStyle w:val="Hyperlink"/>
          <w:rFonts w:cs="Arial"/>
          <w:sz w:val="22"/>
          <w:szCs w:val="22"/>
          <w:lang w:val="de-DE"/>
        </w:rPr>
      </w:pPr>
    </w:p>
    <w:p w:rsidR="00122042" w:rsidRDefault="00122042" w:rsidP="00027065">
      <w:pPr>
        <w:jc w:val="center"/>
      </w:pPr>
      <w:bookmarkStart w:id="0" w:name="_GoBack"/>
      <w:bookmarkEnd w:id="0"/>
      <w:r w:rsidRPr="000078B3">
        <w:rPr>
          <w:rFonts w:cs="Arial"/>
          <w:color w:val="000000"/>
          <w:szCs w:val="24"/>
        </w:rPr>
        <w:t># # #</w:t>
      </w:r>
    </w:p>
    <w:sectPr w:rsidR="00122042" w:rsidSect="004917DB">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4A1" w:rsidRDefault="001224A1" w:rsidP="004917DB">
      <w:r>
        <w:separator/>
      </w:r>
    </w:p>
  </w:endnote>
  <w:endnote w:type="continuationSeparator" w:id="0">
    <w:p w:rsidR="001224A1" w:rsidRDefault="001224A1" w:rsidP="004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4A1" w:rsidRDefault="001224A1" w:rsidP="004917DB">
      <w:r>
        <w:separator/>
      </w:r>
    </w:p>
  </w:footnote>
  <w:footnote w:type="continuationSeparator" w:id="0">
    <w:p w:rsidR="001224A1" w:rsidRDefault="001224A1" w:rsidP="004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42" w:rsidRDefault="0085778A" w:rsidP="004917DB">
    <w:pPr>
      <w:pStyle w:val="Header"/>
      <w:rPr>
        <w:rFonts w:ascii="Times New Roman" w:hAnsi="Times New Roman"/>
      </w:rPr>
    </w:pPr>
    <w:r>
      <w:rPr>
        <w:rStyle w:val="PageNumber"/>
        <w:rFonts w:ascii="Times New Roman" w:hAnsi="Times New Roman"/>
      </w:rPr>
      <w:fldChar w:fldCharType="begin"/>
    </w:r>
    <w:r w:rsidR="00122042">
      <w:rPr>
        <w:rStyle w:val="PageNumber"/>
        <w:rFonts w:ascii="Times New Roman" w:hAnsi="Times New Roman"/>
      </w:rPr>
      <w:instrText xml:space="preserve"> PAGE </w:instrText>
    </w:r>
    <w:r>
      <w:rPr>
        <w:rStyle w:val="PageNumber"/>
        <w:rFonts w:ascii="Times New Roman" w:hAnsi="Times New Roman"/>
      </w:rPr>
      <w:fldChar w:fldCharType="separate"/>
    </w:r>
    <w:r w:rsidR="00F96721">
      <w:rPr>
        <w:rStyle w:val="PageNumber"/>
        <w:rFonts w:ascii="Times New Roman" w:hAnsi="Times New Roman"/>
        <w:noProof/>
      </w:rPr>
      <w:t>2</w:t>
    </w:r>
    <w:r>
      <w:rPr>
        <w:rStyle w:val="PageNumber"/>
        <w:rFonts w:ascii="Times New Roman" w:hAnsi="Times New Roman"/>
      </w:rPr>
      <w:fldChar w:fldCharType="end"/>
    </w:r>
    <w:r w:rsidR="00122042">
      <w:rPr>
        <w:rFonts w:ascii="Times New Roman" w:hAnsi="Times New Roman"/>
      </w:rPr>
      <w:t>-Honeywell Industrial Safety</w:t>
    </w:r>
  </w:p>
  <w:p w:rsidR="00122042" w:rsidRDefault="00122042">
    <w:pPr>
      <w:pStyle w:val="Header"/>
    </w:pPr>
  </w:p>
  <w:p w:rsidR="00122042" w:rsidRDefault="00122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42" w:rsidRDefault="000078B3">
    <w:pPr>
      <w:pStyle w:val="Header"/>
    </w:pPr>
    <w:r>
      <w:rPr>
        <w:noProof/>
        <w:lang w:val="en-GB" w:eastAsia="en-GB"/>
      </w:rPr>
      <w:drawing>
        <wp:anchor distT="0" distB="0" distL="114300" distR="114300" simplePos="0" relativeHeight="251657728" behindDoc="1" locked="1" layoutInCell="1" allowOverlap="1">
          <wp:simplePos x="0" y="0"/>
          <wp:positionH relativeFrom="page">
            <wp:align>right</wp:align>
          </wp:positionH>
          <wp:positionV relativeFrom="page">
            <wp:align>top</wp:align>
          </wp:positionV>
          <wp:extent cx="7772400" cy="18288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DB"/>
    <w:rsid w:val="000020E3"/>
    <w:rsid w:val="000078B3"/>
    <w:rsid w:val="00027065"/>
    <w:rsid w:val="0006028E"/>
    <w:rsid w:val="00076261"/>
    <w:rsid w:val="00083853"/>
    <w:rsid w:val="00086899"/>
    <w:rsid w:val="001057F2"/>
    <w:rsid w:val="00122042"/>
    <w:rsid w:val="001224A1"/>
    <w:rsid w:val="001C7D82"/>
    <w:rsid w:val="00215FB6"/>
    <w:rsid w:val="002565E7"/>
    <w:rsid w:val="0029374C"/>
    <w:rsid w:val="002A3EF3"/>
    <w:rsid w:val="002C11B1"/>
    <w:rsid w:val="003060B3"/>
    <w:rsid w:val="00343F37"/>
    <w:rsid w:val="004068E8"/>
    <w:rsid w:val="0042049C"/>
    <w:rsid w:val="00447064"/>
    <w:rsid w:val="00474DC8"/>
    <w:rsid w:val="004917DB"/>
    <w:rsid w:val="00492E0E"/>
    <w:rsid w:val="006221B1"/>
    <w:rsid w:val="007841BF"/>
    <w:rsid w:val="00791F13"/>
    <w:rsid w:val="0082326C"/>
    <w:rsid w:val="00831D0A"/>
    <w:rsid w:val="00846B6E"/>
    <w:rsid w:val="0085778A"/>
    <w:rsid w:val="00877BE0"/>
    <w:rsid w:val="00957991"/>
    <w:rsid w:val="00993E6B"/>
    <w:rsid w:val="009978A0"/>
    <w:rsid w:val="00A00F86"/>
    <w:rsid w:val="00A077A0"/>
    <w:rsid w:val="00A7505E"/>
    <w:rsid w:val="00AC5FF3"/>
    <w:rsid w:val="00AE2A2B"/>
    <w:rsid w:val="00AF6C11"/>
    <w:rsid w:val="00B23CF4"/>
    <w:rsid w:val="00B4488F"/>
    <w:rsid w:val="00BC1269"/>
    <w:rsid w:val="00BD6B7E"/>
    <w:rsid w:val="00C15704"/>
    <w:rsid w:val="00C470AC"/>
    <w:rsid w:val="00C9527F"/>
    <w:rsid w:val="00CD79C3"/>
    <w:rsid w:val="00D4147B"/>
    <w:rsid w:val="00D64DA8"/>
    <w:rsid w:val="00D8083D"/>
    <w:rsid w:val="00DA0747"/>
    <w:rsid w:val="00DF55EA"/>
    <w:rsid w:val="00E7180F"/>
    <w:rsid w:val="00EF3CB5"/>
    <w:rsid w:val="00F22B0A"/>
    <w:rsid w:val="00F96721"/>
    <w:rsid w:val="00FA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20E95EF5"/>
  <w15:docId w15:val="{5310A36D-76FE-406A-874F-AC59DC9F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17DB"/>
    <w:rPr>
      <w:rFonts w:ascii="Arial" w:eastAsia="Times New Roman" w:hAnsi="Arial"/>
      <w:sz w:val="24"/>
      <w:szCs w:val="20"/>
      <w:lang w:val="en-US" w:eastAsia="en-US"/>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917DB"/>
    <w:rPr>
      <w:rFonts w:ascii="Times New Roman" w:hAnsi="Times New Roman" w:cs="Times New Roman"/>
      <w:b/>
      <w:bCs/>
      <w:sz w:val="20"/>
      <w:szCs w:val="20"/>
      <w:lang w:val="en-US"/>
    </w:rPr>
  </w:style>
  <w:style w:type="character" w:styleId="Hyperlink">
    <w:name w:val="Hyperlink"/>
    <w:basedOn w:val="DefaultParagraphFont"/>
    <w:uiPriority w:val="99"/>
    <w:rsid w:val="004917DB"/>
    <w:rPr>
      <w:rFonts w:cs="Times New Roman"/>
      <w:color w:val="0000FF"/>
      <w:u w:val="single"/>
    </w:rPr>
  </w:style>
  <w:style w:type="paragraph" w:styleId="NormalWeb">
    <w:name w:val="Normal (Web)"/>
    <w:basedOn w:val="Normal"/>
    <w:uiPriority w:val="99"/>
    <w:rsid w:val="004917DB"/>
    <w:pPr>
      <w:spacing w:before="100" w:after="100"/>
    </w:pPr>
    <w:rPr>
      <w:rFonts w:ascii="Arial Unicode MS" w:eastAsia="Arial Unicode MS" w:hAnsi="Times New Roman"/>
    </w:rPr>
  </w:style>
  <w:style w:type="paragraph" w:styleId="Header">
    <w:name w:val="header"/>
    <w:basedOn w:val="Normal"/>
    <w:link w:val="HeaderChar"/>
    <w:uiPriority w:val="99"/>
    <w:rsid w:val="004917DB"/>
    <w:pPr>
      <w:tabs>
        <w:tab w:val="center" w:pos="4513"/>
        <w:tab w:val="right" w:pos="9026"/>
      </w:tabs>
    </w:pPr>
  </w:style>
  <w:style w:type="character" w:customStyle="1" w:styleId="HeaderChar">
    <w:name w:val="Header Char"/>
    <w:basedOn w:val="DefaultParagraphFont"/>
    <w:link w:val="Header"/>
    <w:uiPriority w:val="99"/>
    <w:locked/>
    <w:rsid w:val="004917DB"/>
    <w:rPr>
      <w:rFonts w:ascii="Arial" w:hAnsi="Arial" w:cs="Times New Roman"/>
      <w:sz w:val="20"/>
      <w:szCs w:val="20"/>
      <w:lang w:val="en-US"/>
    </w:rPr>
  </w:style>
  <w:style w:type="paragraph" w:styleId="Footer">
    <w:name w:val="footer"/>
    <w:basedOn w:val="Normal"/>
    <w:link w:val="FooterChar"/>
    <w:uiPriority w:val="99"/>
    <w:rsid w:val="004917DB"/>
    <w:pPr>
      <w:tabs>
        <w:tab w:val="center" w:pos="4513"/>
        <w:tab w:val="right" w:pos="9026"/>
      </w:tabs>
    </w:pPr>
  </w:style>
  <w:style w:type="character" w:customStyle="1" w:styleId="FooterChar">
    <w:name w:val="Footer Char"/>
    <w:basedOn w:val="DefaultParagraphFont"/>
    <w:link w:val="Footer"/>
    <w:uiPriority w:val="99"/>
    <w:locked/>
    <w:rsid w:val="004917DB"/>
    <w:rPr>
      <w:rFonts w:ascii="Arial" w:hAnsi="Arial" w:cs="Times New Roman"/>
      <w:sz w:val="20"/>
      <w:szCs w:val="20"/>
      <w:lang w:val="en-US"/>
    </w:rPr>
  </w:style>
  <w:style w:type="character" w:styleId="PageNumber">
    <w:name w:val="page number"/>
    <w:basedOn w:val="DefaultParagraphFont"/>
    <w:uiPriority w:val="99"/>
    <w:rsid w:val="004917DB"/>
    <w:rPr>
      <w:rFonts w:cs="Times New Roman"/>
    </w:rPr>
  </w:style>
  <w:style w:type="character" w:customStyle="1" w:styleId="tw4winMark">
    <w:name w:val="tw4winMark"/>
    <w:uiPriority w:val="99"/>
    <w:rsid w:val="006221B1"/>
    <w:rPr>
      <w:rFonts w:ascii="Courier New" w:hAnsi="Courier New"/>
      <w:vanish/>
      <w:color w:val="800080"/>
      <w:vertAlign w:val="subscript"/>
    </w:rPr>
  </w:style>
  <w:style w:type="paragraph" w:styleId="NoSpacing">
    <w:name w:val="No Spacing"/>
    <w:uiPriority w:val="1"/>
    <w:qFormat/>
    <w:rsid w:val="000078B3"/>
    <w:rPr>
      <w:rFonts w:eastAsia="Times New Roman"/>
      <w:lang w:val="en-US" w:eastAsia="en-US"/>
    </w:rPr>
  </w:style>
  <w:style w:type="character" w:styleId="CommentReference">
    <w:name w:val="annotation reference"/>
    <w:basedOn w:val="DefaultParagraphFont"/>
    <w:uiPriority w:val="99"/>
    <w:semiHidden/>
    <w:rsid w:val="00B4488F"/>
    <w:rPr>
      <w:rFonts w:cs="Times New Roman"/>
      <w:sz w:val="16"/>
    </w:rPr>
  </w:style>
  <w:style w:type="paragraph" w:styleId="ListParagraph">
    <w:name w:val="List Paragraph"/>
    <w:basedOn w:val="Normal"/>
    <w:uiPriority w:val="99"/>
    <w:qFormat/>
    <w:rsid w:val="004068E8"/>
    <w:pPr>
      <w:spacing w:after="200" w:line="276" w:lineRule="auto"/>
      <w:ind w:left="720"/>
      <w:contextualSpacing/>
    </w:pPr>
    <w:rPr>
      <w:rFonts w:ascii="Calibri" w:eastAsia="SimSun" w:hAnsi="Calibri"/>
      <w:sz w:val="22"/>
      <w:szCs w:val="22"/>
      <w:lang w:val="nb-NO" w:eastAsia="nb-NO"/>
    </w:rPr>
  </w:style>
  <w:style w:type="character" w:styleId="FollowedHyperlink">
    <w:name w:val="FollowedHyperlink"/>
    <w:basedOn w:val="DefaultParagraphFont"/>
    <w:uiPriority w:val="99"/>
    <w:semiHidden/>
    <w:unhideWhenUsed/>
    <w:rsid w:val="00FA10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Nord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neywellsafety.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isma@technical-group.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oneywellnow.com" TargetMode="External"/><Relationship Id="rId4" Type="http://schemas.openxmlformats.org/officeDocument/2006/relationships/footnotes" Target="footnotes.xml"/><Relationship Id="rId9" Type="http://schemas.openxmlformats.org/officeDocument/2006/relationships/hyperlink" Target="http://www.honeywel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Swan</dc:creator>
  <cp:lastModifiedBy>Annie Leisma</cp:lastModifiedBy>
  <cp:revision>3</cp:revision>
  <dcterms:created xsi:type="dcterms:W3CDTF">2016-04-14T10:12:00Z</dcterms:created>
  <dcterms:modified xsi:type="dcterms:W3CDTF">2016-05-12T13:50:00Z</dcterms:modified>
</cp:coreProperties>
</file>