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D8" w:rsidRPr="00B01EDC" w:rsidRDefault="005266F7">
      <w:pPr>
        <w:rPr>
          <w:rFonts w:ascii="Tahoma" w:eastAsia="Tahoma" w:hAnsi="Tahoma" w:cs="Tahoma"/>
          <w:sz w:val="18"/>
          <w:szCs w:val="18"/>
          <w:lang w:val="sv-SE"/>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Unicode MS" w:hAnsi="Arial Unicode MS"/>
          <w:sz w:val="16"/>
          <w:szCs w:val="16"/>
          <w:lang w:val="sv-SE"/>
        </w:rPr>
        <w:br/>
      </w:r>
      <w:r>
        <w:rPr>
          <w:rFonts w:ascii="Tahoma" w:hAnsi="Tahoma"/>
          <w:sz w:val="18"/>
          <w:szCs w:val="18"/>
          <w:lang w:val="sv-SE"/>
        </w:rPr>
        <w:t>GARMIN MEDIAKONTAKT:</w:t>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p>
    <w:p w:rsidR="00B113D8" w:rsidRDefault="005266F7">
      <w:pPr>
        <w:rPr>
          <w:rFonts w:ascii="Tahoma" w:eastAsia="Tahoma" w:hAnsi="Tahoma" w:cs="Tahoma"/>
          <w:sz w:val="18"/>
          <w:szCs w:val="18"/>
          <w:lang w:val="sv-SE"/>
        </w:rPr>
      </w:pPr>
      <w:r>
        <w:rPr>
          <w:rFonts w:ascii="Tahoma" w:hAnsi="Tahoma"/>
          <w:sz w:val="18"/>
          <w:szCs w:val="18"/>
          <w:lang w:val="sv-SE"/>
        </w:rPr>
        <w:t>Ida Enstedt</w:t>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p>
    <w:p w:rsidR="00B113D8" w:rsidRDefault="005266F7">
      <w:pPr>
        <w:rPr>
          <w:rFonts w:ascii="Tahoma" w:eastAsia="Tahoma" w:hAnsi="Tahoma" w:cs="Tahoma"/>
          <w:sz w:val="18"/>
          <w:szCs w:val="18"/>
          <w:lang w:val="fr-FR"/>
        </w:rPr>
      </w:pPr>
      <w:r>
        <w:rPr>
          <w:rFonts w:ascii="Tahoma" w:hAnsi="Tahoma"/>
          <w:sz w:val="18"/>
          <w:szCs w:val="18"/>
          <w:lang w:val="fr-FR"/>
        </w:rPr>
        <w:t>Garmin Sweden AB</w:t>
      </w:r>
    </w:p>
    <w:p w:rsidR="00B113D8" w:rsidRDefault="005266F7">
      <w:pPr>
        <w:rPr>
          <w:rFonts w:ascii="Tahoma" w:eastAsia="Tahoma" w:hAnsi="Tahoma" w:cs="Tahoma"/>
          <w:sz w:val="18"/>
          <w:szCs w:val="18"/>
          <w:lang w:val="fr-FR"/>
        </w:rPr>
      </w:pPr>
      <w:r>
        <w:rPr>
          <w:rFonts w:ascii="Tahoma" w:hAnsi="Tahoma"/>
          <w:sz w:val="18"/>
          <w:szCs w:val="18"/>
          <w:lang w:val="fr-FR"/>
        </w:rPr>
        <w:t>Tel | 031-794 00 19 eller 0766-20 26 19</w:t>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p>
    <w:p w:rsidR="00B113D8" w:rsidRDefault="005266F7">
      <w:pPr>
        <w:rPr>
          <w:rFonts w:ascii="Tahoma" w:eastAsia="Tahoma" w:hAnsi="Tahoma" w:cs="Tahoma"/>
          <w:lang w:val="de-DE"/>
        </w:rPr>
      </w:pPr>
      <w:r>
        <w:rPr>
          <w:rFonts w:ascii="Tahoma" w:hAnsi="Tahoma"/>
          <w:sz w:val="18"/>
          <w:szCs w:val="18"/>
          <w:lang w:val="de-DE"/>
        </w:rPr>
        <w:t>E-Mail | ida.enstedt@garmin.com</w:t>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p>
    <w:p w:rsidR="00B113D8" w:rsidRPr="00B01EDC" w:rsidRDefault="005266F7">
      <w:pPr>
        <w:jc w:val="right"/>
        <w:rPr>
          <w:rFonts w:ascii="Tahoma" w:eastAsia="Tahoma" w:hAnsi="Tahoma" w:cs="Tahoma"/>
          <w:b/>
          <w:bCs/>
          <w:sz w:val="20"/>
          <w:szCs w:val="20"/>
          <w:lang w:val="sv-SE"/>
        </w:rPr>
      </w:pPr>
      <w:r w:rsidRPr="00B01EDC">
        <w:rPr>
          <w:rFonts w:ascii="Tahoma" w:hAnsi="Tahoma"/>
          <w:b/>
          <w:bCs/>
          <w:sz w:val="20"/>
          <w:szCs w:val="20"/>
          <w:lang w:val="sv-SE"/>
        </w:rPr>
        <w:t>2017-</w:t>
      </w:r>
      <w:r>
        <w:rPr>
          <w:rFonts w:ascii="Tahoma" w:hAnsi="Tahoma"/>
          <w:b/>
          <w:bCs/>
          <w:sz w:val="20"/>
          <w:szCs w:val="20"/>
          <w:lang w:val="sv-SE"/>
        </w:rPr>
        <w:t>10</w:t>
      </w:r>
      <w:r w:rsidRPr="00B01EDC">
        <w:rPr>
          <w:rFonts w:ascii="Tahoma" w:hAnsi="Tahoma"/>
          <w:b/>
          <w:bCs/>
          <w:sz w:val="20"/>
          <w:szCs w:val="20"/>
          <w:lang w:val="sv-SE"/>
        </w:rPr>
        <w:t>-</w:t>
      </w:r>
      <w:r w:rsidR="00AE71FE">
        <w:rPr>
          <w:rFonts w:ascii="Tahoma" w:hAnsi="Tahoma"/>
          <w:b/>
          <w:bCs/>
          <w:sz w:val="20"/>
          <w:szCs w:val="20"/>
          <w:lang w:val="sv-SE"/>
        </w:rPr>
        <w:t>31</w:t>
      </w:r>
    </w:p>
    <w:p w:rsidR="00B113D8" w:rsidRPr="00B01EDC" w:rsidRDefault="00B113D8">
      <w:pPr>
        <w:rPr>
          <w:rFonts w:ascii="Tahoma" w:eastAsia="Tahoma" w:hAnsi="Tahoma" w:cs="Tahoma"/>
          <w:b/>
          <w:bCs/>
          <w:lang w:val="sv-SE"/>
        </w:rPr>
      </w:pPr>
    </w:p>
    <w:p w:rsidR="00B113D8" w:rsidRPr="00B01EDC" w:rsidRDefault="00B113D8">
      <w:pPr>
        <w:rPr>
          <w:rFonts w:ascii="Tahoma" w:eastAsia="Tahoma" w:hAnsi="Tahoma" w:cs="Tahoma"/>
          <w:sz w:val="20"/>
          <w:szCs w:val="20"/>
          <w:lang w:val="sv-SE"/>
        </w:rPr>
      </w:pPr>
    </w:p>
    <w:p w:rsidR="00B113D8" w:rsidRDefault="005266F7">
      <w:pPr>
        <w:rPr>
          <w:rFonts w:ascii="Tahoma" w:hAnsi="Tahoma"/>
          <w:b/>
          <w:bCs/>
          <w:lang w:val="sv-SE"/>
        </w:rPr>
      </w:pPr>
      <w:r>
        <w:rPr>
          <w:rFonts w:ascii="Tahoma" w:hAnsi="Tahoma"/>
          <w:b/>
          <w:bCs/>
          <w:lang w:val="sv-SE"/>
        </w:rPr>
        <w:t>G</w:t>
      </w:r>
      <w:r w:rsidRPr="00B01EDC">
        <w:rPr>
          <w:rFonts w:ascii="Tahoma" w:hAnsi="Tahoma"/>
          <w:b/>
          <w:bCs/>
          <w:lang w:val="sv-SE"/>
        </w:rPr>
        <w:t>armin</w:t>
      </w:r>
      <w:r w:rsidR="00112562" w:rsidRPr="00B01EDC">
        <w:rPr>
          <w:rFonts w:ascii="Tahoma" w:hAnsi="Tahoma"/>
          <w:b/>
          <w:bCs/>
          <w:vertAlign w:val="superscript"/>
          <w:lang w:val="sv-SE"/>
        </w:rPr>
        <w:t>®</w:t>
      </w:r>
      <w:r w:rsidR="00112562">
        <w:rPr>
          <w:rFonts w:ascii="Tahoma" w:hAnsi="Tahoma"/>
          <w:b/>
          <w:bCs/>
          <w:vertAlign w:val="superscript"/>
          <w:lang w:val="sv-SE"/>
        </w:rPr>
        <w:t xml:space="preserve"> </w:t>
      </w:r>
      <w:r w:rsidR="00112562">
        <w:rPr>
          <w:rFonts w:ascii="Tahoma" w:hAnsi="Tahoma"/>
          <w:b/>
          <w:bCs/>
          <w:lang w:val="sv-SE"/>
        </w:rPr>
        <w:t>förvärvar</w:t>
      </w:r>
      <w:r w:rsidR="00AE71FE">
        <w:rPr>
          <w:rFonts w:ascii="Tahoma" w:hAnsi="Tahoma"/>
          <w:b/>
          <w:bCs/>
          <w:lang w:val="sv-SE"/>
        </w:rPr>
        <w:t xml:space="preserve"> </w:t>
      </w:r>
      <w:proofErr w:type="spellStart"/>
      <w:r w:rsidR="00AE71FE">
        <w:rPr>
          <w:rFonts w:ascii="Tahoma" w:hAnsi="Tahoma"/>
          <w:b/>
          <w:bCs/>
          <w:lang w:val="sv-SE"/>
        </w:rPr>
        <w:t>N</w:t>
      </w:r>
      <w:r w:rsidR="00912EEF">
        <w:rPr>
          <w:rFonts w:ascii="Tahoma" w:hAnsi="Tahoma"/>
          <w:b/>
          <w:bCs/>
          <w:lang w:val="sv-SE"/>
        </w:rPr>
        <w:t>avionics</w:t>
      </w:r>
      <w:proofErr w:type="spellEnd"/>
      <w:r w:rsidR="00912EEF" w:rsidRPr="00B01EDC">
        <w:rPr>
          <w:rFonts w:ascii="Tahoma" w:hAnsi="Tahoma"/>
          <w:b/>
          <w:bCs/>
          <w:vertAlign w:val="superscript"/>
          <w:lang w:val="sv-SE"/>
        </w:rPr>
        <w:t>®</w:t>
      </w:r>
    </w:p>
    <w:p w:rsidR="00AE71FE" w:rsidRPr="00AE71FE" w:rsidRDefault="00AE71FE">
      <w:pPr>
        <w:rPr>
          <w:rFonts w:ascii="Tahoma" w:eastAsia="Tahoma" w:hAnsi="Tahoma" w:cs="Tahoma"/>
          <w:b/>
          <w:bCs/>
          <w:lang w:val="sv-SE"/>
        </w:rPr>
      </w:pPr>
      <w:r w:rsidRPr="00AE71FE">
        <w:rPr>
          <w:rFonts w:ascii="Tahoma" w:hAnsi="Tahoma" w:cs="Tahoma"/>
          <w:i/>
          <w:lang w:val="sv-SE"/>
        </w:rPr>
        <w:t>Förstklassig leverantör av elektroniska sjökort</w:t>
      </w:r>
    </w:p>
    <w:p w:rsidR="00B113D8" w:rsidRDefault="00B113D8">
      <w:pPr>
        <w:rPr>
          <w:rFonts w:ascii="Tahoma" w:hAnsi="Tahoma"/>
          <w:sz w:val="20"/>
          <w:szCs w:val="20"/>
          <w:lang w:val="sv-SE"/>
        </w:rPr>
      </w:pPr>
      <w:bookmarkStart w:id="0" w:name="_Hlk495656652"/>
    </w:p>
    <w:p w:rsidR="00AE71FE" w:rsidRDefault="00AE71FE">
      <w:pPr>
        <w:rPr>
          <w:rFonts w:ascii="Tahoma" w:hAnsi="Tahoma"/>
          <w:sz w:val="20"/>
          <w:szCs w:val="20"/>
          <w:lang w:val="sv-SE"/>
        </w:rPr>
      </w:pPr>
    </w:p>
    <w:p w:rsidR="00AE71FE" w:rsidRPr="00AE71FE" w:rsidRDefault="00AE71FE" w:rsidP="00AE71FE">
      <w:pPr>
        <w:rPr>
          <w:rFonts w:ascii="Tahoma" w:hAnsi="Tahoma"/>
          <w:sz w:val="20"/>
          <w:szCs w:val="20"/>
          <w:lang w:val="sv-SE"/>
        </w:rPr>
      </w:pPr>
      <w:r w:rsidRPr="00AE71FE">
        <w:rPr>
          <w:rFonts w:ascii="Tahoma" w:hAnsi="Tahoma"/>
          <w:sz w:val="20"/>
          <w:szCs w:val="20"/>
          <w:lang w:val="sv-SE"/>
        </w:rPr>
        <w:t xml:space="preserve">Garmin meddelade idag att det har förvärvat </w:t>
      </w:r>
      <w:proofErr w:type="spellStart"/>
      <w:r w:rsidRPr="00AE71FE">
        <w:rPr>
          <w:rFonts w:ascii="Tahoma" w:hAnsi="Tahoma"/>
          <w:sz w:val="20"/>
          <w:szCs w:val="20"/>
          <w:lang w:val="sv-SE"/>
        </w:rPr>
        <w:t>Na</w:t>
      </w:r>
      <w:r w:rsidR="00C64A03">
        <w:rPr>
          <w:rFonts w:ascii="Tahoma" w:hAnsi="Tahoma"/>
          <w:sz w:val="20"/>
          <w:szCs w:val="20"/>
          <w:lang w:val="sv-SE"/>
        </w:rPr>
        <w:t>vionics</w:t>
      </w:r>
      <w:proofErr w:type="spellEnd"/>
      <w:r w:rsidR="00C64A03">
        <w:rPr>
          <w:rFonts w:ascii="Tahoma" w:hAnsi="Tahoma"/>
          <w:sz w:val="20"/>
          <w:szCs w:val="20"/>
          <w:lang w:val="sv-SE"/>
        </w:rPr>
        <w:t xml:space="preserve"> </w:t>
      </w:r>
      <w:proofErr w:type="spellStart"/>
      <w:r w:rsidR="00C64A03">
        <w:rPr>
          <w:rFonts w:ascii="Tahoma" w:hAnsi="Tahoma"/>
          <w:sz w:val="20"/>
          <w:szCs w:val="20"/>
          <w:lang w:val="sv-SE"/>
        </w:rPr>
        <w:t>S.p.A</w:t>
      </w:r>
      <w:proofErr w:type="spellEnd"/>
      <w:r w:rsidR="00C64A03">
        <w:rPr>
          <w:rFonts w:ascii="Tahoma" w:hAnsi="Tahoma"/>
          <w:sz w:val="20"/>
          <w:szCs w:val="20"/>
          <w:lang w:val="sv-SE"/>
        </w:rPr>
        <w:t xml:space="preserve">., en </w:t>
      </w:r>
      <w:r>
        <w:rPr>
          <w:rFonts w:ascii="Tahoma" w:hAnsi="Tahoma"/>
          <w:sz w:val="20"/>
          <w:szCs w:val="20"/>
          <w:lang w:val="sv-SE"/>
        </w:rPr>
        <w:t>global</w:t>
      </w:r>
      <w:r w:rsidRPr="00AE71FE">
        <w:rPr>
          <w:rFonts w:ascii="Tahoma" w:hAnsi="Tahoma"/>
          <w:sz w:val="20"/>
          <w:szCs w:val="20"/>
          <w:lang w:val="sv-SE"/>
        </w:rPr>
        <w:t xml:space="preserve"> leverantör av</w:t>
      </w:r>
      <w:r>
        <w:rPr>
          <w:rFonts w:ascii="Tahoma" w:hAnsi="Tahoma"/>
          <w:sz w:val="20"/>
          <w:szCs w:val="20"/>
          <w:lang w:val="sv-SE"/>
        </w:rPr>
        <w:t xml:space="preserve"> elektroniska sjökort</w:t>
      </w:r>
      <w:r w:rsidRPr="00AE71FE">
        <w:rPr>
          <w:rFonts w:ascii="Tahoma" w:hAnsi="Tahoma"/>
          <w:sz w:val="20"/>
          <w:szCs w:val="20"/>
          <w:lang w:val="sv-SE"/>
        </w:rPr>
        <w:t xml:space="preserve"> och mobila applikationer för den marina industrin.</w:t>
      </w:r>
    </w:p>
    <w:p w:rsidR="00AE71FE" w:rsidRPr="00AE71FE" w:rsidRDefault="00AE71FE" w:rsidP="00AE71FE">
      <w:pPr>
        <w:rPr>
          <w:rFonts w:ascii="Tahoma" w:hAnsi="Tahoma"/>
          <w:sz w:val="20"/>
          <w:szCs w:val="20"/>
          <w:lang w:val="sv-SE"/>
        </w:rPr>
      </w:pPr>
    </w:p>
    <w:p w:rsidR="00AE71FE" w:rsidRDefault="00AE71FE" w:rsidP="00AE71FE">
      <w:pPr>
        <w:rPr>
          <w:rFonts w:ascii="Tahoma" w:hAnsi="Tahoma"/>
          <w:sz w:val="20"/>
          <w:szCs w:val="20"/>
          <w:lang w:val="sv-SE"/>
        </w:rPr>
      </w:pPr>
      <w:r>
        <w:rPr>
          <w:rFonts w:ascii="Tahoma" w:hAnsi="Tahoma"/>
          <w:sz w:val="20"/>
          <w:szCs w:val="20"/>
          <w:lang w:val="sv-SE"/>
        </w:rPr>
        <w:t xml:space="preserve">– </w:t>
      </w:r>
      <w:proofErr w:type="spellStart"/>
      <w:r>
        <w:rPr>
          <w:rFonts w:ascii="Tahoma" w:hAnsi="Tahoma"/>
          <w:sz w:val="20"/>
          <w:szCs w:val="20"/>
          <w:lang w:val="sv-SE"/>
        </w:rPr>
        <w:t>Navionics</w:t>
      </w:r>
      <w:proofErr w:type="spellEnd"/>
      <w:r>
        <w:rPr>
          <w:rFonts w:ascii="Tahoma" w:hAnsi="Tahoma"/>
          <w:sz w:val="20"/>
          <w:szCs w:val="20"/>
          <w:lang w:val="sv-SE"/>
        </w:rPr>
        <w:t xml:space="preserve"> har länge varit kända</w:t>
      </w:r>
      <w:r w:rsidRPr="00AE71FE">
        <w:rPr>
          <w:rFonts w:ascii="Tahoma" w:hAnsi="Tahoma"/>
          <w:sz w:val="20"/>
          <w:szCs w:val="20"/>
          <w:lang w:val="sv-SE"/>
        </w:rPr>
        <w:t xml:space="preserve"> som en ledande leverantör av </w:t>
      </w:r>
      <w:r>
        <w:rPr>
          <w:rFonts w:ascii="Tahoma" w:hAnsi="Tahoma"/>
          <w:sz w:val="20"/>
          <w:szCs w:val="20"/>
          <w:lang w:val="sv-SE"/>
        </w:rPr>
        <w:t>mycket exakta sjökort</w:t>
      </w:r>
      <w:r w:rsidRPr="00AE71FE">
        <w:rPr>
          <w:rFonts w:ascii="Tahoma" w:hAnsi="Tahoma"/>
          <w:sz w:val="20"/>
          <w:szCs w:val="20"/>
          <w:lang w:val="sv-SE"/>
        </w:rPr>
        <w:t xml:space="preserve"> och m</w:t>
      </w:r>
      <w:r>
        <w:rPr>
          <w:rFonts w:ascii="Tahoma" w:hAnsi="Tahoma"/>
          <w:sz w:val="20"/>
          <w:szCs w:val="20"/>
          <w:lang w:val="sv-SE"/>
        </w:rPr>
        <w:t>obila applikationer för båtfolk</w:t>
      </w:r>
      <w:r w:rsidRPr="00AE71FE">
        <w:rPr>
          <w:rFonts w:ascii="Tahoma" w:hAnsi="Tahoma"/>
          <w:sz w:val="20"/>
          <w:szCs w:val="20"/>
          <w:lang w:val="sv-SE"/>
        </w:rPr>
        <w:t xml:space="preserve">, säger Cliff </w:t>
      </w:r>
      <w:proofErr w:type="spellStart"/>
      <w:r w:rsidRPr="00AE71FE">
        <w:rPr>
          <w:rFonts w:ascii="Tahoma" w:hAnsi="Tahoma"/>
          <w:sz w:val="20"/>
          <w:szCs w:val="20"/>
          <w:lang w:val="sv-SE"/>
        </w:rPr>
        <w:t>Pemble</w:t>
      </w:r>
      <w:proofErr w:type="spellEnd"/>
      <w:r w:rsidRPr="00AE71FE">
        <w:rPr>
          <w:rFonts w:ascii="Tahoma" w:hAnsi="Tahoma"/>
          <w:sz w:val="20"/>
          <w:szCs w:val="20"/>
          <w:lang w:val="sv-SE"/>
        </w:rPr>
        <w:t xml:space="preserve">, </w:t>
      </w:r>
      <w:proofErr w:type="spellStart"/>
      <w:r w:rsidRPr="00AE71FE">
        <w:rPr>
          <w:rFonts w:ascii="Tahoma" w:hAnsi="Tahoma"/>
          <w:sz w:val="20"/>
          <w:szCs w:val="20"/>
          <w:lang w:val="sv-SE"/>
        </w:rPr>
        <w:t>Garm</w:t>
      </w:r>
      <w:r>
        <w:rPr>
          <w:rFonts w:ascii="Tahoma" w:hAnsi="Tahoma"/>
          <w:sz w:val="20"/>
          <w:szCs w:val="20"/>
          <w:lang w:val="sv-SE"/>
        </w:rPr>
        <w:t>ins</w:t>
      </w:r>
      <w:proofErr w:type="spellEnd"/>
      <w:r>
        <w:rPr>
          <w:rFonts w:ascii="Tahoma" w:hAnsi="Tahoma"/>
          <w:sz w:val="20"/>
          <w:szCs w:val="20"/>
          <w:lang w:val="sv-SE"/>
        </w:rPr>
        <w:t xml:space="preserve"> president och koncernchef. </w:t>
      </w:r>
    </w:p>
    <w:p w:rsidR="00AE71FE" w:rsidRPr="00AE71FE" w:rsidRDefault="00AE71FE" w:rsidP="00AE71FE">
      <w:pPr>
        <w:rPr>
          <w:rFonts w:ascii="Tahoma" w:hAnsi="Tahoma"/>
          <w:sz w:val="20"/>
          <w:szCs w:val="20"/>
          <w:lang w:val="sv-SE"/>
        </w:rPr>
      </w:pPr>
      <w:r>
        <w:rPr>
          <w:rFonts w:ascii="Tahoma" w:hAnsi="Tahoma"/>
          <w:sz w:val="20"/>
          <w:szCs w:val="20"/>
          <w:lang w:val="sv-SE"/>
        </w:rPr>
        <w:t xml:space="preserve">– </w:t>
      </w:r>
      <w:r w:rsidRPr="00AE71FE">
        <w:rPr>
          <w:rFonts w:ascii="Tahoma" w:hAnsi="Tahoma"/>
          <w:sz w:val="20"/>
          <w:szCs w:val="20"/>
          <w:lang w:val="sv-SE"/>
        </w:rPr>
        <w:t xml:space="preserve">Genom att kombinera </w:t>
      </w:r>
      <w:proofErr w:type="spellStart"/>
      <w:r w:rsidRPr="00AE71FE">
        <w:rPr>
          <w:rFonts w:ascii="Tahoma" w:hAnsi="Tahoma"/>
          <w:sz w:val="20"/>
          <w:szCs w:val="20"/>
          <w:lang w:val="sv-SE"/>
        </w:rPr>
        <w:t>Navionics</w:t>
      </w:r>
      <w:proofErr w:type="spellEnd"/>
      <w:r w:rsidRPr="00AE71FE">
        <w:rPr>
          <w:rFonts w:ascii="Tahoma" w:hAnsi="Tahoma"/>
          <w:sz w:val="20"/>
          <w:szCs w:val="20"/>
          <w:lang w:val="sv-SE"/>
        </w:rPr>
        <w:t xml:space="preserve"> innehåll med </w:t>
      </w:r>
      <w:proofErr w:type="spellStart"/>
      <w:r w:rsidRPr="00AE71FE">
        <w:rPr>
          <w:rFonts w:ascii="Tahoma" w:hAnsi="Tahoma"/>
          <w:sz w:val="20"/>
          <w:szCs w:val="20"/>
          <w:lang w:val="sv-SE"/>
        </w:rPr>
        <w:t>Garmins</w:t>
      </w:r>
      <w:proofErr w:type="spellEnd"/>
      <w:r w:rsidRPr="00AE71FE">
        <w:rPr>
          <w:rFonts w:ascii="Tahoma" w:hAnsi="Tahoma"/>
          <w:sz w:val="20"/>
          <w:szCs w:val="20"/>
          <w:lang w:val="sv-SE"/>
        </w:rPr>
        <w:t xml:space="preserve"> </w:t>
      </w:r>
      <w:proofErr w:type="spellStart"/>
      <w:r w:rsidRPr="00AE71FE">
        <w:rPr>
          <w:rFonts w:ascii="Tahoma" w:hAnsi="Tahoma"/>
          <w:sz w:val="20"/>
          <w:szCs w:val="20"/>
          <w:lang w:val="sv-SE"/>
        </w:rPr>
        <w:t>BlueChart</w:t>
      </w:r>
      <w:bookmarkStart w:id="1" w:name="_GoBack"/>
      <w:proofErr w:type="spellEnd"/>
      <w:r w:rsidRPr="00C64A03">
        <w:rPr>
          <w:rFonts w:ascii="Tahoma" w:hAnsi="Tahoma"/>
          <w:sz w:val="20"/>
          <w:szCs w:val="20"/>
          <w:vertAlign w:val="superscript"/>
          <w:lang w:val="sv-SE"/>
        </w:rPr>
        <w:t>®</w:t>
      </w:r>
      <w:bookmarkEnd w:id="1"/>
      <w:r w:rsidRPr="00AE71FE">
        <w:rPr>
          <w:rFonts w:ascii="Tahoma" w:hAnsi="Tahoma"/>
          <w:sz w:val="20"/>
          <w:szCs w:val="20"/>
          <w:lang w:val="sv-SE"/>
        </w:rPr>
        <w:t xml:space="preserve"> och </w:t>
      </w:r>
      <w:proofErr w:type="spellStart"/>
      <w:r w:rsidRPr="00AE71FE">
        <w:rPr>
          <w:rFonts w:ascii="Tahoma" w:hAnsi="Tahoma"/>
          <w:sz w:val="20"/>
          <w:szCs w:val="20"/>
          <w:lang w:val="sv-SE"/>
        </w:rPr>
        <w:t>LakeVüTM</w:t>
      </w:r>
      <w:proofErr w:type="spellEnd"/>
      <w:r w:rsidRPr="00AE71FE">
        <w:rPr>
          <w:rFonts w:ascii="Tahoma" w:hAnsi="Tahoma"/>
          <w:sz w:val="20"/>
          <w:szCs w:val="20"/>
          <w:lang w:val="sv-SE"/>
        </w:rPr>
        <w:t xml:space="preserve">-innehåll kommer vi att kunna erbjuda den bästa tillgängliga bredden och djupet av täckning till våra marina kunder. Framöver planerar vi att behålla varumärket </w:t>
      </w:r>
      <w:proofErr w:type="spellStart"/>
      <w:r w:rsidRPr="00AE71FE">
        <w:rPr>
          <w:rFonts w:ascii="Tahoma" w:hAnsi="Tahoma"/>
          <w:sz w:val="20"/>
          <w:szCs w:val="20"/>
          <w:lang w:val="sv-SE"/>
        </w:rPr>
        <w:t>Navionics</w:t>
      </w:r>
      <w:proofErr w:type="spellEnd"/>
      <w:r w:rsidRPr="00AE71FE">
        <w:rPr>
          <w:rFonts w:ascii="Tahoma" w:hAnsi="Tahoma"/>
          <w:sz w:val="20"/>
          <w:szCs w:val="20"/>
          <w:lang w:val="sv-SE"/>
        </w:rPr>
        <w:t xml:space="preserve"> och fortsätter att stödj</w:t>
      </w:r>
      <w:r>
        <w:rPr>
          <w:rFonts w:ascii="Tahoma" w:hAnsi="Tahoma"/>
          <w:sz w:val="20"/>
          <w:szCs w:val="20"/>
          <w:lang w:val="sv-SE"/>
        </w:rPr>
        <w:t xml:space="preserve">a </w:t>
      </w:r>
      <w:proofErr w:type="spellStart"/>
      <w:r>
        <w:rPr>
          <w:rFonts w:ascii="Tahoma" w:hAnsi="Tahoma"/>
          <w:sz w:val="20"/>
          <w:szCs w:val="20"/>
          <w:lang w:val="sv-SE"/>
        </w:rPr>
        <w:t>Navionics</w:t>
      </w:r>
      <w:proofErr w:type="spellEnd"/>
      <w:r>
        <w:rPr>
          <w:rFonts w:ascii="Tahoma" w:hAnsi="Tahoma"/>
          <w:sz w:val="20"/>
          <w:szCs w:val="20"/>
          <w:lang w:val="sv-SE"/>
        </w:rPr>
        <w:t xml:space="preserve"> befintliga kunder.</w:t>
      </w:r>
    </w:p>
    <w:p w:rsidR="00AE71FE" w:rsidRPr="00AE71FE" w:rsidRDefault="00AE71FE" w:rsidP="00AE71FE">
      <w:pPr>
        <w:rPr>
          <w:rFonts w:ascii="Tahoma" w:hAnsi="Tahoma"/>
          <w:sz w:val="20"/>
          <w:szCs w:val="20"/>
          <w:lang w:val="sv-SE"/>
        </w:rPr>
      </w:pPr>
    </w:p>
    <w:p w:rsidR="00AE71FE" w:rsidRDefault="00AE71FE" w:rsidP="00AE71FE">
      <w:pPr>
        <w:rPr>
          <w:rFonts w:ascii="Tahoma" w:hAnsi="Tahoma"/>
          <w:sz w:val="20"/>
          <w:szCs w:val="20"/>
          <w:lang w:val="sv-SE"/>
        </w:rPr>
      </w:pPr>
      <w:r>
        <w:rPr>
          <w:rFonts w:ascii="Tahoma" w:hAnsi="Tahoma"/>
          <w:sz w:val="20"/>
          <w:szCs w:val="20"/>
          <w:lang w:val="sv-SE"/>
        </w:rPr>
        <w:t xml:space="preserve">– </w:t>
      </w:r>
      <w:r w:rsidRPr="00AE71FE">
        <w:rPr>
          <w:rFonts w:ascii="Tahoma" w:hAnsi="Tahoma"/>
          <w:sz w:val="20"/>
          <w:szCs w:val="20"/>
          <w:lang w:val="sv-SE"/>
        </w:rPr>
        <w:t xml:space="preserve">Sedan starten har </w:t>
      </w:r>
      <w:proofErr w:type="spellStart"/>
      <w:r w:rsidRPr="00AE71FE">
        <w:rPr>
          <w:rFonts w:ascii="Tahoma" w:hAnsi="Tahoma"/>
          <w:sz w:val="20"/>
          <w:szCs w:val="20"/>
          <w:lang w:val="sv-SE"/>
        </w:rPr>
        <w:t>Navionics</w:t>
      </w:r>
      <w:proofErr w:type="spellEnd"/>
      <w:r w:rsidRPr="00AE71FE">
        <w:rPr>
          <w:rFonts w:ascii="Tahoma" w:hAnsi="Tahoma"/>
          <w:sz w:val="20"/>
          <w:szCs w:val="20"/>
          <w:lang w:val="sv-SE"/>
        </w:rPr>
        <w:t xml:space="preserve"> varit passionerade för att skapa produkter som</w:t>
      </w:r>
      <w:r>
        <w:rPr>
          <w:rFonts w:ascii="Tahoma" w:hAnsi="Tahoma"/>
          <w:sz w:val="20"/>
          <w:szCs w:val="20"/>
          <w:lang w:val="sv-SE"/>
        </w:rPr>
        <w:t xml:space="preserve"> förbättrar båtlivserfarenheten</w:t>
      </w:r>
      <w:r w:rsidRPr="00AE71FE">
        <w:rPr>
          <w:rFonts w:ascii="Tahoma" w:hAnsi="Tahoma"/>
          <w:sz w:val="20"/>
          <w:szCs w:val="20"/>
          <w:lang w:val="sv-SE"/>
        </w:rPr>
        <w:t xml:space="preserve">, säger Giuseppe </w:t>
      </w:r>
      <w:proofErr w:type="spellStart"/>
      <w:r w:rsidRPr="00AE71FE">
        <w:rPr>
          <w:rFonts w:ascii="Tahoma" w:hAnsi="Tahoma"/>
          <w:sz w:val="20"/>
          <w:szCs w:val="20"/>
          <w:lang w:val="sv-SE"/>
        </w:rPr>
        <w:t>Carnevali</w:t>
      </w:r>
      <w:proofErr w:type="spellEnd"/>
      <w:r w:rsidRPr="00AE71FE">
        <w:rPr>
          <w:rFonts w:ascii="Tahoma" w:hAnsi="Tahoma"/>
          <w:sz w:val="20"/>
          <w:szCs w:val="20"/>
          <w:lang w:val="sv-SE"/>
        </w:rPr>
        <w:t>, grundar</w:t>
      </w:r>
      <w:r>
        <w:rPr>
          <w:rFonts w:ascii="Tahoma" w:hAnsi="Tahoma"/>
          <w:sz w:val="20"/>
          <w:szCs w:val="20"/>
          <w:lang w:val="sv-SE"/>
        </w:rPr>
        <w:t xml:space="preserve">e och president för </w:t>
      </w:r>
      <w:proofErr w:type="spellStart"/>
      <w:r>
        <w:rPr>
          <w:rFonts w:ascii="Tahoma" w:hAnsi="Tahoma"/>
          <w:sz w:val="20"/>
          <w:szCs w:val="20"/>
          <w:lang w:val="sv-SE"/>
        </w:rPr>
        <w:t>Navionics</w:t>
      </w:r>
      <w:proofErr w:type="spellEnd"/>
      <w:r>
        <w:rPr>
          <w:rFonts w:ascii="Tahoma" w:hAnsi="Tahoma"/>
          <w:sz w:val="20"/>
          <w:szCs w:val="20"/>
          <w:lang w:val="sv-SE"/>
        </w:rPr>
        <w:t xml:space="preserve">. </w:t>
      </w:r>
    </w:p>
    <w:p w:rsidR="00AE71FE" w:rsidRPr="00AE71FE" w:rsidRDefault="00AE71FE" w:rsidP="00AE71FE">
      <w:pPr>
        <w:rPr>
          <w:rFonts w:ascii="Tahoma" w:hAnsi="Tahoma"/>
          <w:sz w:val="20"/>
          <w:szCs w:val="20"/>
          <w:lang w:val="sv-SE"/>
        </w:rPr>
      </w:pPr>
      <w:r>
        <w:rPr>
          <w:rFonts w:ascii="Tahoma" w:hAnsi="Tahoma"/>
          <w:sz w:val="20"/>
          <w:szCs w:val="20"/>
          <w:lang w:val="sv-SE"/>
        </w:rPr>
        <w:t xml:space="preserve">– </w:t>
      </w:r>
      <w:r w:rsidRPr="00AE71FE">
        <w:rPr>
          <w:rFonts w:ascii="Tahoma" w:hAnsi="Tahoma"/>
          <w:sz w:val="20"/>
          <w:szCs w:val="20"/>
          <w:lang w:val="sv-SE"/>
        </w:rPr>
        <w:t xml:space="preserve">Garmin delar vår passion för att betjäna den marina industrin, och </w:t>
      </w:r>
      <w:r>
        <w:rPr>
          <w:rFonts w:ascii="Tahoma" w:hAnsi="Tahoma"/>
          <w:sz w:val="20"/>
          <w:szCs w:val="20"/>
          <w:lang w:val="sv-SE"/>
        </w:rPr>
        <w:t>är ett idealiskt företag som kommer bära</w:t>
      </w:r>
      <w:r w:rsidRPr="00AE71FE">
        <w:rPr>
          <w:rFonts w:ascii="Tahoma" w:hAnsi="Tahoma"/>
          <w:sz w:val="20"/>
          <w:szCs w:val="20"/>
          <w:lang w:val="sv-SE"/>
        </w:rPr>
        <w:t xml:space="preserve"> </w:t>
      </w:r>
      <w:proofErr w:type="spellStart"/>
      <w:r w:rsidRPr="00AE71FE">
        <w:rPr>
          <w:rFonts w:ascii="Tahoma" w:hAnsi="Tahoma"/>
          <w:sz w:val="20"/>
          <w:szCs w:val="20"/>
          <w:lang w:val="sv-SE"/>
        </w:rPr>
        <w:t>Navionics</w:t>
      </w:r>
      <w:proofErr w:type="spellEnd"/>
      <w:r w:rsidRPr="00AE71FE">
        <w:rPr>
          <w:rFonts w:ascii="Tahoma" w:hAnsi="Tahoma"/>
          <w:sz w:val="20"/>
          <w:szCs w:val="20"/>
          <w:lang w:val="sv-SE"/>
        </w:rPr>
        <w:t xml:space="preserve"> starka v</w:t>
      </w:r>
      <w:r>
        <w:rPr>
          <w:rFonts w:ascii="Tahoma" w:hAnsi="Tahoma"/>
          <w:sz w:val="20"/>
          <w:szCs w:val="20"/>
          <w:lang w:val="sv-SE"/>
        </w:rPr>
        <w:t>arumärke och rykte i framtiden.</w:t>
      </w:r>
    </w:p>
    <w:p w:rsidR="00AE71FE" w:rsidRPr="00AE71FE" w:rsidRDefault="00AE71FE" w:rsidP="00AE71FE">
      <w:pPr>
        <w:rPr>
          <w:rFonts w:ascii="Tahoma" w:hAnsi="Tahoma"/>
          <w:sz w:val="20"/>
          <w:szCs w:val="20"/>
          <w:lang w:val="sv-SE"/>
        </w:rPr>
      </w:pPr>
    </w:p>
    <w:p w:rsidR="00AE71FE" w:rsidRPr="00AE71FE" w:rsidRDefault="00AE71FE" w:rsidP="00AE71FE">
      <w:pPr>
        <w:rPr>
          <w:rFonts w:ascii="Tahoma" w:hAnsi="Tahoma"/>
          <w:sz w:val="20"/>
          <w:szCs w:val="20"/>
          <w:lang w:val="sv-SE"/>
        </w:rPr>
      </w:pPr>
      <w:r w:rsidRPr="00AE71FE">
        <w:rPr>
          <w:rFonts w:ascii="Tahoma" w:hAnsi="Tahoma"/>
          <w:sz w:val="20"/>
          <w:szCs w:val="20"/>
          <w:lang w:val="sv-SE"/>
        </w:rPr>
        <w:t xml:space="preserve">Förutom en populär </w:t>
      </w:r>
      <w:proofErr w:type="spellStart"/>
      <w:r w:rsidRPr="00AE71FE">
        <w:rPr>
          <w:rFonts w:ascii="Tahoma" w:hAnsi="Tahoma"/>
          <w:sz w:val="20"/>
          <w:szCs w:val="20"/>
          <w:lang w:val="sv-SE"/>
        </w:rPr>
        <w:t>båtapp</w:t>
      </w:r>
      <w:proofErr w:type="spellEnd"/>
      <w:r w:rsidRPr="00AE71FE">
        <w:rPr>
          <w:rFonts w:ascii="Tahoma" w:hAnsi="Tahoma"/>
          <w:sz w:val="20"/>
          <w:szCs w:val="20"/>
          <w:lang w:val="sv-SE"/>
        </w:rPr>
        <w:t xml:space="preserve">, har </w:t>
      </w:r>
      <w:proofErr w:type="spellStart"/>
      <w:r w:rsidRPr="00AE71FE">
        <w:rPr>
          <w:rFonts w:ascii="Tahoma" w:hAnsi="Tahoma"/>
          <w:sz w:val="20"/>
          <w:szCs w:val="20"/>
          <w:lang w:val="sv-SE"/>
        </w:rPr>
        <w:t>Navionics</w:t>
      </w:r>
      <w:proofErr w:type="spellEnd"/>
      <w:r w:rsidRPr="00AE71FE">
        <w:rPr>
          <w:rFonts w:ascii="Tahoma" w:hAnsi="Tahoma"/>
          <w:sz w:val="20"/>
          <w:szCs w:val="20"/>
          <w:lang w:val="sv-SE"/>
        </w:rPr>
        <w:t xml:space="preserve"> utvecklat ett omfattand</w:t>
      </w:r>
      <w:r w:rsidR="00112562">
        <w:rPr>
          <w:rFonts w:ascii="Tahoma" w:hAnsi="Tahoma"/>
          <w:sz w:val="20"/>
          <w:szCs w:val="20"/>
          <w:lang w:val="sv-SE"/>
        </w:rPr>
        <w:t>e förvar av</w:t>
      </w:r>
      <w:r>
        <w:rPr>
          <w:rFonts w:ascii="Tahoma" w:hAnsi="Tahoma"/>
          <w:sz w:val="20"/>
          <w:szCs w:val="20"/>
          <w:lang w:val="sv-SE"/>
        </w:rPr>
        <w:t xml:space="preserve"> sjökort för hav</w:t>
      </w:r>
      <w:r w:rsidRPr="00AE71FE">
        <w:rPr>
          <w:rFonts w:ascii="Tahoma" w:hAnsi="Tahoma"/>
          <w:sz w:val="20"/>
          <w:szCs w:val="20"/>
          <w:lang w:val="sv-SE"/>
        </w:rPr>
        <w:t xml:space="preserve">, floder och sjöar. Många av dessa kartor har utvecklats med </w:t>
      </w:r>
      <w:proofErr w:type="spellStart"/>
      <w:r w:rsidRPr="00AE71FE">
        <w:rPr>
          <w:rFonts w:ascii="Tahoma" w:hAnsi="Tahoma"/>
          <w:sz w:val="20"/>
          <w:szCs w:val="20"/>
          <w:lang w:val="sv-SE"/>
        </w:rPr>
        <w:t>Navionics</w:t>
      </w:r>
      <w:proofErr w:type="spellEnd"/>
      <w:r w:rsidRPr="00AE71FE">
        <w:rPr>
          <w:rFonts w:ascii="Tahoma" w:hAnsi="Tahoma"/>
          <w:sz w:val="20"/>
          <w:szCs w:val="20"/>
          <w:lang w:val="sv-SE"/>
        </w:rPr>
        <w:t xml:space="preserve"> egna </w:t>
      </w:r>
      <w:r w:rsidR="00112562">
        <w:rPr>
          <w:rFonts w:ascii="Tahoma" w:hAnsi="Tahoma"/>
          <w:sz w:val="20"/>
          <w:szCs w:val="20"/>
          <w:lang w:val="sv-SE"/>
        </w:rPr>
        <w:t>undersökningar, gjorda både ute på</w:t>
      </w:r>
      <w:r w:rsidRPr="00AE71FE">
        <w:rPr>
          <w:rFonts w:ascii="Tahoma" w:hAnsi="Tahoma"/>
          <w:sz w:val="20"/>
          <w:szCs w:val="20"/>
          <w:lang w:val="sv-SE"/>
        </w:rPr>
        <w:t xml:space="preserve"> f</w:t>
      </w:r>
      <w:r w:rsidR="00112562">
        <w:rPr>
          <w:rFonts w:ascii="Tahoma" w:hAnsi="Tahoma"/>
          <w:sz w:val="20"/>
          <w:szCs w:val="20"/>
          <w:lang w:val="sv-SE"/>
        </w:rPr>
        <w:t xml:space="preserve">ältet och med hjälp av </w:t>
      </w:r>
      <w:r w:rsidRPr="00AE71FE">
        <w:rPr>
          <w:rFonts w:ascii="Tahoma" w:hAnsi="Tahoma"/>
          <w:sz w:val="20"/>
          <w:szCs w:val="20"/>
          <w:lang w:val="sv-SE"/>
        </w:rPr>
        <w:t>satellitbilder och luftburna laserskannrar.</w:t>
      </w:r>
    </w:p>
    <w:p w:rsidR="00AE71FE" w:rsidRPr="00AE71FE" w:rsidRDefault="00AE71FE" w:rsidP="00AE71FE">
      <w:pPr>
        <w:rPr>
          <w:rFonts w:ascii="Tahoma" w:hAnsi="Tahoma"/>
          <w:sz w:val="20"/>
          <w:szCs w:val="20"/>
          <w:lang w:val="sv-SE"/>
        </w:rPr>
      </w:pPr>
    </w:p>
    <w:p w:rsidR="00AE71FE" w:rsidRDefault="00AE71FE" w:rsidP="00AE71FE">
      <w:pPr>
        <w:rPr>
          <w:rFonts w:ascii="Tahoma" w:hAnsi="Tahoma"/>
          <w:sz w:val="20"/>
          <w:szCs w:val="20"/>
          <w:lang w:val="sv-SE"/>
        </w:rPr>
      </w:pPr>
      <w:proofErr w:type="spellStart"/>
      <w:r w:rsidRPr="00AE71FE">
        <w:rPr>
          <w:rFonts w:ascii="Tahoma" w:hAnsi="Tahoma"/>
          <w:sz w:val="20"/>
          <w:szCs w:val="20"/>
          <w:lang w:val="sv-SE"/>
        </w:rPr>
        <w:t>Navionics</w:t>
      </w:r>
      <w:proofErr w:type="spellEnd"/>
      <w:r w:rsidRPr="00AE71FE">
        <w:rPr>
          <w:rFonts w:ascii="Tahoma" w:hAnsi="Tahoma"/>
          <w:sz w:val="20"/>
          <w:szCs w:val="20"/>
          <w:lang w:val="sv-SE"/>
        </w:rPr>
        <w:t xml:space="preserve"> har huvudkontor i </w:t>
      </w:r>
      <w:proofErr w:type="spellStart"/>
      <w:r w:rsidRPr="00AE71FE">
        <w:rPr>
          <w:rFonts w:ascii="Tahoma" w:hAnsi="Tahoma"/>
          <w:sz w:val="20"/>
          <w:szCs w:val="20"/>
          <w:lang w:val="sv-SE"/>
        </w:rPr>
        <w:t>Viareggio</w:t>
      </w:r>
      <w:proofErr w:type="spellEnd"/>
      <w:r w:rsidRPr="00AE71FE">
        <w:rPr>
          <w:rFonts w:ascii="Tahoma" w:hAnsi="Tahoma"/>
          <w:sz w:val="20"/>
          <w:szCs w:val="20"/>
          <w:lang w:val="sv-SE"/>
        </w:rPr>
        <w:t>, Italien, och sysselsätter över 350 medarbetare globalt, som kommer att behållas. Finansiella villkor för förvärvet kommer inte att släppas.</w:t>
      </w:r>
    </w:p>
    <w:p w:rsidR="00B113D8" w:rsidRDefault="00B113D8">
      <w:pPr>
        <w:rPr>
          <w:lang w:val="sv-SE"/>
        </w:rPr>
      </w:pPr>
    </w:p>
    <w:bookmarkEnd w:id="0"/>
    <w:p w:rsidR="00B113D8" w:rsidRDefault="00B113D8">
      <w:pPr>
        <w:rPr>
          <w:rFonts w:ascii="Tahoma" w:eastAsia="Tahoma" w:hAnsi="Tahoma" w:cs="Tahoma"/>
          <w:sz w:val="20"/>
          <w:szCs w:val="20"/>
          <w:lang w:val="sv-SE"/>
        </w:rPr>
      </w:pPr>
    </w:p>
    <w:p w:rsidR="00B113D8" w:rsidRDefault="005266F7">
      <w:pPr>
        <w:pStyle w:val="Brdtext"/>
        <w:rPr>
          <w:rFonts w:ascii="Tahoma" w:eastAsia="Tahoma" w:hAnsi="Tahoma" w:cs="Tahoma"/>
          <w:b/>
          <w:bCs/>
          <w:sz w:val="16"/>
          <w:szCs w:val="16"/>
          <w:lang w:val="sv-SE"/>
        </w:rPr>
      </w:pPr>
      <w:r>
        <w:rPr>
          <w:rFonts w:ascii="Tahoma" w:hAnsi="Tahoma"/>
          <w:b/>
          <w:bCs/>
          <w:sz w:val="16"/>
          <w:szCs w:val="16"/>
          <w:lang w:val="sv-SE"/>
        </w:rPr>
        <w:t>Om Garmin</w:t>
      </w:r>
    </w:p>
    <w:p w:rsidR="00B113D8" w:rsidRDefault="005266F7">
      <w:pPr>
        <w:pStyle w:val="Brdtext"/>
        <w:tabs>
          <w:tab w:val="left" w:pos="7800"/>
          <w:tab w:val="left" w:pos="7800"/>
        </w:tabs>
      </w:pPr>
      <w:r>
        <w:rPr>
          <w:rFonts w:ascii="Tahoma" w:hAnsi="Tahoma"/>
          <w:sz w:val="16"/>
          <w:szCs w:val="16"/>
          <w:lang w:val="sv-SE"/>
        </w:rPr>
        <w:t xml:space="preserve">Världsledaren inom satellitnavigation, Garmin Ltd. och dess dotterbolag har designat, tillverkat, marknadsfört och sålt navigations-, kommunikations- och informationsenheter samt applikationer sedan 1989, de flesta med GPS teknologi. </w:t>
      </w:r>
      <w:proofErr w:type="spellStart"/>
      <w:r>
        <w:rPr>
          <w:rFonts w:ascii="Tahoma" w:hAnsi="Tahoma"/>
          <w:sz w:val="16"/>
          <w:szCs w:val="16"/>
          <w:lang w:val="sv-SE"/>
        </w:rPr>
        <w:t>Garmins</w:t>
      </w:r>
      <w:proofErr w:type="spellEnd"/>
      <w:r>
        <w:rPr>
          <w:rFonts w:ascii="Tahoma" w:hAnsi="Tahoma"/>
          <w:sz w:val="16"/>
          <w:szCs w:val="16"/>
          <w:lang w:val="sv-SE"/>
        </w:rPr>
        <w:t xml:space="preserve"> produkter täcker in segmenten mobilelektronik, marinelektronik, </w:t>
      </w:r>
      <w:proofErr w:type="spellStart"/>
      <w:r>
        <w:rPr>
          <w:rFonts w:ascii="Tahoma" w:hAnsi="Tahoma"/>
          <w:sz w:val="16"/>
          <w:szCs w:val="16"/>
          <w:lang w:val="sv-SE"/>
        </w:rPr>
        <w:t>outdoor</w:t>
      </w:r>
      <w:proofErr w:type="spellEnd"/>
      <w:r>
        <w:rPr>
          <w:rFonts w:ascii="Tahoma" w:hAnsi="Tahoma"/>
          <w:sz w:val="16"/>
          <w:szCs w:val="16"/>
          <w:lang w:val="sv-SE"/>
        </w:rPr>
        <w:t xml:space="preserve">, </w:t>
      </w:r>
      <w:proofErr w:type="spellStart"/>
      <w:r>
        <w:rPr>
          <w:rFonts w:ascii="Tahoma" w:hAnsi="Tahoma"/>
          <w:sz w:val="16"/>
          <w:szCs w:val="16"/>
          <w:lang w:val="sv-SE"/>
        </w:rPr>
        <w:t>fitness</w:t>
      </w:r>
      <w:proofErr w:type="spellEnd"/>
      <w:r>
        <w:rPr>
          <w:rFonts w:ascii="Tahoma" w:hAnsi="Tahoma"/>
          <w:sz w:val="16"/>
          <w:szCs w:val="16"/>
          <w:lang w:val="sv-SE"/>
        </w:rPr>
        <w:t xml:space="preserve">, </w:t>
      </w:r>
      <w:proofErr w:type="spellStart"/>
      <w:r>
        <w:rPr>
          <w:rFonts w:ascii="Tahoma" w:hAnsi="Tahoma"/>
          <w:sz w:val="16"/>
          <w:szCs w:val="16"/>
          <w:lang w:val="sv-SE"/>
        </w:rPr>
        <w:t>aviation</w:t>
      </w:r>
      <w:proofErr w:type="spellEnd"/>
      <w:r>
        <w:rPr>
          <w:rFonts w:ascii="Tahoma" w:hAnsi="Tahoma"/>
          <w:sz w:val="16"/>
          <w:szCs w:val="16"/>
          <w:lang w:val="sv-SE"/>
        </w:rPr>
        <w:t xml:space="preserve"> och OEM. Garmin Ltd. är registrerat i Schweiz med sina större dotterbolag lokaliserade i USA, Taiwan och Storbritannien. Garmin är ett registrerat varumärke av Garmin Ltd och dess dotterbolag. Alla andra varumärken, produktnamn, företagsnamn och servicemarkeringar tillhör och ägs av dess respektive ägare. Alla rättigheter är reserverade.</w:t>
      </w:r>
    </w:p>
    <w:sectPr w:rsidR="00B113D8">
      <w:headerReference w:type="default" r:id="rId6"/>
      <w:footerReference w:type="default" r:id="rId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023" w:rsidRDefault="002F1023">
      <w:r>
        <w:separator/>
      </w:r>
    </w:p>
  </w:endnote>
  <w:endnote w:type="continuationSeparator" w:id="0">
    <w:p w:rsidR="002F1023" w:rsidRDefault="002F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D8" w:rsidRDefault="00B113D8">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023" w:rsidRDefault="002F1023">
      <w:r>
        <w:separator/>
      </w:r>
    </w:p>
  </w:footnote>
  <w:footnote w:type="continuationSeparator" w:id="0">
    <w:p w:rsidR="002F1023" w:rsidRDefault="002F1023">
      <w:r>
        <w:continuationSeparator/>
      </w:r>
    </w:p>
  </w:footnote>
  <w:footnote w:type="continuationNotice" w:id="1">
    <w:p w:rsidR="002F1023" w:rsidRDefault="002F1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D8" w:rsidRDefault="005266F7">
    <w:pPr>
      <w:pStyle w:val="Sidhuvud"/>
      <w:tabs>
        <w:tab w:val="clear" w:pos="8640"/>
        <w:tab w:val="right" w:pos="8280"/>
      </w:tabs>
    </w:pPr>
    <w:r>
      <w:rPr>
        <w:noProof/>
      </w:rPr>
      <w:drawing>
        <wp:anchor distT="152400" distB="152400" distL="152400" distR="152400" simplePos="0" relativeHeight="251658240" behindDoc="1" locked="0" layoutInCell="1" allowOverlap="1">
          <wp:simplePos x="0" y="0"/>
          <wp:positionH relativeFrom="page">
            <wp:posOffset>5086350</wp:posOffset>
          </wp:positionH>
          <wp:positionV relativeFrom="page">
            <wp:posOffset>307340</wp:posOffset>
          </wp:positionV>
          <wp:extent cx="1828800" cy="495300"/>
          <wp:effectExtent l="0" t="0" r="0" b="0"/>
          <wp:wrapNone/>
          <wp:docPr id="1073741825" name="officeArt object" descr="Garmin_Logo_Rgsd_CMYK.jpeg"/>
          <wp:cNvGraphicFramePr/>
          <a:graphic xmlns:a="http://schemas.openxmlformats.org/drawingml/2006/main">
            <a:graphicData uri="http://schemas.openxmlformats.org/drawingml/2006/picture">
              <pic:pic xmlns:pic="http://schemas.openxmlformats.org/drawingml/2006/picture">
                <pic:nvPicPr>
                  <pic:cNvPr id="1073741825" name="Garmin_Logo_Rgsd_CMYK.jpeg" descr="Garmin_Logo_Rgsd_CMYK.jpeg"/>
                  <pic:cNvPicPr>
                    <a:picLocks noChangeAspect="1"/>
                  </pic:cNvPicPr>
                </pic:nvPicPr>
                <pic:blipFill>
                  <a:blip r:embed="rId1">
                    <a:extLst/>
                  </a:blip>
                  <a:stretch>
                    <a:fillRect/>
                  </a:stretch>
                </pic:blipFill>
                <pic:spPr>
                  <a:xfrm>
                    <a:off x="0" y="0"/>
                    <a:ext cx="1828800" cy="4953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simplePos x="0" y="0"/>
              <wp:positionH relativeFrom="page">
                <wp:posOffset>641983</wp:posOffset>
              </wp:positionH>
              <wp:positionV relativeFrom="page">
                <wp:posOffset>916940</wp:posOffset>
              </wp:positionV>
              <wp:extent cx="6286501" cy="0"/>
              <wp:effectExtent l="0" t="0" r="0" b="0"/>
              <wp:wrapNone/>
              <wp:docPr id="1073741826" name="officeArt object" descr="officeArt object"/>
              <wp:cNvGraphicFramePr/>
              <a:graphic xmlns:a="http://schemas.openxmlformats.org/drawingml/2006/main">
                <a:graphicData uri="http://schemas.microsoft.com/office/word/2010/wordprocessingShape">
                  <wps:wsp>
                    <wps:cNvCnPr/>
                    <wps:spPr>
                      <a:xfrm>
                        <a:off x="0" y="0"/>
                        <a:ext cx="6286501" cy="0"/>
                      </a:xfrm>
                      <a:prstGeom prst="line">
                        <a:avLst/>
                      </a:prstGeom>
                      <a:noFill/>
                      <a:ln w="12700" cap="flat">
                        <a:solidFill>
                          <a:srgbClr val="000000">
                            <a:alpha val="14999"/>
                          </a:srgbClr>
                        </a:solidFill>
                        <a:prstDash val="solid"/>
                        <a:round/>
                      </a:ln>
                      <a:effectLst/>
                    </wps:spPr>
                    <wps:bodyPr/>
                  </wps:wsp>
                </a:graphicData>
              </a:graphic>
            </wp:anchor>
          </w:drawing>
        </mc:Choice>
        <mc:Fallback>
          <w:pict>
            <v:line id="_x0000_s1026" style="visibility:visible;position:absolute;margin-left:50.5pt;margin-top:72.2pt;width:495.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5.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0288" behindDoc="1" locked="0" layoutInCell="1" allowOverlap="1">
              <wp:simplePos x="0" y="0"/>
              <wp:positionH relativeFrom="page">
                <wp:posOffset>622933</wp:posOffset>
              </wp:positionH>
              <wp:positionV relativeFrom="page">
                <wp:posOffset>9893300</wp:posOffset>
              </wp:positionV>
              <wp:extent cx="6400801" cy="0"/>
              <wp:effectExtent l="0" t="0" r="0" b="0"/>
              <wp:wrapNone/>
              <wp:docPr id="1073741827" name="officeArt object" descr="officeArt object"/>
              <wp:cNvGraphicFramePr/>
              <a:graphic xmlns:a="http://schemas.openxmlformats.org/drawingml/2006/main">
                <a:graphicData uri="http://schemas.microsoft.com/office/word/2010/wordprocessingShape">
                  <wps:wsp>
                    <wps:cNvCnPr/>
                    <wps:spPr>
                      <a:xfrm>
                        <a:off x="0" y="0"/>
                        <a:ext cx="6400801" cy="0"/>
                      </a:xfrm>
                      <a:prstGeom prst="line">
                        <a:avLst/>
                      </a:prstGeom>
                      <a:noFill/>
                      <a:ln w="9525" cap="flat">
                        <a:solidFill>
                          <a:srgbClr val="C0C0C0"/>
                        </a:solidFill>
                        <a:prstDash val="solid"/>
                        <a:round/>
                      </a:ln>
                      <a:effectLst/>
                    </wps:spPr>
                    <wps:bodyPr/>
                  </wps:wsp>
                </a:graphicData>
              </a:graphic>
            </wp:anchor>
          </w:drawing>
        </mc:Choice>
        <mc:Fallback>
          <w:pict>
            <v:line id="_x0000_s1027" style="visibility:visible;position:absolute;margin-left:49.0pt;margin-top:779.0pt;width:504.0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C0C0C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1312" behindDoc="1" locked="0" layoutInCell="1" allowOverlap="1">
              <wp:simplePos x="0" y="0"/>
              <wp:positionH relativeFrom="page">
                <wp:posOffset>737233</wp:posOffset>
              </wp:positionH>
              <wp:positionV relativeFrom="page">
                <wp:posOffset>9940925</wp:posOffset>
              </wp:positionV>
              <wp:extent cx="6172202" cy="620054"/>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6172202" cy="620054"/>
                      </a:xfrm>
                      <a:prstGeom prst="rect">
                        <a:avLst/>
                      </a:prstGeom>
                      <a:noFill/>
                      <a:ln w="12700" cap="flat">
                        <a:noFill/>
                        <a:miter lim="400000"/>
                      </a:ln>
                      <a:effectLst/>
                    </wps:spPr>
                    <wps:txbx>
                      <w:txbxContent>
                        <w:p w:rsidR="00B113D8" w:rsidRDefault="005266F7">
                          <w:pPr>
                            <w:jc w:val="center"/>
                          </w:pPr>
                          <w:r>
                            <w:rPr>
                              <w:rFonts w:ascii="Verdana" w:hAnsi="Verdana"/>
                              <w:color w:val="808080"/>
                              <w:sz w:val="15"/>
                              <w:szCs w:val="15"/>
                              <w:u w:color="808080"/>
                            </w:rPr>
                            <w:t xml:space="preserve">GARMIN NORDIC SWEDEN AB  </w:t>
                          </w:r>
                          <w:r>
                            <w:rPr>
                              <w:rFonts w:ascii="Arial Unicode MS" w:hAnsi="Arial Unicode MS"/>
                              <w:color w:val="808080"/>
                              <w:sz w:val="15"/>
                              <w:szCs w:val="15"/>
                              <w:u w:color="808080"/>
                            </w:rPr>
                            <w:br/>
                          </w:r>
                          <w:r>
                            <w:rPr>
                              <w:rFonts w:ascii="Verdana" w:hAnsi="Verdana"/>
                              <w:color w:val="808080"/>
                              <w:sz w:val="15"/>
                              <w:szCs w:val="15"/>
                              <w:u w:color="808080"/>
                            </w:rPr>
                            <w:t xml:space="preserve">Tel: 031-794 00 00 | Fax: 031-794 00 99 | </w:t>
                          </w:r>
                          <w:proofErr w:type="spellStart"/>
                          <w:r>
                            <w:rPr>
                              <w:rFonts w:ascii="Verdana" w:hAnsi="Verdana"/>
                              <w:color w:val="808080"/>
                              <w:sz w:val="15"/>
                              <w:szCs w:val="15"/>
                              <w:u w:color="808080"/>
                            </w:rPr>
                            <w:t>Uggledalsvägen</w:t>
                          </w:r>
                          <w:proofErr w:type="spellEnd"/>
                          <w:r>
                            <w:rPr>
                              <w:rFonts w:ascii="Verdana" w:hAnsi="Verdana"/>
                              <w:color w:val="808080"/>
                              <w:sz w:val="15"/>
                              <w:szCs w:val="15"/>
                              <w:u w:color="808080"/>
                            </w:rPr>
                            <w:t xml:space="preserve"> 13 | 427 40 | </w:t>
                          </w:r>
                          <w:proofErr w:type="spellStart"/>
                          <w:r>
                            <w:rPr>
                              <w:rFonts w:ascii="Verdana" w:hAnsi="Verdana"/>
                              <w:color w:val="808080"/>
                              <w:sz w:val="15"/>
                              <w:szCs w:val="15"/>
                              <w:u w:color="808080"/>
                            </w:rPr>
                            <w:t>Billdal</w:t>
                          </w:r>
                          <w:proofErr w:type="spellEnd"/>
                          <w:r>
                            <w:rPr>
                              <w:rFonts w:ascii="Arial Unicode MS" w:hAnsi="Arial Unicode MS"/>
                              <w:color w:val="808080"/>
                              <w:sz w:val="15"/>
                              <w:szCs w:val="15"/>
                              <w:u w:color="808080"/>
                            </w:rPr>
                            <w:br/>
                          </w:r>
                          <w:r>
                            <w:rPr>
                              <w:rFonts w:ascii="Verdana" w:hAnsi="Verdana"/>
                              <w:color w:val="808080"/>
                              <w:sz w:val="15"/>
                              <w:szCs w:val="15"/>
                              <w:u w:color="808080"/>
                            </w:rPr>
                            <w:t xml:space="preserve"> www.garmin.se</w:t>
                          </w:r>
                          <w:r>
                            <w:rPr>
                              <w:rFonts w:ascii="Arial Unicode MS" w:hAnsi="Arial Unicode MS"/>
                              <w:color w:val="808080"/>
                              <w:sz w:val="15"/>
                              <w:szCs w:val="15"/>
                              <w:u w:color="808080"/>
                            </w:rPr>
                            <w:br/>
                          </w:r>
                        </w:p>
                      </w:txbxContent>
                    </wps:txbx>
                    <wps:bodyPr wrap="square" lIns="45718" tIns="45718" rIns="45718" bIns="45718" numCol="1" anchor="t">
                      <a:noAutofit/>
                    </wps:bodyPr>
                  </wps:wsp>
                </a:graphicData>
              </a:graphic>
            </wp:anchor>
          </w:drawing>
        </mc:Choice>
        <mc:Fallback>
          <w:pict>
            <v:rect id="_x0000_s1028" style="visibility:visible;position:absolute;margin-left:58.0pt;margin-top:782.8pt;width:486.0pt;height:48.8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Verdana" w:hAnsi="Verdana"/>
                        <w:color w:val="808080"/>
                        <w:sz w:val="15"/>
                        <w:szCs w:val="15"/>
                        <w:u w:color="808080"/>
                        <w:rtl w:val="0"/>
                        <w:lang w:val="en-US"/>
                      </w:rPr>
                      <w:t xml:space="preserve">GARMIN NORDIC SWEDEN AB  </w:t>
                    </w:r>
                    <w:r>
                      <w:rPr>
                        <w:rFonts w:ascii="Arial Unicode MS" w:cs="Arial Unicode MS" w:hAnsi="Arial Unicode MS" w:eastAsia="Arial Unicode MS"/>
                        <w:color w:val="808080"/>
                        <w:sz w:val="15"/>
                        <w:szCs w:val="15"/>
                        <w:u w:color="808080"/>
                      </w:rPr>
                      <w:br w:type="textWrapping"/>
                    </w:r>
                    <w:r>
                      <w:rPr>
                        <w:rFonts w:ascii="Verdana" w:hAnsi="Verdana"/>
                        <w:color w:val="808080"/>
                        <w:sz w:val="15"/>
                        <w:szCs w:val="15"/>
                        <w:u w:color="808080"/>
                        <w:rtl w:val="0"/>
                        <w:lang w:val="en-US"/>
                      </w:rPr>
                      <w:t>Tel: 031-794 00 00 | Fax: 031-794 00 99 | Uggledalsv</w:t>
                    </w:r>
                    <w:r>
                      <w:rPr>
                        <w:rFonts w:ascii="Verdana" w:hAnsi="Verdana" w:hint="default"/>
                        <w:color w:val="808080"/>
                        <w:sz w:val="15"/>
                        <w:szCs w:val="15"/>
                        <w:u w:color="808080"/>
                        <w:rtl w:val="0"/>
                        <w:lang w:val="en-US"/>
                      </w:rPr>
                      <w:t>ä</w:t>
                    </w:r>
                    <w:r>
                      <w:rPr>
                        <w:rFonts w:ascii="Verdana" w:hAnsi="Verdana"/>
                        <w:color w:val="808080"/>
                        <w:sz w:val="15"/>
                        <w:szCs w:val="15"/>
                        <w:u w:color="808080"/>
                        <w:rtl w:val="0"/>
                        <w:lang w:val="en-US"/>
                      </w:rPr>
                      <w:t>gen 13</w:t>
                    </w:r>
                    <w:r>
                      <w:rPr>
                        <w:rFonts w:ascii="Verdana" w:hAnsi="Verdana" w:hint="default"/>
                        <w:color w:val="808080"/>
                        <w:sz w:val="15"/>
                        <w:szCs w:val="15"/>
                        <w:u w:color="808080"/>
                        <w:rtl w:val="0"/>
                        <w:lang w:val="en-US"/>
                      </w:rPr>
                      <w:t> </w:t>
                    </w:r>
                    <w:r>
                      <w:rPr>
                        <w:rFonts w:ascii="Verdana" w:hAnsi="Verdana"/>
                        <w:color w:val="808080"/>
                        <w:sz w:val="15"/>
                        <w:szCs w:val="15"/>
                        <w:u w:color="808080"/>
                        <w:rtl w:val="0"/>
                        <w:lang w:val="en-US"/>
                      </w:rPr>
                      <w:t>| 427 40 | Billdal</w:t>
                    </w:r>
                    <w:r>
                      <w:rPr>
                        <w:rFonts w:ascii="Arial Unicode MS" w:cs="Arial Unicode MS" w:hAnsi="Arial Unicode MS" w:eastAsia="Arial Unicode MS"/>
                        <w:color w:val="808080"/>
                        <w:sz w:val="15"/>
                        <w:szCs w:val="15"/>
                        <w:u w:color="808080"/>
                      </w:rPr>
                      <w:br w:type="textWrapping"/>
                    </w:r>
                    <w:r>
                      <w:rPr>
                        <w:rFonts w:ascii="Verdana" w:hAnsi="Verdana"/>
                        <w:color w:val="808080"/>
                        <w:sz w:val="15"/>
                        <w:szCs w:val="15"/>
                        <w:u w:color="808080"/>
                        <w:rtl w:val="0"/>
                        <w:lang w:val="en-US"/>
                      </w:rPr>
                      <w:t xml:space="preserve"> www.garmin.se</w:t>
                    </w:r>
                    <w:r>
                      <w:rPr>
                        <w:rFonts w:ascii="Arial Unicode MS" w:cs="Arial Unicode MS" w:hAnsi="Arial Unicode MS" w:eastAsia="Arial Unicode MS"/>
                        <w:color w:val="808080"/>
                        <w:sz w:val="15"/>
                        <w:szCs w:val="15"/>
                        <w:u w:color="808080"/>
                      </w:rPr>
                      <w:br w:type="textWrapping"/>
                    </w:r>
                  </w:p>
                </w:txbxContent>
              </v:textbox>
              <w10:wrap type="none" side="bothSides"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D8"/>
    <w:rsid w:val="000C2CEE"/>
    <w:rsid w:val="00112562"/>
    <w:rsid w:val="002B381E"/>
    <w:rsid w:val="002F1023"/>
    <w:rsid w:val="004A6410"/>
    <w:rsid w:val="005266F7"/>
    <w:rsid w:val="00912EEF"/>
    <w:rsid w:val="00A73F62"/>
    <w:rsid w:val="00AE71FE"/>
    <w:rsid w:val="00B01EDC"/>
    <w:rsid w:val="00B113D8"/>
    <w:rsid w:val="00C17397"/>
    <w:rsid w:val="00C64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6F97"/>
  <w15:docId w15:val="{2148D581-24BF-46B0-9020-E3E76D39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320"/>
        <w:tab w:val="right" w:pos="8640"/>
      </w:tabs>
    </w:pPr>
    <w:rPr>
      <w:rFonts w:cs="Arial Unicode MS"/>
      <w:color w:val="000000"/>
      <w:sz w:val="24"/>
      <w:szCs w:val="24"/>
      <w:u w:color="000000"/>
      <w:lang w:val="en-US"/>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customStyle="1" w:styleId="Fotnot">
    <w:name w:val="Fotnot"/>
    <w:rPr>
      <w:rFonts w:ascii="Helvetica" w:eastAsia="Helvetica" w:hAnsi="Helvetica" w:cs="Helvetica"/>
      <w:color w:val="000000"/>
      <w:sz w:val="22"/>
      <w:szCs w:val="22"/>
      <w:u w:color="000000"/>
    </w:rPr>
  </w:style>
  <w:style w:type="paragraph" w:styleId="Brdtext">
    <w:name w:val="Body Text"/>
    <w:rPr>
      <w:rFont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1999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Enstedt, Ida</dc:creator>
  <cp:lastModifiedBy>Enstedt, Ida</cp:lastModifiedBy>
  <cp:revision>4</cp:revision>
  <dcterms:created xsi:type="dcterms:W3CDTF">2017-10-30T07:11:00Z</dcterms:created>
  <dcterms:modified xsi:type="dcterms:W3CDTF">2017-10-30T08:10:00Z</dcterms:modified>
</cp:coreProperties>
</file>