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C5" w:rsidRPr="001806B0" w:rsidRDefault="001A7757" w:rsidP="00B369C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806B0">
        <w:rPr>
          <w:rFonts w:ascii="Arial" w:hAnsi="Arial" w:cs="Arial"/>
          <w:b/>
          <w:sz w:val="28"/>
          <w:szCs w:val="28"/>
        </w:rPr>
        <w:t>Destination Eskilstuna lanserar - THE PROUD TASTING TOUR</w:t>
      </w:r>
    </w:p>
    <w:p w:rsidR="001A7757" w:rsidRPr="001806B0" w:rsidRDefault="001A7757" w:rsidP="00B369C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806B0">
        <w:rPr>
          <w:rFonts w:ascii="Arial" w:hAnsi="Arial" w:cs="Arial"/>
          <w:b/>
          <w:sz w:val="28"/>
          <w:szCs w:val="28"/>
        </w:rPr>
        <w:t>-</w:t>
      </w:r>
      <w:proofErr w:type="gramEnd"/>
      <w:r w:rsidRPr="001806B0">
        <w:rPr>
          <w:rFonts w:ascii="Arial" w:hAnsi="Arial" w:cs="Arial"/>
          <w:b/>
          <w:sz w:val="28"/>
          <w:szCs w:val="28"/>
        </w:rPr>
        <w:t xml:space="preserve"> en smakupplevelse i Sörmland</w:t>
      </w:r>
      <w:r w:rsidRPr="001806B0">
        <w:rPr>
          <w:rFonts w:ascii="Arial" w:hAnsi="Arial" w:cs="Arial"/>
          <w:b/>
          <w:sz w:val="28"/>
          <w:szCs w:val="28"/>
        </w:rPr>
        <w:br/>
      </w:r>
    </w:p>
    <w:p w:rsidR="001A7757" w:rsidRPr="001806B0" w:rsidRDefault="00B369C5" w:rsidP="001A7757">
      <w:pPr>
        <w:spacing w:after="0" w:line="240" w:lineRule="auto"/>
        <w:rPr>
          <w:rFonts w:ascii="Arial" w:hAnsi="Arial" w:cs="Arial"/>
        </w:rPr>
      </w:pPr>
      <w:r w:rsidRPr="001806B0">
        <w:rPr>
          <w:rFonts w:ascii="Arial" w:hAnsi="Arial" w:cs="Arial"/>
        </w:rPr>
        <w:t>E</w:t>
      </w:r>
      <w:r w:rsidR="001A7757" w:rsidRPr="001806B0">
        <w:rPr>
          <w:rFonts w:ascii="Arial" w:hAnsi="Arial" w:cs="Arial"/>
        </w:rPr>
        <w:t>tt nytt spännande samarbetskoncept</w:t>
      </w:r>
      <w:r w:rsidRPr="001806B0">
        <w:rPr>
          <w:rFonts w:ascii="Arial" w:hAnsi="Arial" w:cs="Arial"/>
        </w:rPr>
        <w:t xml:space="preserve"> lanseras</w:t>
      </w:r>
      <w:r w:rsidR="001A7757" w:rsidRPr="001806B0">
        <w:rPr>
          <w:rFonts w:ascii="Arial" w:hAnsi="Arial" w:cs="Arial"/>
        </w:rPr>
        <w:t xml:space="preserve">, THE PROUD TASTING TOUR, som ska erbjuda smakrundresor i Sörmland med hög kvalité. Destination Eskilstuna har tillsammans med Stolt Mat i Sörmland och företag inom de gröna näringarna i Eskilstuna och Strängnäs kommuner tagit fram den första paketerade smakrundresan. </w:t>
      </w: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B369C5" w:rsidP="001A7757">
      <w:pPr>
        <w:spacing w:after="0" w:line="240" w:lineRule="auto"/>
        <w:rPr>
          <w:rFonts w:ascii="Arial" w:hAnsi="Arial" w:cs="Arial"/>
        </w:rPr>
      </w:pPr>
      <w:r w:rsidRPr="001806B0">
        <w:rPr>
          <w:rFonts w:ascii="Arial" w:hAnsi="Arial" w:cs="Arial"/>
        </w:rPr>
        <w:t xml:space="preserve">Den </w:t>
      </w:r>
      <w:r w:rsidR="001A7757" w:rsidRPr="001806B0">
        <w:rPr>
          <w:rFonts w:ascii="Arial" w:hAnsi="Arial" w:cs="Arial"/>
        </w:rPr>
        <w:t>f</w:t>
      </w:r>
      <w:r w:rsidRPr="001806B0">
        <w:rPr>
          <w:rFonts w:ascii="Arial" w:hAnsi="Arial" w:cs="Arial"/>
        </w:rPr>
        <w:t>örsta dagsturen</w:t>
      </w:r>
      <w:r w:rsidR="001A7757" w:rsidRPr="001806B0">
        <w:rPr>
          <w:rFonts w:ascii="Arial" w:hAnsi="Arial" w:cs="Arial"/>
        </w:rPr>
        <w:t xml:space="preserve"> riktar sig främst till besökare från Stockholmsregionen och Sörmland</w:t>
      </w:r>
      <w:r w:rsidRPr="001806B0">
        <w:rPr>
          <w:rFonts w:ascii="Arial" w:hAnsi="Arial" w:cs="Arial"/>
        </w:rPr>
        <w:t>. Turen</w:t>
      </w:r>
      <w:r w:rsidR="001A7757" w:rsidRPr="001806B0">
        <w:rPr>
          <w:rFonts w:ascii="Arial" w:hAnsi="Arial" w:cs="Arial"/>
        </w:rPr>
        <w:t xml:space="preserve"> är bokningsbara via Eskilstunaföretaget Tuna</w:t>
      </w:r>
      <w:r w:rsidRPr="001806B0">
        <w:rPr>
          <w:rFonts w:ascii="Arial" w:hAnsi="Arial" w:cs="Arial"/>
        </w:rPr>
        <w:t xml:space="preserve"> </w:t>
      </w:r>
      <w:r w:rsidR="001A7757" w:rsidRPr="001806B0">
        <w:rPr>
          <w:rFonts w:ascii="Arial" w:hAnsi="Arial" w:cs="Arial"/>
        </w:rPr>
        <w:t>Trafi</w:t>
      </w:r>
      <w:r w:rsidRPr="001806B0">
        <w:rPr>
          <w:rFonts w:ascii="Arial" w:hAnsi="Arial" w:cs="Arial"/>
        </w:rPr>
        <w:t>k. D</w:t>
      </w:r>
      <w:r w:rsidR="001A7757" w:rsidRPr="001806B0">
        <w:rPr>
          <w:rFonts w:ascii="Arial" w:hAnsi="Arial" w:cs="Arial"/>
        </w:rPr>
        <w:t xml:space="preserve">en första </w:t>
      </w:r>
      <w:r w:rsidRPr="001806B0">
        <w:rPr>
          <w:rFonts w:ascii="Arial" w:hAnsi="Arial" w:cs="Arial"/>
        </w:rPr>
        <w:t>buss</w:t>
      </w:r>
      <w:r w:rsidR="001A7757" w:rsidRPr="001806B0">
        <w:rPr>
          <w:rFonts w:ascii="Arial" w:hAnsi="Arial" w:cs="Arial"/>
        </w:rPr>
        <w:t xml:space="preserve">resan går av stapeln lördagen den 4 maj och erbjuds </w:t>
      </w:r>
      <w:r w:rsidR="008060DD" w:rsidRPr="001806B0">
        <w:rPr>
          <w:rFonts w:ascii="Arial" w:hAnsi="Arial" w:cs="Arial"/>
        </w:rPr>
        <w:t>därefter</w:t>
      </w:r>
      <w:r w:rsidRPr="001806B0">
        <w:rPr>
          <w:rFonts w:ascii="Arial" w:hAnsi="Arial" w:cs="Arial"/>
        </w:rPr>
        <w:t xml:space="preserve"> vid ytterligare </w:t>
      </w:r>
      <w:r w:rsidR="001A7757" w:rsidRPr="001806B0">
        <w:rPr>
          <w:rFonts w:ascii="Arial" w:hAnsi="Arial" w:cs="Arial"/>
        </w:rPr>
        <w:t xml:space="preserve">fyra tillfällen under året. </w:t>
      </w:r>
    </w:p>
    <w:p w:rsidR="008060DD" w:rsidRPr="001806B0" w:rsidRDefault="008060DD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  <w:proofErr w:type="gramStart"/>
      <w:r w:rsidRPr="001806B0">
        <w:rPr>
          <w:rFonts w:ascii="Arial" w:hAnsi="Arial" w:cs="Arial"/>
          <w:i/>
        </w:rPr>
        <w:t>-</w:t>
      </w:r>
      <w:proofErr w:type="gramEnd"/>
      <w:r w:rsidRPr="001806B0">
        <w:rPr>
          <w:rFonts w:ascii="Arial" w:hAnsi="Arial" w:cs="Arial"/>
          <w:i/>
        </w:rPr>
        <w:t xml:space="preserve">”Vi har många stolta företagare i de gröna näringarna i Sörmland som säljer närproducerade och </w:t>
      </w:r>
      <w:r w:rsidR="008060DD" w:rsidRPr="001806B0">
        <w:rPr>
          <w:rFonts w:ascii="Arial" w:hAnsi="Arial" w:cs="Arial"/>
          <w:i/>
        </w:rPr>
        <w:t>oftast</w:t>
      </w:r>
      <w:r w:rsidRPr="001806B0">
        <w:rPr>
          <w:rFonts w:ascii="Arial" w:hAnsi="Arial" w:cs="Arial"/>
          <w:i/>
        </w:rPr>
        <w:t xml:space="preserve"> ekologiska råvaror med en otroligt hög kvalité. Trenden visar </w:t>
      </w:r>
      <w:r w:rsidR="008060DD" w:rsidRPr="001806B0">
        <w:rPr>
          <w:rFonts w:ascii="Arial" w:hAnsi="Arial" w:cs="Arial"/>
          <w:i/>
        </w:rPr>
        <w:t xml:space="preserve">att besökaren </w:t>
      </w:r>
      <w:r w:rsidRPr="001806B0">
        <w:rPr>
          <w:rFonts w:ascii="Arial" w:hAnsi="Arial" w:cs="Arial"/>
          <w:i/>
        </w:rPr>
        <w:t>efterfråg</w:t>
      </w:r>
      <w:r w:rsidR="008060DD" w:rsidRPr="001806B0">
        <w:rPr>
          <w:rFonts w:ascii="Arial" w:hAnsi="Arial" w:cs="Arial"/>
          <w:i/>
        </w:rPr>
        <w:t>ar allt mer</w:t>
      </w:r>
      <w:r w:rsidRPr="001806B0">
        <w:rPr>
          <w:rFonts w:ascii="Arial" w:hAnsi="Arial" w:cs="Arial"/>
          <w:i/>
        </w:rPr>
        <w:t xml:space="preserve"> hållbara resor med tema smakupplevelser, </w:t>
      </w:r>
      <w:r w:rsidR="008060DD" w:rsidRPr="001806B0">
        <w:rPr>
          <w:rFonts w:ascii="Arial" w:hAnsi="Arial" w:cs="Arial"/>
          <w:i/>
        </w:rPr>
        <w:t>vilken</w:t>
      </w:r>
      <w:r w:rsidRPr="001806B0">
        <w:rPr>
          <w:rFonts w:ascii="Arial" w:hAnsi="Arial" w:cs="Arial"/>
          <w:i/>
        </w:rPr>
        <w:t xml:space="preserve"> vi nu hoppas möta upp”</w:t>
      </w:r>
      <w:r w:rsidRPr="001806B0">
        <w:rPr>
          <w:rFonts w:ascii="Arial" w:hAnsi="Arial" w:cs="Arial"/>
        </w:rPr>
        <w:t>, säger Maria Ringström, d</w:t>
      </w:r>
      <w:r w:rsidR="001806B0" w:rsidRPr="001806B0">
        <w:rPr>
          <w:rFonts w:ascii="Arial" w:hAnsi="Arial" w:cs="Arial"/>
        </w:rPr>
        <w:t xml:space="preserve">estinationsstrateg </w:t>
      </w:r>
      <w:r w:rsidRPr="001806B0">
        <w:rPr>
          <w:rFonts w:ascii="Arial" w:hAnsi="Arial" w:cs="Arial"/>
        </w:rPr>
        <w:t>på Destination Eskilstuna.</w:t>
      </w: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  <w:r w:rsidRPr="001806B0">
        <w:rPr>
          <w:rFonts w:ascii="Arial" w:hAnsi="Arial" w:cs="Arial"/>
        </w:rPr>
        <w:t xml:space="preserve">I den första smakrundresan </w:t>
      </w:r>
      <w:r w:rsidR="001806B0">
        <w:rPr>
          <w:rFonts w:ascii="Arial" w:hAnsi="Arial" w:cs="Arial"/>
        </w:rPr>
        <w:t>går resan till</w:t>
      </w:r>
      <w:r w:rsidRPr="001806B0">
        <w:rPr>
          <w:rFonts w:ascii="Arial" w:hAnsi="Arial" w:cs="Arial"/>
        </w:rPr>
        <w:t xml:space="preserve"> Printz Bageri, </w:t>
      </w:r>
      <w:proofErr w:type="spellStart"/>
      <w:r w:rsidRPr="001806B0">
        <w:rPr>
          <w:rFonts w:ascii="Arial" w:hAnsi="Arial" w:cs="Arial"/>
        </w:rPr>
        <w:t>Millert</w:t>
      </w:r>
      <w:proofErr w:type="spellEnd"/>
      <w:r w:rsidRPr="001806B0">
        <w:rPr>
          <w:rFonts w:ascii="Arial" w:hAnsi="Arial" w:cs="Arial"/>
        </w:rPr>
        <w:t xml:space="preserve"> &amp; Dahlén, </w:t>
      </w:r>
      <w:proofErr w:type="spellStart"/>
      <w:r w:rsidRPr="001806B0">
        <w:rPr>
          <w:rFonts w:ascii="Arial" w:hAnsi="Arial" w:cs="Arial"/>
        </w:rPr>
        <w:t>Äleby</w:t>
      </w:r>
      <w:proofErr w:type="spellEnd"/>
      <w:r w:rsidRPr="001806B0">
        <w:rPr>
          <w:rFonts w:ascii="Arial" w:hAnsi="Arial" w:cs="Arial"/>
        </w:rPr>
        <w:t xml:space="preserve"> Gård, Magda Säteri</w:t>
      </w:r>
      <w:r w:rsidR="005E4DFF">
        <w:rPr>
          <w:rFonts w:ascii="Arial" w:hAnsi="Arial" w:cs="Arial"/>
        </w:rPr>
        <w:t xml:space="preserve">, </w:t>
      </w:r>
      <w:r w:rsidR="005E4DFF" w:rsidRPr="001806B0">
        <w:rPr>
          <w:rFonts w:ascii="Arial" w:hAnsi="Arial" w:cs="Arial"/>
        </w:rPr>
        <w:t>Hornuddens Trädgård</w:t>
      </w:r>
      <w:bookmarkStart w:id="0" w:name="_GoBack"/>
      <w:bookmarkEnd w:id="0"/>
      <w:r w:rsidRPr="001806B0">
        <w:rPr>
          <w:rFonts w:ascii="Arial" w:hAnsi="Arial" w:cs="Arial"/>
        </w:rPr>
        <w:t xml:space="preserve"> och Sundbyholms Kött och Fisk. </w:t>
      </w:r>
      <w:r w:rsidR="001806B0" w:rsidRPr="001806B0">
        <w:rPr>
          <w:rFonts w:ascii="Arial" w:hAnsi="Arial" w:cs="Arial"/>
        </w:rPr>
        <w:t>Mathantverkarna</w:t>
      </w:r>
      <w:r w:rsidRPr="001806B0">
        <w:rPr>
          <w:rFonts w:ascii="Arial" w:hAnsi="Arial" w:cs="Arial"/>
        </w:rPr>
        <w:t xml:space="preserve"> serverar besökaren rikliga smakprover och berättar om </w:t>
      </w:r>
      <w:r w:rsidR="001806B0" w:rsidRPr="001806B0">
        <w:rPr>
          <w:rFonts w:ascii="Arial" w:hAnsi="Arial" w:cs="Arial"/>
        </w:rPr>
        <w:t>sitt företag, hantverket</w:t>
      </w:r>
      <w:r w:rsidRPr="001806B0">
        <w:rPr>
          <w:rFonts w:ascii="Arial" w:hAnsi="Arial" w:cs="Arial"/>
        </w:rPr>
        <w:t xml:space="preserve"> och de sörmländska råvarorna. Och</w:t>
      </w:r>
      <w:r w:rsidR="001806B0" w:rsidRPr="001806B0">
        <w:rPr>
          <w:rFonts w:ascii="Arial" w:hAnsi="Arial" w:cs="Arial"/>
        </w:rPr>
        <w:t xml:space="preserve"> besökaren kan</w:t>
      </w:r>
      <w:r w:rsidRPr="001806B0">
        <w:rPr>
          <w:rFonts w:ascii="Arial" w:hAnsi="Arial" w:cs="Arial"/>
        </w:rPr>
        <w:t xml:space="preserve"> handla med </w:t>
      </w:r>
      <w:r w:rsidR="001806B0" w:rsidRPr="001806B0">
        <w:rPr>
          <w:rFonts w:ascii="Arial" w:hAnsi="Arial" w:cs="Arial"/>
        </w:rPr>
        <w:t>sig godsaker</w:t>
      </w:r>
      <w:r w:rsidRPr="001806B0">
        <w:rPr>
          <w:rFonts w:ascii="Arial" w:hAnsi="Arial" w:cs="Arial"/>
        </w:rPr>
        <w:t>.</w:t>
      </w:r>
      <w:r w:rsidR="008060DD" w:rsidRPr="001806B0">
        <w:rPr>
          <w:rFonts w:ascii="Arial" w:hAnsi="Arial" w:cs="Arial"/>
        </w:rPr>
        <w:t xml:space="preserve"> Med på resan är även en guide som berättar om </w:t>
      </w:r>
      <w:r w:rsidR="008060DD" w:rsidRPr="001806B0">
        <w:rPr>
          <w:rFonts w:ascii="Arial" w:hAnsi="Arial" w:cs="Arial"/>
          <w:shd w:val="clear" w:color="auto" w:fill="FFFFFF"/>
        </w:rPr>
        <w:t>naturen och kulturen under resan genom Sörmland. </w:t>
      </w: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  <w:proofErr w:type="gramStart"/>
      <w:r w:rsidRPr="001806B0">
        <w:rPr>
          <w:rFonts w:ascii="Arial" w:hAnsi="Arial" w:cs="Arial"/>
          <w:i/>
        </w:rPr>
        <w:t>-</w:t>
      </w:r>
      <w:proofErr w:type="gramEnd"/>
      <w:r w:rsidRPr="001806B0">
        <w:rPr>
          <w:rFonts w:ascii="Arial" w:hAnsi="Arial" w:cs="Arial"/>
          <w:i/>
        </w:rPr>
        <w:t>”Det känns riktigt bra att vi är i gång med den första smakrundresan och vi ser fram emot att medverka i fler. Samarbetskonceptet är ett bra sätt att erbjuda hållbara smakrundresor och attrahera matintresserade besökare till våra verksamheter”</w:t>
      </w:r>
      <w:r w:rsidRPr="001806B0">
        <w:rPr>
          <w:rFonts w:ascii="Arial" w:hAnsi="Arial" w:cs="Arial"/>
        </w:rPr>
        <w:t xml:space="preserve">, säger Karin Sjöstedt, Hornuddens Trädgård. </w:t>
      </w: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  <w:r w:rsidRPr="001806B0">
        <w:rPr>
          <w:rFonts w:ascii="Arial" w:hAnsi="Arial" w:cs="Arial"/>
        </w:rPr>
        <w:t xml:space="preserve">Initiativet började med att Destination Eskilstuna och Stolt Mat i Sörmland ville ta täten i att ta fram nya hållbara reseanledningar med den lokala matupplevelsen som tema, i stället för att turoperatörer utanför länet skulle ta marknadsandelar. </w:t>
      </w: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  <w:r w:rsidRPr="001806B0">
        <w:rPr>
          <w:rFonts w:ascii="Arial" w:hAnsi="Arial" w:cs="Arial"/>
        </w:rPr>
        <w:t xml:space="preserve"> </w:t>
      </w:r>
      <w:proofErr w:type="gramStart"/>
      <w:r w:rsidRPr="001806B0">
        <w:rPr>
          <w:rFonts w:ascii="Arial" w:hAnsi="Arial" w:cs="Arial"/>
        </w:rPr>
        <w:t>–”</w:t>
      </w:r>
      <w:r w:rsidRPr="001806B0">
        <w:rPr>
          <w:rFonts w:ascii="Arial" w:hAnsi="Arial" w:cs="Arial"/>
          <w:i/>
        </w:rPr>
        <w:t>Vi</w:t>
      </w:r>
      <w:proofErr w:type="gramEnd"/>
      <w:r w:rsidRPr="001806B0">
        <w:rPr>
          <w:rFonts w:ascii="Arial" w:hAnsi="Arial" w:cs="Arial"/>
          <w:i/>
        </w:rPr>
        <w:t xml:space="preserve"> hoppas att vårt samarbete inspirerar andra mathantverkare i Sörmland att skapa fler smakrundresor. Det är enklare nu när vi har ett gemensamt samarbetskoncept och varumärke på plats och en sörmländsk turoperatör i Tuna</w:t>
      </w:r>
      <w:r w:rsidR="001806B0" w:rsidRPr="001806B0">
        <w:rPr>
          <w:rFonts w:ascii="Arial" w:hAnsi="Arial" w:cs="Arial"/>
          <w:i/>
        </w:rPr>
        <w:t xml:space="preserve"> </w:t>
      </w:r>
      <w:r w:rsidRPr="001806B0">
        <w:rPr>
          <w:rFonts w:ascii="Arial" w:hAnsi="Arial" w:cs="Arial"/>
          <w:i/>
        </w:rPr>
        <w:t>Trafik. Det andas kvalité och det är precis vad besökaren får. Dessutom stannar affärerna i Sörmland”</w:t>
      </w:r>
      <w:r w:rsidRPr="001806B0">
        <w:rPr>
          <w:rFonts w:ascii="Arial" w:hAnsi="Arial" w:cs="Arial"/>
        </w:rPr>
        <w:t>, avslutar Bengt Jansson, s</w:t>
      </w:r>
      <w:r w:rsidR="001806B0" w:rsidRPr="001806B0">
        <w:rPr>
          <w:rFonts w:ascii="Arial" w:hAnsi="Arial" w:cs="Arial"/>
        </w:rPr>
        <w:t>amverkanskoordinator,</w:t>
      </w:r>
      <w:r w:rsidRPr="001806B0">
        <w:rPr>
          <w:rFonts w:ascii="Arial" w:hAnsi="Arial" w:cs="Arial"/>
        </w:rPr>
        <w:t xml:space="preserve"> Stolt Mat i Sörmland.</w:t>
      </w:r>
    </w:p>
    <w:p w:rsidR="001A7757" w:rsidRPr="001806B0" w:rsidRDefault="001A7757" w:rsidP="001A7757">
      <w:pPr>
        <w:spacing w:after="0" w:line="240" w:lineRule="auto"/>
        <w:rPr>
          <w:rFonts w:ascii="Arial" w:hAnsi="Arial" w:cs="Arial"/>
        </w:rPr>
      </w:pPr>
    </w:p>
    <w:p w:rsidR="001A7757" w:rsidRPr="001806B0" w:rsidRDefault="001A7757" w:rsidP="001A7757">
      <w:pPr>
        <w:spacing w:after="0" w:line="240" w:lineRule="auto"/>
        <w:rPr>
          <w:rFonts w:ascii="Arial" w:hAnsi="Arial" w:cs="Arial"/>
          <w:b/>
        </w:rPr>
      </w:pPr>
      <w:r w:rsidRPr="001806B0">
        <w:rPr>
          <w:rFonts w:ascii="Arial" w:hAnsi="Arial" w:cs="Arial"/>
          <w:b/>
        </w:rPr>
        <w:t>FÖR MER INFORMATION</w:t>
      </w:r>
      <w:r w:rsidRPr="001806B0">
        <w:rPr>
          <w:rFonts w:ascii="Arial" w:hAnsi="Arial" w:cs="Arial"/>
          <w:b/>
        </w:rPr>
        <w:br/>
      </w:r>
    </w:p>
    <w:p w:rsidR="001A7757" w:rsidRPr="00E14A23" w:rsidRDefault="001A7757" w:rsidP="008060DD">
      <w:pPr>
        <w:spacing w:after="0" w:line="240" w:lineRule="auto"/>
        <w:rPr>
          <w:rFonts w:ascii="Arial" w:hAnsi="Arial" w:cs="Arial"/>
        </w:rPr>
      </w:pPr>
      <w:r w:rsidRPr="00E14A23">
        <w:rPr>
          <w:rFonts w:ascii="Arial" w:hAnsi="Arial" w:cs="Arial"/>
          <w:b/>
        </w:rPr>
        <w:t>Maria Ringström</w:t>
      </w:r>
      <w:r w:rsidR="008256AD" w:rsidRPr="00E14A23">
        <w:rPr>
          <w:rFonts w:ascii="Arial" w:hAnsi="Arial" w:cs="Arial"/>
          <w:b/>
        </w:rPr>
        <w:tab/>
      </w:r>
      <w:hyperlink r:id="rId8" w:history="1">
        <w:r w:rsidR="008256AD" w:rsidRPr="00E14A23">
          <w:rPr>
            <w:rStyle w:val="Hyperlnk"/>
            <w:rFonts w:ascii="Arial" w:hAnsi="Arial" w:cs="Arial"/>
            <w:color w:val="auto"/>
            <w:u w:val="none"/>
          </w:rPr>
          <w:t>0721-88 90 29</w:t>
        </w:r>
      </w:hyperlink>
      <w:r w:rsidR="008256AD" w:rsidRPr="00E14A23">
        <w:rPr>
          <w:rFonts w:ascii="Arial" w:hAnsi="Arial" w:cs="Arial"/>
        </w:rPr>
        <w:br/>
      </w:r>
      <w:r w:rsidRPr="00E14A23">
        <w:rPr>
          <w:rFonts w:ascii="Arial" w:hAnsi="Arial" w:cs="Arial"/>
        </w:rPr>
        <w:t>Destination Eskilstuna</w:t>
      </w:r>
      <w:r w:rsidR="008256AD" w:rsidRPr="00E14A23">
        <w:rPr>
          <w:rFonts w:ascii="Arial" w:hAnsi="Arial" w:cs="Arial"/>
        </w:rPr>
        <w:tab/>
      </w:r>
      <w:hyperlink r:id="rId9" w:history="1">
        <w:r w:rsidR="008256AD" w:rsidRPr="00E14A23">
          <w:rPr>
            <w:rStyle w:val="Hyperlnk"/>
            <w:rFonts w:ascii="Arial" w:hAnsi="Arial" w:cs="Arial"/>
            <w:color w:val="auto"/>
            <w:u w:val="none"/>
          </w:rPr>
          <w:t>maria@eskilstuna.nu</w:t>
        </w:r>
      </w:hyperlink>
      <w:r w:rsidRPr="00E14A23">
        <w:rPr>
          <w:rFonts w:ascii="Arial" w:hAnsi="Arial" w:cs="Arial"/>
        </w:rPr>
        <w:br/>
      </w:r>
    </w:p>
    <w:p w:rsidR="008256AD" w:rsidRPr="00E14A23" w:rsidRDefault="001A7757" w:rsidP="008256AD">
      <w:pPr>
        <w:rPr>
          <w:rFonts w:ascii="Arial" w:hAnsi="Arial" w:cs="Arial"/>
        </w:rPr>
      </w:pPr>
      <w:r w:rsidRPr="00E14A23">
        <w:rPr>
          <w:rFonts w:ascii="Arial" w:hAnsi="Arial" w:cs="Arial"/>
          <w:b/>
        </w:rPr>
        <w:t>Bent Jansson</w:t>
      </w:r>
      <w:proofErr w:type="gramStart"/>
      <w:r w:rsidR="008256AD" w:rsidRPr="00E14A23">
        <w:rPr>
          <w:rFonts w:ascii="Arial" w:hAnsi="Arial" w:cs="Arial"/>
          <w:b/>
        </w:rPr>
        <w:tab/>
      </w:r>
      <w:r w:rsidR="008256AD" w:rsidRPr="00E14A23">
        <w:rPr>
          <w:rFonts w:ascii="Arial" w:hAnsi="Arial" w:cs="Arial"/>
        </w:rPr>
        <w:t>070-5980555</w:t>
      </w:r>
      <w:proofErr w:type="gramEnd"/>
      <w:r w:rsidRPr="00E14A23">
        <w:rPr>
          <w:rFonts w:ascii="Arial" w:hAnsi="Arial" w:cs="Arial"/>
        </w:rPr>
        <w:br/>
        <w:t>Stolt Mat i Sörmland</w:t>
      </w:r>
      <w:r w:rsidR="008256AD" w:rsidRPr="00E14A23">
        <w:rPr>
          <w:rFonts w:ascii="Arial" w:hAnsi="Arial" w:cs="Arial"/>
        </w:rPr>
        <w:br/>
      </w:r>
    </w:p>
    <w:p w:rsidR="001A7757" w:rsidRPr="00E14A23" w:rsidRDefault="001A7757" w:rsidP="001A7757">
      <w:pPr>
        <w:spacing w:after="0" w:line="240" w:lineRule="auto"/>
        <w:rPr>
          <w:rFonts w:ascii="Arial" w:hAnsi="Arial" w:cs="Arial"/>
          <w:b/>
        </w:rPr>
      </w:pPr>
      <w:r w:rsidRPr="00E14A23">
        <w:rPr>
          <w:rFonts w:ascii="Arial" w:hAnsi="Arial" w:cs="Arial"/>
          <w:b/>
        </w:rPr>
        <w:t xml:space="preserve">Karin Sjöstedt </w:t>
      </w:r>
      <w:proofErr w:type="gramStart"/>
      <w:r w:rsidR="008256AD" w:rsidRPr="00E14A23">
        <w:rPr>
          <w:rFonts w:ascii="Arial" w:hAnsi="Arial" w:cs="Arial"/>
          <w:b/>
        </w:rPr>
        <w:tab/>
      </w:r>
      <w:r w:rsidR="008256AD" w:rsidRPr="00E14A23">
        <w:rPr>
          <w:rFonts w:ascii="Arial" w:hAnsi="Arial" w:cs="Arial"/>
        </w:rPr>
        <w:t>070-7326185</w:t>
      </w:r>
      <w:proofErr w:type="gramEnd"/>
    </w:p>
    <w:p w:rsidR="001A7757" w:rsidRPr="001806B0" w:rsidRDefault="001A7757" w:rsidP="008256AD">
      <w:pPr>
        <w:rPr>
          <w:rFonts w:ascii="Arial" w:hAnsi="Arial" w:cs="Arial"/>
        </w:rPr>
      </w:pPr>
      <w:r w:rsidRPr="00E14A23">
        <w:rPr>
          <w:rFonts w:ascii="Arial" w:hAnsi="Arial" w:cs="Arial"/>
        </w:rPr>
        <w:t>Hornuddens Trädgård</w:t>
      </w:r>
      <w:r w:rsidR="008256AD" w:rsidRPr="00E14A23">
        <w:rPr>
          <w:rFonts w:ascii="Arial" w:hAnsi="Arial" w:cs="Arial"/>
        </w:rPr>
        <w:br/>
      </w:r>
      <w:r w:rsidR="008256AD">
        <w:rPr>
          <w:rFonts w:ascii="Arial" w:hAnsi="Arial" w:cs="Arial"/>
        </w:rPr>
        <w:br/>
      </w:r>
      <w:r w:rsidRPr="001806B0">
        <w:rPr>
          <w:rFonts w:ascii="Arial" w:hAnsi="Arial" w:cs="Arial"/>
        </w:rPr>
        <w:t xml:space="preserve">Läs mer om smakrundresan: </w:t>
      </w:r>
      <w:hyperlink r:id="rId10" w:history="1">
        <w:r w:rsidRPr="001806B0">
          <w:rPr>
            <w:rStyle w:val="Hyperlnk"/>
            <w:rFonts w:ascii="Arial" w:hAnsi="Arial" w:cs="Arial"/>
            <w:color w:val="auto"/>
            <w:u w:val="none"/>
          </w:rPr>
          <w:t>www.tunatrafik.se/resor/smakrundresor</w:t>
        </w:r>
      </w:hyperlink>
    </w:p>
    <w:p w:rsidR="00017240" w:rsidRPr="001806B0" w:rsidRDefault="00017240" w:rsidP="00605F20">
      <w:pPr>
        <w:spacing w:after="0" w:line="240" w:lineRule="auto"/>
        <w:rPr>
          <w:rStyle w:val="Stark"/>
          <w:rFonts w:ascii="Arial" w:hAnsi="Arial" w:cs="Arial"/>
          <w:sz w:val="28"/>
          <w:szCs w:val="28"/>
          <w:shd w:val="clear" w:color="auto" w:fill="FFFFFF"/>
        </w:rPr>
      </w:pPr>
    </w:p>
    <w:p w:rsidR="00D14DB0" w:rsidRPr="001806B0" w:rsidRDefault="00D14DB0" w:rsidP="00605F20">
      <w:pPr>
        <w:spacing w:after="0" w:line="240" w:lineRule="auto"/>
        <w:rPr>
          <w:rFonts w:ascii="Arial" w:hAnsi="Arial" w:cs="Arial"/>
          <w:b/>
          <w:sz w:val="24"/>
          <w:szCs w:val="24"/>
          <w:lang w:eastAsia="sv-SE"/>
        </w:rPr>
      </w:pPr>
    </w:p>
    <w:sectPr w:rsidR="00D14DB0" w:rsidRPr="001806B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D3" w:rsidRDefault="001C50D3" w:rsidP="00673EB2">
      <w:pPr>
        <w:spacing w:after="0" w:line="240" w:lineRule="auto"/>
      </w:pPr>
      <w:r>
        <w:separator/>
      </w:r>
    </w:p>
  </w:endnote>
  <w:endnote w:type="continuationSeparator" w:id="0">
    <w:p w:rsidR="001C50D3" w:rsidRDefault="001C50D3" w:rsidP="0067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B2" w:rsidRDefault="00673EB2">
    <w:pPr>
      <w:pStyle w:val="Sidfot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sv-SE"/>
      </w:rPr>
      <w:drawing>
        <wp:inline distT="0" distB="0" distL="0" distR="0" wp14:anchorId="1F1AB5DA" wp14:editId="6A3C60F5">
          <wp:extent cx="1559023" cy="408058"/>
          <wp:effectExtent l="0" t="0" r="3175" b="0"/>
          <wp:docPr id="5" name="Bildobjekt 4" descr="DE_Logo_ASTERIX_Text_Hoger_Om_Symbol_TVA_R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 descr="DE_Logo_ASTERIX_Text_Hoger_Om_Symbol_TVA_RADER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023" cy="408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D3" w:rsidRDefault="001C50D3" w:rsidP="00673EB2">
      <w:pPr>
        <w:spacing w:after="0" w:line="240" w:lineRule="auto"/>
      </w:pPr>
      <w:r>
        <w:separator/>
      </w:r>
    </w:p>
  </w:footnote>
  <w:footnote w:type="continuationSeparator" w:id="0">
    <w:p w:rsidR="001C50D3" w:rsidRDefault="001C50D3" w:rsidP="00673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4E"/>
    <w:rsid w:val="000158EE"/>
    <w:rsid w:val="00017240"/>
    <w:rsid w:val="00025C55"/>
    <w:rsid w:val="000507EA"/>
    <w:rsid w:val="000725DE"/>
    <w:rsid w:val="00073BC0"/>
    <w:rsid w:val="000977FE"/>
    <w:rsid w:val="000D4BD4"/>
    <w:rsid w:val="001806B0"/>
    <w:rsid w:val="001A7757"/>
    <w:rsid w:val="001C50D3"/>
    <w:rsid w:val="001F18CE"/>
    <w:rsid w:val="001F214E"/>
    <w:rsid w:val="0026732E"/>
    <w:rsid w:val="002A3016"/>
    <w:rsid w:val="002E5D43"/>
    <w:rsid w:val="00382CE5"/>
    <w:rsid w:val="00397899"/>
    <w:rsid w:val="00397CF1"/>
    <w:rsid w:val="003B3DDD"/>
    <w:rsid w:val="00417EFF"/>
    <w:rsid w:val="004560F0"/>
    <w:rsid w:val="00456CD6"/>
    <w:rsid w:val="0047526F"/>
    <w:rsid w:val="00495BBB"/>
    <w:rsid w:val="004C004D"/>
    <w:rsid w:val="005270C5"/>
    <w:rsid w:val="00557271"/>
    <w:rsid w:val="005A6F24"/>
    <w:rsid w:val="005C1E33"/>
    <w:rsid w:val="005E4DFF"/>
    <w:rsid w:val="00605F20"/>
    <w:rsid w:val="00634A6D"/>
    <w:rsid w:val="00673EB2"/>
    <w:rsid w:val="0071256E"/>
    <w:rsid w:val="00745EC1"/>
    <w:rsid w:val="0075416F"/>
    <w:rsid w:val="00775652"/>
    <w:rsid w:val="007907C9"/>
    <w:rsid w:val="008060DD"/>
    <w:rsid w:val="00806261"/>
    <w:rsid w:val="008256AD"/>
    <w:rsid w:val="00851A7D"/>
    <w:rsid w:val="008C7080"/>
    <w:rsid w:val="008F749F"/>
    <w:rsid w:val="00950B45"/>
    <w:rsid w:val="009D03DE"/>
    <w:rsid w:val="009D7A29"/>
    <w:rsid w:val="009E37A6"/>
    <w:rsid w:val="00A44C1A"/>
    <w:rsid w:val="00AF2C3B"/>
    <w:rsid w:val="00AF51D7"/>
    <w:rsid w:val="00B140E7"/>
    <w:rsid w:val="00B369C5"/>
    <w:rsid w:val="00B46F14"/>
    <w:rsid w:val="00B75965"/>
    <w:rsid w:val="00C03032"/>
    <w:rsid w:val="00C147AB"/>
    <w:rsid w:val="00C550E0"/>
    <w:rsid w:val="00CE41BB"/>
    <w:rsid w:val="00D14DB0"/>
    <w:rsid w:val="00D74F8E"/>
    <w:rsid w:val="00D76A59"/>
    <w:rsid w:val="00DA168A"/>
    <w:rsid w:val="00E14A23"/>
    <w:rsid w:val="00E20DCF"/>
    <w:rsid w:val="00E3270E"/>
    <w:rsid w:val="00E45D4E"/>
    <w:rsid w:val="00E904C7"/>
    <w:rsid w:val="00EF6719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7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C7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9789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50E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7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3EB2"/>
  </w:style>
  <w:style w:type="paragraph" w:styleId="Sidfot">
    <w:name w:val="footer"/>
    <w:basedOn w:val="Normal"/>
    <w:link w:val="SidfotChar"/>
    <w:uiPriority w:val="99"/>
    <w:unhideWhenUsed/>
    <w:rsid w:val="0067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3EB2"/>
  </w:style>
  <w:style w:type="paragraph" w:styleId="Rubrik">
    <w:name w:val="Title"/>
    <w:basedOn w:val="Normal"/>
    <w:next w:val="Normal"/>
    <w:link w:val="RubrikChar"/>
    <w:uiPriority w:val="10"/>
    <w:qFormat/>
    <w:rsid w:val="00397C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97C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8C70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C70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C70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8C70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ark">
    <w:name w:val="Strong"/>
    <w:basedOn w:val="Standardstycketeckensnitt"/>
    <w:uiPriority w:val="22"/>
    <w:qFormat/>
    <w:rsid w:val="00745EC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4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45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70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C70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9789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50E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7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3EB2"/>
  </w:style>
  <w:style w:type="paragraph" w:styleId="Sidfot">
    <w:name w:val="footer"/>
    <w:basedOn w:val="Normal"/>
    <w:link w:val="SidfotChar"/>
    <w:uiPriority w:val="99"/>
    <w:unhideWhenUsed/>
    <w:rsid w:val="0067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3EB2"/>
  </w:style>
  <w:style w:type="paragraph" w:styleId="Rubrik">
    <w:name w:val="Title"/>
    <w:basedOn w:val="Normal"/>
    <w:next w:val="Normal"/>
    <w:link w:val="RubrikChar"/>
    <w:uiPriority w:val="10"/>
    <w:qFormat/>
    <w:rsid w:val="00397CF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97C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8C70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C70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C70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8C70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ark">
    <w:name w:val="Strong"/>
    <w:basedOn w:val="Standardstycketeckensnitt"/>
    <w:uiPriority w:val="22"/>
    <w:qFormat/>
    <w:rsid w:val="00745EC1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45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45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21-88%2090%20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unatrafik.se/resor/smakrundreso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@eskilstuna.n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5E39-6B22-40AB-8441-BFAFAC57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A61B0D14</Template>
  <TotalTime>0</TotalTime>
  <Pages>1</Pages>
  <Words>440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Kommunföretag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Karlsson</dc:creator>
  <cp:lastModifiedBy>Sandblad Camilla</cp:lastModifiedBy>
  <cp:revision>3</cp:revision>
  <cp:lastPrinted>2019-04-01T08:44:00Z</cp:lastPrinted>
  <dcterms:created xsi:type="dcterms:W3CDTF">2019-04-01T08:44:00Z</dcterms:created>
  <dcterms:modified xsi:type="dcterms:W3CDTF">2019-04-01T11:33:00Z</dcterms:modified>
</cp:coreProperties>
</file>