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5E" w:rsidRPr="001F675E" w:rsidRDefault="001F675E" w:rsidP="001F675E">
      <w:pPr>
        <w:spacing w:after="0" w:line="240" w:lineRule="atLeast"/>
        <w:rPr>
          <w:rFonts w:ascii="Arial" w:hAnsi="Arial" w:cs="Arial"/>
          <w:b/>
          <w:u w:val="single"/>
        </w:rPr>
      </w:pPr>
      <w:r>
        <w:rPr>
          <w:rFonts w:ascii="Arial" w:hAnsi="Arial" w:cs="Arial"/>
          <w:b/>
          <w:u w:val="single"/>
        </w:rPr>
        <w:t xml:space="preserve">Neues Gemeinschaftsunternehmen </w:t>
      </w:r>
      <w:r w:rsidRPr="001F675E">
        <w:rPr>
          <w:rFonts w:ascii="Arial" w:hAnsi="Arial" w:cs="Arial"/>
          <w:b/>
          <w:u w:val="single"/>
        </w:rPr>
        <w:t>LM+ - Leistungsmanagement GmbH</w:t>
      </w:r>
    </w:p>
    <w:p w:rsidR="001F675E" w:rsidRPr="001F675E" w:rsidRDefault="001F675E" w:rsidP="001F675E">
      <w:pPr>
        <w:spacing w:after="0" w:line="240" w:lineRule="atLeast"/>
        <w:rPr>
          <w:rFonts w:ascii="Arial" w:hAnsi="Arial" w:cs="Arial"/>
          <w:b/>
          <w:sz w:val="28"/>
          <w:szCs w:val="28"/>
        </w:rPr>
      </w:pPr>
      <w:r>
        <w:rPr>
          <w:rFonts w:ascii="Arial" w:hAnsi="Arial" w:cs="Arial"/>
          <w:b/>
          <w:sz w:val="28"/>
          <w:szCs w:val="28"/>
        </w:rPr>
        <w:t>Vier private Krankenversicherer</w:t>
      </w:r>
      <w:r w:rsidRPr="001F675E">
        <w:rPr>
          <w:rFonts w:ascii="Arial" w:hAnsi="Arial" w:cs="Arial"/>
          <w:b/>
          <w:sz w:val="28"/>
          <w:szCs w:val="28"/>
        </w:rPr>
        <w:t xml:space="preserve"> </w:t>
      </w:r>
      <w:r>
        <w:rPr>
          <w:rFonts w:ascii="Arial" w:hAnsi="Arial" w:cs="Arial"/>
          <w:b/>
          <w:sz w:val="28"/>
          <w:szCs w:val="28"/>
        </w:rPr>
        <w:t>kooperieren</w:t>
      </w:r>
      <w:r w:rsidRPr="001F675E">
        <w:rPr>
          <w:rFonts w:ascii="Arial" w:hAnsi="Arial" w:cs="Arial"/>
          <w:b/>
          <w:sz w:val="28"/>
          <w:szCs w:val="28"/>
        </w:rPr>
        <w:t xml:space="preserve"> im Leistungsbereich</w:t>
      </w:r>
    </w:p>
    <w:p w:rsidR="001F675E" w:rsidRDefault="001F675E" w:rsidP="001F675E">
      <w:pPr>
        <w:spacing w:after="0" w:line="240" w:lineRule="atLeast"/>
        <w:rPr>
          <w:rFonts w:ascii="Arial" w:hAnsi="Arial" w:cs="Arial"/>
          <w:b/>
        </w:rPr>
      </w:pPr>
    </w:p>
    <w:p w:rsidR="001F675E" w:rsidRPr="002D4F43" w:rsidRDefault="001F675E" w:rsidP="001F675E">
      <w:pPr>
        <w:spacing w:after="0" w:line="240" w:lineRule="atLeast"/>
        <w:rPr>
          <w:rFonts w:ascii="Arial" w:hAnsi="Arial" w:cs="Arial"/>
          <w:b/>
        </w:rPr>
      </w:pPr>
      <w:r w:rsidRPr="002D4F43">
        <w:rPr>
          <w:rFonts w:ascii="Arial" w:hAnsi="Arial" w:cs="Arial"/>
          <w:b/>
        </w:rPr>
        <w:t xml:space="preserve">(Juni 2016) Barmenia Krankenversicherung a.G., Gothaer Krankenversicherung AG, HALLESCHE Krankenversicherung a.G. und SIGNAL IDUNA bündeln mit dem Gemeinschaftsunternehmen „LM+ - Leistungsmanagement GmbH“ (kurz: LM+) ihre Interessen im Leistungsbereich. </w:t>
      </w:r>
    </w:p>
    <w:p w:rsidR="001F675E" w:rsidRPr="002D4F43" w:rsidRDefault="001F675E" w:rsidP="001F675E">
      <w:pPr>
        <w:spacing w:after="0" w:line="240" w:lineRule="atLeast"/>
        <w:rPr>
          <w:rFonts w:ascii="Arial" w:hAnsi="Arial" w:cs="Arial"/>
        </w:rPr>
      </w:pPr>
    </w:p>
    <w:p w:rsidR="001F675E" w:rsidRPr="002D4F43" w:rsidRDefault="001F675E" w:rsidP="001F675E">
      <w:pPr>
        <w:spacing w:after="0" w:line="240" w:lineRule="atLeast"/>
        <w:rPr>
          <w:rFonts w:ascii="Arial" w:hAnsi="Arial" w:cs="Arial"/>
        </w:rPr>
      </w:pPr>
      <w:r w:rsidRPr="002D4F43">
        <w:rPr>
          <w:rFonts w:ascii="Arial" w:hAnsi="Arial" w:cs="Arial"/>
        </w:rPr>
        <w:t>Ziel von LM+ ist es, die Vernetzung im Gesundheitsmarkt auszubauen, den Service für die versicherten Kunden zu verbessern und die Versorgungsqualität zu erhöhen. Das Bundeskartellamt hat die fusionskontrollrechtliche Freigabe erteilt.</w:t>
      </w:r>
    </w:p>
    <w:p w:rsidR="001F675E" w:rsidRPr="002D4F43" w:rsidRDefault="001F675E" w:rsidP="001F675E">
      <w:pPr>
        <w:spacing w:after="0" w:line="240" w:lineRule="atLeast"/>
        <w:rPr>
          <w:rFonts w:ascii="Arial" w:hAnsi="Arial" w:cs="Arial"/>
        </w:rPr>
      </w:pPr>
    </w:p>
    <w:p w:rsidR="002D4F43" w:rsidRPr="002D4F43" w:rsidRDefault="002D4F43" w:rsidP="002D4F43">
      <w:pPr>
        <w:spacing w:after="0" w:line="240" w:lineRule="atLeast"/>
        <w:rPr>
          <w:rFonts w:ascii="Arial" w:hAnsi="Arial" w:cs="Arial"/>
        </w:rPr>
      </w:pPr>
      <w:r w:rsidRPr="002D4F43">
        <w:rPr>
          <w:rFonts w:ascii="Arial" w:hAnsi="Arial" w:cs="Arial"/>
        </w:rPr>
        <w:t xml:space="preserve">LM+ soll Netzwerke mit Leistungserbringern, Pharmaunternehmen, Apotheken und weiteren Dienstleistern aufbauen und Verhandlungen für die beteiligten PKV-Unternehmen führen. Zur besseren Versorgung der Versicherten soll ein Prozess aufgebaut werden, der die Kooperation der unterschiedlichen Leistungserbringer miteinander fördert. Patienten mit bestimmten Erkrankungen profitieren schon seit Jahren von Einzelbetreuung. Kosteneinsparungen kommen dabei den Versicherten in Form von günstigeren PKV-Beiträgen zugute. </w:t>
      </w:r>
      <w:bookmarkStart w:id="0" w:name="_GoBack"/>
      <w:bookmarkEnd w:id="0"/>
    </w:p>
    <w:p w:rsidR="002D4F43" w:rsidRPr="002D4F43" w:rsidRDefault="002D4F43" w:rsidP="002D4F43">
      <w:pPr>
        <w:spacing w:after="0" w:line="240" w:lineRule="atLeast"/>
        <w:rPr>
          <w:rFonts w:ascii="Arial" w:hAnsi="Arial" w:cs="Arial"/>
        </w:rPr>
      </w:pPr>
    </w:p>
    <w:p w:rsidR="002D4F43" w:rsidRPr="002D4F43" w:rsidRDefault="002D4F43" w:rsidP="002D4F43">
      <w:pPr>
        <w:spacing w:after="0" w:line="240" w:lineRule="atLeast"/>
        <w:rPr>
          <w:rFonts w:ascii="Arial" w:hAnsi="Arial" w:cs="Arial"/>
        </w:rPr>
      </w:pPr>
      <w:r w:rsidRPr="002D4F43">
        <w:rPr>
          <w:rFonts w:ascii="Arial" w:hAnsi="Arial" w:cs="Arial"/>
        </w:rPr>
        <w:t>Versicherte mit dem Krankheitsbild „psychische Erkrankungen“ sollen künftig besser unterstützt werden. LM+ soll umfassende ambulante Behandlungsangebote organisieren, die Patienten in akuten Ausnahmesituationen unmittelbar helfen können.</w:t>
      </w:r>
    </w:p>
    <w:p w:rsidR="001F675E" w:rsidRDefault="001F675E" w:rsidP="001F675E">
      <w:pPr>
        <w:spacing w:after="0" w:line="240" w:lineRule="atLeast"/>
        <w:rPr>
          <w:rFonts w:ascii="Arial" w:hAnsi="Arial" w:cs="Arial"/>
        </w:rPr>
      </w:pPr>
    </w:p>
    <w:p w:rsidR="001F675E" w:rsidRPr="001F675E" w:rsidRDefault="001F675E" w:rsidP="001F675E">
      <w:pPr>
        <w:spacing w:after="0" w:line="240" w:lineRule="atLeast"/>
        <w:rPr>
          <w:rFonts w:ascii="Arial" w:hAnsi="Arial" w:cs="Arial"/>
          <w:sz w:val="20"/>
          <w:szCs w:val="20"/>
        </w:rPr>
      </w:pPr>
      <w:r w:rsidRPr="001F675E">
        <w:rPr>
          <w:rFonts w:ascii="Arial" w:hAnsi="Arial" w:cs="Arial"/>
          <w:sz w:val="20"/>
          <w:szCs w:val="20"/>
        </w:rPr>
        <w:t xml:space="preserve">Bei Rückfragen: </w:t>
      </w:r>
    </w:p>
    <w:p w:rsidR="001F675E" w:rsidRPr="001F675E" w:rsidRDefault="001F675E" w:rsidP="001F675E">
      <w:pPr>
        <w:spacing w:after="0" w:line="240" w:lineRule="atLeast"/>
        <w:rPr>
          <w:rFonts w:ascii="Arial" w:hAnsi="Arial" w:cs="Arial"/>
          <w:b/>
          <w:sz w:val="20"/>
          <w:szCs w:val="20"/>
        </w:rPr>
      </w:pPr>
      <w:r w:rsidRPr="001F675E">
        <w:rPr>
          <w:rFonts w:ascii="Arial" w:hAnsi="Arial" w:cs="Arial"/>
          <w:b/>
          <w:sz w:val="20"/>
          <w:szCs w:val="20"/>
        </w:rPr>
        <w:t>Barmenia Krankenversicherung a.G.</w:t>
      </w:r>
    </w:p>
    <w:p w:rsidR="001F675E" w:rsidRPr="001F675E" w:rsidRDefault="001F675E" w:rsidP="001F675E">
      <w:pPr>
        <w:spacing w:after="0" w:line="240" w:lineRule="atLeast"/>
        <w:rPr>
          <w:rFonts w:ascii="Arial" w:hAnsi="Arial" w:cs="Arial"/>
          <w:sz w:val="20"/>
          <w:szCs w:val="20"/>
          <w:lang w:val="en-US"/>
        </w:rPr>
      </w:pPr>
      <w:r w:rsidRPr="001F675E">
        <w:rPr>
          <w:rFonts w:ascii="Arial" w:hAnsi="Arial" w:cs="Arial"/>
          <w:sz w:val="20"/>
          <w:szCs w:val="20"/>
          <w:lang w:val="en-US"/>
        </w:rPr>
        <w:t>Marina Weise-Bonczek</w:t>
      </w:r>
    </w:p>
    <w:p w:rsidR="001F675E" w:rsidRPr="001F675E" w:rsidRDefault="001F675E" w:rsidP="001F675E">
      <w:pPr>
        <w:spacing w:after="0" w:line="240" w:lineRule="atLeast"/>
        <w:rPr>
          <w:rFonts w:ascii="Arial" w:hAnsi="Arial" w:cs="Arial"/>
          <w:sz w:val="20"/>
          <w:szCs w:val="20"/>
          <w:lang w:val="en-US"/>
        </w:rPr>
      </w:pPr>
      <w:r w:rsidRPr="001F675E">
        <w:rPr>
          <w:rFonts w:ascii="Arial" w:hAnsi="Arial" w:cs="Arial"/>
          <w:sz w:val="20"/>
          <w:szCs w:val="20"/>
          <w:lang w:val="en-US"/>
        </w:rPr>
        <w:t xml:space="preserve">Mail: </w:t>
      </w:r>
      <w:hyperlink r:id="rId7" w:history="1">
        <w:r w:rsidRPr="001F675E">
          <w:rPr>
            <w:rStyle w:val="Hyperlink"/>
            <w:rFonts w:ascii="Arial" w:hAnsi="Arial" w:cs="Arial"/>
            <w:sz w:val="20"/>
            <w:szCs w:val="20"/>
            <w:lang w:val="en-US"/>
          </w:rPr>
          <w:t>marina.weise@barmenia.de</w:t>
        </w:r>
      </w:hyperlink>
    </w:p>
    <w:p w:rsidR="001F675E" w:rsidRPr="001F675E" w:rsidRDefault="001F675E" w:rsidP="001F675E">
      <w:pPr>
        <w:spacing w:after="0" w:line="240" w:lineRule="atLeast"/>
        <w:rPr>
          <w:rFonts w:ascii="Arial" w:hAnsi="Arial" w:cs="Arial"/>
          <w:sz w:val="20"/>
          <w:szCs w:val="20"/>
        </w:rPr>
      </w:pPr>
      <w:r w:rsidRPr="001F675E">
        <w:rPr>
          <w:rFonts w:ascii="Arial" w:hAnsi="Arial" w:cs="Arial"/>
          <w:sz w:val="20"/>
          <w:szCs w:val="20"/>
        </w:rPr>
        <w:t>Telefon: 0202 438-2718</w:t>
      </w:r>
    </w:p>
    <w:p w:rsidR="001F675E" w:rsidRPr="001F675E" w:rsidRDefault="001F675E" w:rsidP="001F675E">
      <w:pPr>
        <w:spacing w:after="0" w:line="240" w:lineRule="atLeast"/>
        <w:rPr>
          <w:rFonts w:ascii="Arial" w:hAnsi="Arial" w:cs="Arial"/>
          <w:sz w:val="20"/>
          <w:szCs w:val="20"/>
        </w:rPr>
      </w:pPr>
    </w:p>
    <w:p w:rsidR="001F675E" w:rsidRPr="001F675E" w:rsidRDefault="001F675E" w:rsidP="001F675E">
      <w:pPr>
        <w:spacing w:after="0" w:line="240" w:lineRule="atLeast"/>
        <w:rPr>
          <w:rFonts w:ascii="Arial" w:hAnsi="Arial" w:cs="Arial"/>
          <w:b/>
          <w:sz w:val="20"/>
          <w:szCs w:val="20"/>
        </w:rPr>
      </w:pPr>
      <w:r w:rsidRPr="001F675E">
        <w:rPr>
          <w:rFonts w:ascii="Arial" w:hAnsi="Arial" w:cs="Arial"/>
          <w:b/>
          <w:sz w:val="20"/>
          <w:szCs w:val="20"/>
        </w:rPr>
        <w:t>Gothaer Krankenversicherung AG</w:t>
      </w:r>
    </w:p>
    <w:p w:rsidR="001F675E" w:rsidRPr="001F675E" w:rsidRDefault="001F675E" w:rsidP="001F675E">
      <w:pPr>
        <w:spacing w:after="0" w:line="240" w:lineRule="atLeast"/>
        <w:rPr>
          <w:rFonts w:ascii="Arial" w:hAnsi="Arial" w:cs="Arial"/>
          <w:sz w:val="20"/>
          <w:szCs w:val="20"/>
        </w:rPr>
      </w:pPr>
      <w:r w:rsidRPr="001F675E">
        <w:rPr>
          <w:rFonts w:ascii="Arial" w:hAnsi="Arial" w:cs="Arial"/>
          <w:sz w:val="20"/>
          <w:szCs w:val="20"/>
        </w:rPr>
        <w:t>Martina Faßbender</w:t>
      </w:r>
    </w:p>
    <w:p w:rsidR="001F675E" w:rsidRPr="001F675E" w:rsidRDefault="001F675E" w:rsidP="001F675E">
      <w:pPr>
        <w:spacing w:after="0" w:line="240" w:lineRule="atLeast"/>
        <w:rPr>
          <w:rFonts w:ascii="Arial" w:hAnsi="Arial" w:cs="Arial"/>
          <w:sz w:val="20"/>
          <w:szCs w:val="20"/>
          <w:lang w:val="en-US"/>
        </w:rPr>
      </w:pPr>
      <w:r w:rsidRPr="001F675E">
        <w:rPr>
          <w:rFonts w:ascii="Arial" w:hAnsi="Arial" w:cs="Arial"/>
          <w:sz w:val="20"/>
          <w:szCs w:val="20"/>
          <w:lang w:val="en-US"/>
        </w:rPr>
        <w:t xml:space="preserve">Mail: </w:t>
      </w:r>
      <w:hyperlink r:id="rId8" w:history="1">
        <w:r w:rsidRPr="001F675E">
          <w:rPr>
            <w:rStyle w:val="Hyperlink"/>
            <w:rFonts w:ascii="Arial" w:hAnsi="Arial" w:cs="Arial"/>
            <w:sz w:val="20"/>
            <w:szCs w:val="20"/>
            <w:lang w:val="en-US"/>
          </w:rPr>
          <w:t>martina_fassbender@gothaer.de</w:t>
        </w:r>
      </w:hyperlink>
    </w:p>
    <w:p w:rsidR="001F675E" w:rsidRPr="001F675E" w:rsidRDefault="001F675E" w:rsidP="001F675E">
      <w:pPr>
        <w:spacing w:after="0" w:line="240" w:lineRule="atLeast"/>
        <w:rPr>
          <w:rFonts w:ascii="Arial" w:hAnsi="Arial" w:cs="Arial"/>
          <w:sz w:val="20"/>
          <w:szCs w:val="20"/>
          <w:lang w:val="en-US"/>
        </w:rPr>
      </w:pPr>
      <w:r w:rsidRPr="001F675E">
        <w:rPr>
          <w:rFonts w:ascii="Arial" w:hAnsi="Arial" w:cs="Arial"/>
          <w:sz w:val="20"/>
          <w:szCs w:val="20"/>
          <w:lang w:val="en-US"/>
        </w:rPr>
        <w:t>Telefon: 0221 308-34531</w:t>
      </w:r>
    </w:p>
    <w:p w:rsidR="001F675E" w:rsidRPr="001F675E" w:rsidRDefault="001F675E" w:rsidP="001F675E">
      <w:pPr>
        <w:spacing w:after="0" w:line="240" w:lineRule="atLeast"/>
        <w:rPr>
          <w:rFonts w:ascii="Arial" w:hAnsi="Arial" w:cs="Arial"/>
          <w:b/>
          <w:sz w:val="20"/>
          <w:szCs w:val="20"/>
          <w:lang w:val="en-US"/>
        </w:rPr>
      </w:pPr>
    </w:p>
    <w:p w:rsidR="001F675E" w:rsidRPr="001F675E" w:rsidRDefault="001F675E" w:rsidP="001F675E">
      <w:pPr>
        <w:spacing w:after="0" w:line="240" w:lineRule="atLeast"/>
        <w:rPr>
          <w:rFonts w:ascii="Arial" w:hAnsi="Arial" w:cs="Arial"/>
          <w:b/>
          <w:sz w:val="20"/>
          <w:szCs w:val="20"/>
        </w:rPr>
      </w:pPr>
      <w:r w:rsidRPr="001F675E">
        <w:rPr>
          <w:rFonts w:ascii="Arial" w:hAnsi="Arial" w:cs="Arial"/>
          <w:b/>
          <w:sz w:val="20"/>
          <w:szCs w:val="20"/>
        </w:rPr>
        <w:t>HALLESCHE Krankenversicherung a.G.</w:t>
      </w:r>
    </w:p>
    <w:p w:rsidR="001F675E" w:rsidRPr="001F675E" w:rsidRDefault="001F675E" w:rsidP="001F675E">
      <w:pPr>
        <w:spacing w:after="0" w:line="240" w:lineRule="atLeast"/>
        <w:rPr>
          <w:rFonts w:ascii="Arial" w:hAnsi="Arial" w:cs="Arial"/>
          <w:sz w:val="20"/>
          <w:szCs w:val="20"/>
        </w:rPr>
      </w:pPr>
      <w:r w:rsidRPr="001F675E">
        <w:rPr>
          <w:rFonts w:ascii="Arial" w:hAnsi="Arial" w:cs="Arial"/>
          <w:sz w:val="20"/>
          <w:szCs w:val="20"/>
        </w:rPr>
        <w:t>Andreas Bernhardt</w:t>
      </w:r>
    </w:p>
    <w:p w:rsidR="001F675E" w:rsidRPr="001F675E" w:rsidRDefault="001F675E" w:rsidP="001F675E">
      <w:pPr>
        <w:spacing w:after="0" w:line="240" w:lineRule="atLeast"/>
        <w:rPr>
          <w:rFonts w:ascii="Arial" w:hAnsi="Arial" w:cs="Arial"/>
          <w:sz w:val="20"/>
          <w:szCs w:val="20"/>
          <w:lang w:val="en-US"/>
        </w:rPr>
      </w:pPr>
      <w:r w:rsidRPr="001F675E">
        <w:rPr>
          <w:rFonts w:ascii="Arial" w:hAnsi="Arial" w:cs="Arial"/>
          <w:sz w:val="20"/>
          <w:szCs w:val="20"/>
          <w:lang w:val="en-US"/>
        </w:rPr>
        <w:t xml:space="preserve">Mail: </w:t>
      </w:r>
      <w:hyperlink r:id="rId9" w:history="1">
        <w:r w:rsidRPr="001F675E">
          <w:rPr>
            <w:rStyle w:val="Hyperlink"/>
            <w:rFonts w:ascii="Arial" w:hAnsi="Arial" w:cs="Arial"/>
            <w:sz w:val="20"/>
            <w:szCs w:val="20"/>
            <w:lang w:val="en-US"/>
          </w:rPr>
          <w:t>andreas.bernhardt@hallesche.de</w:t>
        </w:r>
      </w:hyperlink>
    </w:p>
    <w:p w:rsidR="001F675E" w:rsidRPr="001F675E" w:rsidRDefault="001F675E" w:rsidP="001F675E">
      <w:pPr>
        <w:spacing w:after="0" w:line="240" w:lineRule="atLeast"/>
        <w:rPr>
          <w:rFonts w:ascii="Arial" w:hAnsi="Arial" w:cs="Arial"/>
          <w:sz w:val="20"/>
          <w:szCs w:val="20"/>
          <w:lang w:val="en-US"/>
        </w:rPr>
      </w:pPr>
      <w:r w:rsidRPr="001F675E">
        <w:rPr>
          <w:rFonts w:ascii="Arial" w:hAnsi="Arial" w:cs="Arial"/>
          <w:sz w:val="20"/>
          <w:szCs w:val="20"/>
          <w:lang w:val="en-US"/>
        </w:rPr>
        <w:t>Telefon: 0711 6603-2922</w:t>
      </w:r>
    </w:p>
    <w:p w:rsidR="001F675E" w:rsidRPr="001F675E" w:rsidRDefault="001F675E" w:rsidP="001F675E">
      <w:pPr>
        <w:spacing w:after="0" w:line="240" w:lineRule="atLeast"/>
        <w:rPr>
          <w:rFonts w:ascii="Arial" w:hAnsi="Arial" w:cs="Arial"/>
          <w:sz w:val="20"/>
          <w:szCs w:val="20"/>
          <w:lang w:val="en-US"/>
        </w:rPr>
      </w:pPr>
    </w:p>
    <w:p w:rsidR="001F675E" w:rsidRPr="001F675E" w:rsidRDefault="001F675E" w:rsidP="001F675E">
      <w:pPr>
        <w:spacing w:after="0" w:line="240" w:lineRule="atLeast"/>
        <w:rPr>
          <w:rFonts w:ascii="Arial" w:hAnsi="Arial" w:cs="Arial"/>
          <w:b/>
          <w:sz w:val="20"/>
          <w:szCs w:val="20"/>
        </w:rPr>
      </w:pPr>
      <w:r w:rsidRPr="001F675E">
        <w:rPr>
          <w:rFonts w:ascii="Arial" w:hAnsi="Arial" w:cs="Arial"/>
          <w:b/>
          <w:sz w:val="20"/>
          <w:szCs w:val="20"/>
        </w:rPr>
        <w:t>SIGNAL IDUNA</w:t>
      </w:r>
    </w:p>
    <w:p w:rsidR="001F675E" w:rsidRPr="001F675E" w:rsidRDefault="001F675E" w:rsidP="001F675E">
      <w:pPr>
        <w:spacing w:after="0" w:line="240" w:lineRule="atLeast"/>
        <w:rPr>
          <w:rFonts w:ascii="Arial" w:hAnsi="Arial" w:cs="Arial"/>
          <w:sz w:val="20"/>
          <w:szCs w:val="20"/>
        </w:rPr>
      </w:pPr>
      <w:r w:rsidRPr="001F675E">
        <w:rPr>
          <w:rFonts w:ascii="Arial" w:hAnsi="Arial" w:cs="Arial"/>
          <w:sz w:val="20"/>
          <w:szCs w:val="20"/>
        </w:rPr>
        <w:t>Edzard Bennmann</w:t>
      </w:r>
    </w:p>
    <w:p w:rsidR="001F675E" w:rsidRPr="001F675E" w:rsidRDefault="001F675E" w:rsidP="001F675E">
      <w:pPr>
        <w:spacing w:after="0" w:line="240" w:lineRule="atLeast"/>
        <w:rPr>
          <w:rFonts w:ascii="Arial" w:hAnsi="Arial" w:cs="Arial"/>
          <w:sz w:val="20"/>
          <w:szCs w:val="20"/>
          <w:lang w:val="en-US"/>
        </w:rPr>
      </w:pPr>
      <w:r w:rsidRPr="001F675E">
        <w:rPr>
          <w:rFonts w:ascii="Arial" w:hAnsi="Arial" w:cs="Arial"/>
          <w:sz w:val="20"/>
          <w:szCs w:val="20"/>
          <w:lang w:val="en-US"/>
        </w:rPr>
        <w:t xml:space="preserve">Mail: </w:t>
      </w:r>
      <w:hyperlink r:id="rId10" w:history="1">
        <w:r w:rsidRPr="001F675E">
          <w:rPr>
            <w:rStyle w:val="Hyperlink"/>
            <w:rFonts w:ascii="Arial" w:hAnsi="Arial" w:cs="Arial"/>
            <w:sz w:val="20"/>
            <w:szCs w:val="20"/>
            <w:lang w:val="en-US"/>
          </w:rPr>
          <w:t>edzard.bennmann@signal-iduna.de</w:t>
        </w:r>
      </w:hyperlink>
    </w:p>
    <w:p w:rsidR="001F675E" w:rsidRPr="001F675E" w:rsidRDefault="001F675E" w:rsidP="001F675E">
      <w:pPr>
        <w:spacing w:after="0" w:line="240" w:lineRule="atLeast"/>
        <w:rPr>
          <w:rFonts w:ascii="Arial" w:hAnsi="Arial" w:cs="Arial"/>
          <w:sz w:val="20"/>
          <w:szCs w:val="20"/>
        </w:rPr>
      </w:pPr>
      <w:r w:rsidRPr="001F675E">
        <w:rPr>
          <w:rFonts w:ascii="Arial" w:hAnsi="Arial" w:cs="Arial"/>
          <w:sz w:val="20"/>
          <w:szCs w:val="20"/>
        </w:rPr>
        <w:t>Telefon: 0231 135-3539</w:t>
      </w:r>
    </w:p>
    <w:p w:rsidR="00B40726" w:rsidRPr="001F675E" w:rsidRDefault="00B40726" w:rsidP="001F675E">
      <w:pPr>
        <w:spacing w:after="0" w:line="240" w:lineRule="atLeast"/>
        <w:rPr>
          <w:rFonts w:ascii="Arial" w:hAnsi="Arial" w:cs="Arial"/>
        </w:rPr>
      </w:pPr>
    </w:p>
    <w:sectPr w:rsidR="00B40726" w:rsidRPr="001F675E">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4F43">
      <w:pPr>
        <w:spacing w:after="0" w:line="240" w:lineRule="auto"/>
      </w:pPr>
      <w:r>
        <w:separator/>
      </w:r>
    </w:p>
  </w:endnote>
  <w:endnote w:type="continuationSeparator" w:id="0">
    <w:p w:rsidR="00000000" w:rsidRDefault="002D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D4F43">
      <w:pPr>
        <w:spacing w:after="0" w:line="240" w:lineRule="auto"/>
      </w:pPr>
      <w:r>
        <w:separator/>
      </w:r>
    </w:p>
  </w:footnote>
  <w:footnote w:type="continuationSeparator" w:id="0">
    <w:p w:rsidR="00000000" w:rsidRDefault="002D4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8A8" w:rsidRDefault="00EB3EC1">
    <w:pPr>
      <w:pStyle w:val="Kopfzeile"/>
    </w:pPr>
    <w:r w:rsidRPr="00A62714">
      <w:rPr>
        <w:noProof/>
        <w:lang w:eastAsia="de-DE"/>
      </w:rPr>
      <w:drawing>
        <wp:anchor distT="0" distB="0" distL="114300" distR="114300" simplePos="0" relativeHeight="251660288" behindDoc="1" locked="0" layoutInCell="1" allowOverlap="1" wp14:anchorId="19F0CF38" wp14:editId="464A6485">
          <wp:simplePos x="0" y="0"/>
          <wp:positionH relativeFrom="column">
            <wp:posOffset>1405255</wp:posOffset>
          </wp:positionH>
          <wp:positionV relativeFrom="paragraph">
            <wp:posOffset>17145</wp:posOffset>
          </wp:positionV>
          <wp:extent cx="1018540" cy="485775"/>
          <wp:effectExtent l="0" t="0" r="0" b="9525"/>
          <wp:wrapTight wrapText="bothSides">
            <wp:wrapPolygon edited="0">
              <wp:start x="0" y="0"/>
              <wp:lineTo x="0" y="21176"/>
              <wp:lineTo x="21007" y="21176"/>
              <wp:lineTo x="21007" y="0"/>
              <wp:lineTo x="0" y="0"/>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
                    <a:extLst>
                      <a:ext uri="{28A0092B-C50C-407E-A947-70E740481C1C}">
                        <a14:useLocalDpi xmlns:a14="http://schemas.microsoft.com/office/drawing/2010/main" val="0"/>
                      </a:ext>
                    </a:extLst>
                  </a:blip>
                  <a:srcRect t="26400" b="25843"/>
                  <a:stretch/>
                </pic:blipFill>
                <pic:spPr>
                  <a:xfrm>
                    <a:off x="0" y="0"/>
                    <a:ext cx="101854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714">
      <w:rPr>
        <w:noProof/>
        <w:lang w:eastAsia="de-DE"/>
      </w:rPr>
      <w:drawing>
        <wp:anchor distT="0" distB="0" distL="114300" distR="114300" simplePos="0" relativeHeight="251662336" behindDoc="1" locked="0" layoutInCell="1" allowOverlap="1" wp14:anchorId="2EFF1F9A" wp14:editId="0C6C3642">
          <wp:simplePos x="0" y="0"/>
          <wp:positionH relativeFrom="column">
            <wp:posOffset>4138930</wp:posOffset>
          </wp:positionH>
          <wp:positionV relativeFrom="paragraph">
            <wp:posOffset>113030</wp:posOffset>
          </wp:positionV>
          <wp:extent cx="1630680" cy="283845"/>
          <wp:effectExtent l="0" t="0" r="7620" b="1905"/>
          <wp:wrapTight wrapText="bothSides">
            <wp:wrapPolygon edited="0">
              <wp:start x="0" y="0"/>
              <wp:lineTo x="0" y="20295"/>
              <wp:lineTo x="21449" y="20295"/>
              <wp:lineTo x="21449"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0680" cy="28384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2E6A3741" wp14:editId="3BD671B6">
          <wp:simplePos x="0" y="0"/>
          <wp:positionH relativeFrom="column">
            <wp:posOffset>52705</wp:posOffset>
          </wp:positionH>
          <wp:positionV relativeFrom="paragraph">
            <wp:posOffset>149860</wp:posOffset>
          </wp:positionV>
          <wp:extent cx="950400" cy="399600"/>
          <wp:effectExtent l="0" t="0" r="2540" b="635"/>
          <wp:wrapTight wrapText="bothSides">
            <wp:wrapPolygon edited="0">
              <wp:start x="0" y="0"/>
              <wp:lineTo x="0" y="20604"/>
              <wp:lineTo x="21225" y="20604"/>
              <wp:lineTo x="21225" y="0"/>
              <wp:lineTo x="0" y="0"/>
            </wp:wrapPolygon>
          </wp:wrapTight>
          <wp:docPr id="1" name="Grafik 1" descr="http://barmenia.de/media/images/barmeniabilder/logo/Logo-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menia.de/media/images/barmeniabilder/logo/Logo-Cya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0400" cy="39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t xml:space="preserve">    </w:t>
    </w:r>
    <w:r>
      <w:rPr>
        <w:noProof/>
        <w:lang w:eastAsia="de-DE"/>
      </w:rPr>
      <w:drawing>
        <wp:anchor distT="0" distB="0" distL="114300" distR="114300" simplePos="0" relativeHeight="251659264" behindDoc="1" locked="1" layoutInCell="1" allowOverlap="0" wp14:anchorId="2CD51654" wp14:editId="05C66BBC">
          <wp:simplePos x="0" y="0"/>
          <wp:positionH relativeFrom="column">
            <wp:posOffset>2717800</wp:posOffset>
          </wp:positionH>
          <wp:positionV relativeFrom="page">
            <wp:posOffset>461010</wp:posOffset>
          </wp:positionV>
          <wp:extent cx="1158875" cy="424180"/>
          <wp:effectExtent l="0" t="0" r="3175" b="0"/>
          <wp:wrapTight wrapText="bothSides">
            <wp:wrapPolygon edited="0">
              <wp:start x="0" y="0"/>
              <wp:lineTo x="0" y="20371"/>
              <wp:lineTo x="21304" y="20371"/>
              <wp:lineTo x="21304" y="0"/>
              <wp:lineTo x="0" y="0"/>
            </wp:wrapPolygon>
          </wp:wrapTight>
          <wp:docPr id="2" name="Grafik 2" descr="Logo Halle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llesch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875"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5E"/>
    <w:rsid w:val="001F675E"/>
    <w:rsid w:val="002964BC"/>
    <w:rsid w:val="002D4F43"/>
    <w:rsid w:val="00972BFB"/>
    <w:rsid w:val="00B40726"/>
    <w:rsid w:val="00EB3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E2C2-54A3-4D13-9EA5-0824A456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675E"/>
    <w:pPr>
      <w:spacing w:after="200" w:line="276" w:lineRule="auto"/>
    </w:pPr>
    <w:rPr>
      <w:rFonts w:asciiTheme="minorHAnsi" w:hAnsiTheme="minorHAnsi"/>
      <w:sz w:val="22"/>
      <w:szCs w:val="22"/>
    </w:rPr>
  </w:style>
  <w:style w:type="paragraph" w:styleId="berschrift1">
    <w:name w:val="heading 1"/>
    <w:basedOn w:val="Standard"/>
    <w:next w:val="Standard"/>
    <w:link w:val="berschrift1Zchn"/>
    <w:uiPriority w:val="9"/>
    <w:qFormat/>
    <w:rsid w:val="002964BC"/>
    <w:pPr>
      <w:keepNext/>
      <w:keepLines/>
      <w:spacing w:before="240" w:after="0" w:line="240" w:lineRule="auto"/>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after="0" w:line="240" w:lineRule="auto"/>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after="0" w:line="240" w:lineRule="auto"/>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after="0" w:line="240" w:lineRule="auto"/>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after="0" w:line="240" w:lineRule="auto"/>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after="0" w:line="240" w:lineRule="auto"/>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after="0" w:line="240" w:lineRule="auto"/>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after="0" w:line="240" w:lineRule="auto"/>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after="0" w:line="240" w:lineRule="auto"/>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spacing w:after="0" w:line="240" w:lineRule="auto"/>
    </w:pPr>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spacing w:after="0" w:line="240" w:lineRule="auto"/>
      <w:ind w:left="200" w:hanging="200"/>
    </w:pPr>
    <w:rPr>
      <w:rFonts w:ascii="Arial" w:hAnsi="Arial"/>
      <w:sz w:val="20"/>
      <w:szCs w:val="20"/>
    </w:rPr>
  </w:style>
  <w:style w:type="paragraph" w:styleId="Indexberschrift">
    <w:name w:val="index heading"/>
    <w:basedOn w:val="Standard"/>
    <w:next w:val="Index1"/>
    <w:uiPriority w:val="99"/>
    <w:semiHidden/>
    <w:unhideWhenUsed/>
    <w:rsid w:val="00972BFB"/>
    <w:pPr>
      <w:spacing w:after="0" w:line="240" w:lineRule="auto"/>
    </w:pPr>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spacing w:after="0" w:line="240" w:lineRule="auto"/>
    </w:pPr>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after="0" w:line="240" w:lineRule="auto"/>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pPr>
      <w:spacing w:after="0" w:line="240" w:lineRule="auto"/>
    </w:pPr>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spacing w:after="0" w:line="240" w:lineRule="auto"/>
    </w:pPr>
    <w:rPr>
      <w:rFonts w:ascii="Arial" w:hAnsi="Arial" w:cs="Times New Roman"/>
      <w:sz w:val="24"/>
      <w:szCs w:val="24"/>
    </w:rPr>
  </w:style>
  <w:style w:type="paragraph" w:styleId="Titel">
    <w:name w:val="Title"/>
    <w:basedOn w:val="Standard"/>
    <w:next w:val="Standard"/>
    <w:link w:val="TitelZchn"/>
    <w:uiPriority w:val="10"/>
    <w:qFormat/>
    <w:rsid w:val="002964BC"/>
    <w:pPr>
      <w:spacing w:after="0" w:line="240" w:lineRule="auto"/>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spacing w:after="0" w:line="240" w:lineRule="auto"/>
    </w:pPr>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spacing w:after="0" w:line="240" w:lineRule="auto"/>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line="240" w:lineRule="auto"/>
    </w:pPr>
    <w:rPr>
      <w:rFonts w:ascii="Arial" w:eastAsiaTheme="minorEastAsia" w:hAnsi="Arial"/>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1F675E"/>
    <w:rPr>
      <w:color w:val="0563C1" w:themeColor="hyperlink"/>
      <w:u w:val="single"/>
    </w:rPr>
  </w:style>
  <w:style w:type="paragraph" w:styleId="Kopfzeile">
    <w:name w:val="header"/>
    <w:basedOn w:val="Standard"/>
    <w:link w:val="KopfzeileZchn"/>
    <w:uiPriority w:val="99"/>
    <w:unhideWhenUsed/>
    <w:rsid w:val="001F67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675E"/>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_fassbender@gotha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na.weise@barmeni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zard.bennmann@signal-iduna.de" TargetMode="External"/><Relationship Id="rId4" Type="http://schemas.openxmlformats.org/officeDocument/2006/relationships/webSettings" Target="webSettings.xml"/><Relationship Id="rId9" Type="http://schemas.openxmlformats.org/officeDocument/2006/relationships/hyperlink" Target="mailto:andreas.bernhardt@hallesche.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dcterms:created xsi:type="dcterms:W3CDTF">2016-05-23T14:23:00Z</dcterms:created>
  <dcterms:modified xsi:type="dcterms:W3CDTF">2016-05-24T12:19:00Z</dcterms:modified>
</cp:coreProperties>
</file>