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3" w:type="dxa"/>
        <w:tblInd w:w="-424" w:type="dxa"/>
        <w:tblLayout w:type="fixed"/>
        <w:tblLook w:val="0000"/>
      </w:tblPr>
      <w:tblGrid>
        <w:gridCol w:w="2942"/>
        <w:gridCol w:w="8231"/>
      </w:tblGrid>
      <w:tr w:rsidR="00997D77" w:rsidRPr="00F4777E" w:rsidTr="00F4777E">
        <w:tc>
          <w:tcPr>
            <w:tcW w:w="2942" w:type="dxa"/>
            <w:vMerge w:val="restart"/>
            <w:vAlign w:val="bottom"/>
          </w:tcPr>
          <w:p w:rsidR="00344452" w:rsidRPr="002E3A11" w:rsidRDefault="00344452" w:rsidP="00344452">
            <w:pPr>
              <w:pStyle w:val="HPContactText"/>
              <w:rPr>
                <w:lang w:val="sv-SE"/>
              </w:rPr>
            </w:pPr>
            <w:r w:rsidRPr="002E3A11">
              <w:rPr>
                <w:lang w:val="sv-SE"/>
              </w:rPr>
              <w:t xml:space="preserve">För mer information kontakta: </w:t>
            </w:r>
          </w:p>
          <w:p w:rsidR="00997D77" w:rsidRPr="006B653C" w:rsidRDefault="00997D77" w:rsidP="003A7F53">
            <w:pPr>
              <w:pStyle w:val="HPContactText"/>
              <w:rPr>
                <w:lang w:val="sv-SE"/>
              </w:rPr>
            </w:pPr>
          </w:p>
          <w:p w:rsidR="007B6591" w:rsidRDefault="007764D7" w:rsidP="00344452">
            <w:pPr>
              <w:pStyle w:val="Editorialtext"/>
              <w:rPr>
                <w:rFonts w:cs="Arial"/>
                <w:szCs w:val="16"/>
                <w:lang w:val="sv-SE"/>
              </w:rPr>
            </w:pPr>
            <w:r>
              <w:rPr>
                <w:rFonts w:cs="Arial"/>
                <w:szCs w:val="16"/>
                <w:lang w:val="sv-SE"/>
              </w:rPr>
              <w:t>Maria</w:t>
            </w:r>
            <w:r w:rsidR="00F6232D" w:rsidRPr="00A62CEA">
              <w:rPr>
                <w:rFonts w:cs="Arial"/>
                <w:szCs w:val="16"/>
                <w:lang w:val="sv-SE"/>
              </w:rPr>
              <w:t xml:space="preserve"> Augustsson</w:t>
            </w:r>
            <w:r w:rsidR="00344452" w:rsidRPr="00A62CEA">
              <w:rPr>
                <w:rFonts w:cs="Arial"/>
                <w:szCs w:val="16"/>
                <w:lang w:val="sv-SE"/>
              </w:rPr>
              <w:t xml:space="preserve">, </w:t>
            </w:r>
            <w:proofErr w:type="gramStart"/>
            <w:r w:rsidR="00A62CEA" w:rsidRPr="00A62CEA">
              <w:rPr>
                <w:rFonts w:cs="Arial"/>
                <w:szCs w:val="16"/>
                <w:lang w:val="sv-SE"/>
              </w:rPr>
              <w:t>M</w:t>
            </w:r>
            <w:r w:rsidR="00344452" w:rsidRPr="00A62CEA">
              <w:rPr>
                <w:rFonts w:cs="Arial"/>
                <w:szCs w:val="16"/>
                <w:lang w:val="sv-SE"/>
              </w:rPr>
              <w:t>arknadschef</w:t>
            </w:r>
            <w:r w:rsidR="00A62CEA" w:rsidRPr="00A62CEA">
              <w:rPr>
                <w:rFonts w:cs="Arial"/>
                <w:szCs w:val="16"/>
                <w:lang w:val="sv-SE"/>
              </w:rPr>
              <w:t xml:space="preserve">  för</w:t>
            </w:r>
            <w:proofErr w:type="gramEnd"/>
            <w:r w:rsidR="00A62CEA" w:rsidRPr="00A62CEA">
              <w:rPr>
                <w:rFonts w:cs="Arial"/>
                <w:szCs w:val="16"/>
                <w:lang w:val="sv-SE"/>
              </w:rPr>
              <w:t xml:space="preserve"> företagsskrivare, HP Sverige,</w:t>
            </w:r>
          </w:p>
          <w:p w:rsidR="00344452" w:rsidRPr="002E3A11" w:rsidRDefault="00A62CEA" w:rsidP="00344452">
            <w:pPr>
              <w:pStyle w:val="Editorialtext"/>
              <w:rPr>
                <w:lang w:val="sv-SE"/>
              </w:rPr>
            </w:pPr>
            <w:r w:rsidRPr="00A62CEA">
              <w:rPr>
                <w:rFonts w:cs="Arial"/>
                <w:szCs w:val="16"/>
                <w:lang w:val="sv-SE"/>
              </w:rPr>
              <w:t xml:space="preserve"> 08-524 93 824</w:t>
            </w:r>
            <w:r w:rsidR="00344452" w:rsidRPr="00A62CEA">
              <w:rPr>
                <w:rFonts w:cs="Arial"/>
                <w:szCs w:val="16"/>
                <w:lang w:val="sv-SE"/>
              </w:rPr>
              <w:t>,</w:t>
            </w:r>
            <w:r w:rsidR="00344452" w:rsidRPr="002E3A11">
              <w:rPr>
                <w:rFonts w:cs="Arial"/>
                <w:szCs w:val="16"/>
                <w:lang w:val="sv-SE"/>
              </w:rPr>
              <w:t xml:space="preserve"> </w:t>
            </w:r>
            <w:r w:rsidRPr="00A62CEA">
              <w:rPr>
                <w:rFonts w:cs="Arial"/>
                <w:szCs w:val="16"/>
                <w:u w:val="single"/>
                <w:lang w:val="sv-SE"/>
              </w:rPr>
              <w:t>maria.augustsson</w:t>
            </w:r>
            <w:hyperlink r:id="rId8" w:history="1">
              <w:r w:rsidR="00344452" w:rsidRPr="00A62CEA">
                <w:rPr>
                  <w:rStyle w:val="Hyperlink"/>
                  <w:rFonts w:cs="Arial"/>
                  <w:color w:val="auto"/>
                  <w:sz w:val="18"/>
                  <w:szCs w:val="18"/>
                  <w:lang w:val="sv-SE"/>
                </w:rPr>
                <w:t>@hp.com</w:t>
              </w:r>
            </w:hyperlink>
          </w:p>
          <w:p w:rsidR="00A62CEA" w:rsidRDefault="00A62CEA" w:rsidP="00344452">
            <w:pPr>
              <w:pStyle w:val="Editorialtext"/>
              <w:rPr>
                <w:lang w:val="sv-SE"/>
              </w:rPr>
            </w:pPr>
          </w:p>
          <w:p w:rsidR="00344452" w:rsidRPr="002E3A11" w:rsidRDefault="00F4777E" w:rsidP="00344452">
            <w:pPr>
              <w:pStyle w:val="Editorialtext"/>
              <w:rPr>
                <w:lang w:val="sv-SE"/>
              </w:rPr>
            </w:pPr>
            <w:r>
              <w:rPr>
                <w:lang w:val="sv-SE"/>
              </w:rPr>
              <w:t>Susanne Johansson</w:t>
            </w:r>
            <w:r w:rsidR="00344452">
              <w:rPr>
                <w:lang w:val="sv-SE"/>
              </w:rPr>
              <w:t>,</w:t>
            </w:r>
          </w:p>
          <w:p w:rsidR="00344452" w:rsidRPr="002E3A11" w:rsidRDefault="00344452" w:rsidP="00344452">
            <w:pPr>
              <w:pStyle w:val="Editorialtext"/>
              <w:rPr>
                <w:lang w:val="sv-SE"/>
              </w:rPr>
            </w:pPr>
            <w:r w:rsidRPr="002E3A11">
              <w:rPr>
                <w:lang w:val="sv-SE"/>
              </w:rPr>
              <w:t>Edelman för HP</w:t>
            </w:r>
          </w:p>
          <w:p w:rsidR="00F4777E" w:rsidRPr="002E3A11" w:rsidRDefault="00F4777E" w:rsidP="00F4777E">
            <w:pPr>
              <w:pStyle w:val="Editorialtext"/>
              <w:rPr>
                <w:lang w:val="sv-SE"/>
              </w:rPr>
            </w:pPr>
            <w:r>
              <w:rPr>
                <w:lang w:val="sv-SE"/>
              </w:rPr>
              <w:t>08-54 54 55 95</w:t>
            </w:r>
          </w:p>
          <w:p w:rsidR="00344452" w:rsidRPr="00A62CEA" w:rsidRDefault="00F4777E" w:rsidP="00344452">
            <w:pPr>
              <w:pStyle w:val="Editorialtext"/>
              <w:rPr>
                <w:lang w:val="sv-SE"/>
              </w:rPr>
            </w:pPr>
            <w:hyperlink r:id="rId9" w:history="1">
              <w:r w:rsidRPr="00236879">
                <w:rPr>
                  <w:rStyle w:val="Hyperlink"/>
                  <w:lang w:val="sv-SE"/>
                </w:rPr>
                <w:t>susanne.johansson@edelman.com</w:t>
              </w:r>
            </w:hyperlink>
          </w:p>
          <w:p w:rsidR="00997D77" w:rsidRDefault="00997D77" w:rsidP="003A7F53">
            <w:pPr>
              <w:rPr>
                <w:sz w:val="16"/>
                <w:szCs w:val="16"/>
                <w:lang w:val="de-DE"/>
              </w:rPr>
            </w:pPr>
          </w:p>
          <w:p w:rsidR="00997D77" w:rsidRPr="00344452" w:rsidRDefault="00834E09" w:rsidP="003A7F53">
            <w:pPr>
              <w:rPr>
                <w:sz w:val="16"/>
                <w:szCs w:val="16"/>
                <w:lang w:val="sv-SE"/>
              </w:rPr>
            </w:pPr>
            <w:hyperlink r:id="rId10" w:history="1">
              <w:r w:rsidR="00997D77" w:rsidRPr="00344452">
                <w:rPr>
                  <w:rStyle w:val="Hyperlink"/>
                  <w:sz w:val="16"/>
                  <w:szCs w:val="16"/>
                  <w:lang w:val="sv-SE"/>
                </w:rPr>
                <w:t>www.hp.com</w:t>
              </w:r>
            </w:hyperlink>
          </w:p>
          <w:p w:rsidR="00997D77" w:rsidRPr="00344452" w:rsidRDefault="00997D77" w:rsidP="003A7F53">
            <w:pPr>
              <w:pStyle w:val="HPContactText"/>
              <w:rPr>
                <w:lang w:val="sv-SE"/>
              </w:rPr>
            </w:pPr>
          </w:p>
        </w:tc>
        <w:tc>
          <w:tcPr>
            <w:tcW w:w="8231" w:type="dxa"/>
          </w:tcPr>
          <w:p w:rsidR="00997D77" w:rsidRPr="003A7F53" w:rsidRDefault="003A7F53" w:rsidP="003A7F53">
            <w:pPr>
              <w:pStyle w:val="HPHEADLINETITLE"/>
              <w:ind w:right="792"/>
              <w:rPr>
                <w:lang w:val="sv-SE"/>
              </w:rPr>
            </w:pPr>
            <w:r w:rsidRPr="003A7F53">
              <w:rPr>
                <w:lang w:val="sv-SE"/>
              </w:rPr>
              <w:t xml:space="preserve">HP </w:t>
            </w:r>
            <w:r w:rsidR="006B653C">
              <w:rPr>
                <w:lang w:val="sv-SE"/>
              </w:rPr>
              <w:t xml:space="preserve">lanserar </w:t>
            </w:r>
            <w:r w:rsidR="00BB155D">
              <w:rPr>
                <w:lang w:val="sv-SE"/>
              </w:rPr>
              <w:t xml:space="preserve">sin </w:t>
            </w:r>
            <w:r w:rsidR="006B653C">
              <w:rPr>
                <w:lang w:val="sv-SE"/>
              </w:rPr>
              <w:t>första</w:t>
            </w:r>
            <w:r w:rsidR="00BB155D">
              <w:rPr>
                <w:lang w:val="sv-SE"/>
              </w:rPr>
              <w:t xml:space="preserve"> </w:t>
            </w:r>
            <w:proofErr w:type="spellStart"/>
            <w:r w:rsidR="00865BC9" w:rsidRPr="00865BC9">
              <w:rPr>
                <w:lang w:val="sv-SE"/>
              </w:rPr>
              <w:t>Plug</w:t>
            </w:r>
            <w:proofErr w:type="spellEnd"/>
            <w:r w:rsidR="00865BC9" w:rsidRPr="00865BC9">
              <w:rPr>
                <w:lang w:val="sv-SE"/>
              </w:rPr>
              <w:t xml:space="preserve"> and </w:t>
            </w:r>
            <w:proofErr w:type="spellStart"/>
            <w:r w:rsidR="00865BC9" w:rsidRPr="00865BC9">
              <w:rPr>
                <w:lang w:val="sv-SE"/>
              </w:rPr>
              <w:t>Print</w:t>
            </w:r>
            <w:proofErr w:type="spellEnd"/>
            <w:r w:rsidR="006B653C">
              <w:rPr>
                <w:lang w:val="sv-SE"/>
              </w:rPr>
              <w:t xml:space="preserve"> </w:t>
            </w:r>
            <w:proofErr w:type="gramStart"/>
            <w:r w:rsidR="00BB155D">
              <w:rPr>
                <w:lang w:val="sv-SE"/>
              </w:rPr>
              <w:t>–</w:t>
            </w:r>
            <w:r w:rsidR="006B653C">
              <w:rPr>
                <w:lang w:val="sv-SE"/>
              </w:rPr>
              <w:t>l</w:t>
            </w:r>
            <w:r>
              <w:rPr>
                <w:lang w:val="sv-SE"/>
              </w:rPr>
              <w:t>aserskrivare</w:t>
            </w:r>
            <w:proofErr w:type="gramEnd"/>
            <w:r w:rsidR="00BB155D">
              <w:rPr>
                <w:lang w:val="sv-SE"/>
              </w:rPr>
              <w:t xml:space="preserve"> och mobila skanner</w:t>
            </w:r>
          </w:p>
          <w:p w:rsidR="00BB155D" w:rsidRDefault="00BB155D" w:rsidP="003A7F53">
            <w:pPr>
              <w:pStyle w:val="HPBodyText"/>
              <w:rPr>
                <w:lang w:val="sv-SE"/>
              </w:rPr>
            </w:pPr>
          </w:p>
          <w:p w:rsidR="00BB155D" w:rsidRDefault="00F4777E" w:rsidP="00BB155D">
            <w:pPr>
              <w:rPr>
                <w:rFonts w:eastAsia="Calibri" w:cs="Calibri"/>
                <w:lang w:val="sv-SE"/>
              </w:rPr>
            </w:pPr>
            <w:r>
              <w:rPr>
                <w:rFonts w:eastAsia="Calibri" w:cs="Calibri"/>
                <w:sz w:val="22"/>
                <w:szCs w:val="22"/>
                <w:lang w:val="sv-SE"/>
              </w:rPr>
              <w:t>STOCKHOLM, 19</w:t>
            </w:r>
            <w:r w:rsidR="00BB155D" w:rsidRPr="00F6232D">
              <w:rPr>
                <w:rFonts w:eastAsia="Calibri" w:cs="Calibri"/>
                <w:sz w:val="22"/>
                <w:szCs w:val="22"/>
                <w:lang w:val="sv-SE"/>
              </w:rPr>
              <w:t xml:space="preserve"> april 2010 - HP utvecklar sin </w:t>
            </w:r>
            <w:proofErr w:type="spellStart"/>
            <w:r w:rsidR="00BB155D" w:rsidRPr="00F6232D">
              <w:rPr>
                <w:rFonts w:eastAsia="Calibri" w:cs="Calibri"/>
                <w:sz w:val="22"/>
                <w:szCs w:val="22"/>
                <w:lang w:val="sv-SE"/>
              </w:rPr>
              <w:t>Las</w:t>
            </w:r>
            <w:r w:rsidR="00D72678">
              <w:rPr>
                <w:rFonts w:eastAsia="Calibri" w:cs="Calibri"/>
                <w:sz w:val="22"/>
                <w:szCs w:val="22"/>
                <w:lang w:val="sv-SE"/>
              </w:rPr>
              <w:t>erJet</w:t>
            </w:r>
            <w:proofErr w:type="spellEnd"/>
            <w:r w:rsidR="00D72678">
              <w:rPr>
                <w:rFonts w:eastAsia="Calibri" w:cs="Calibri"/>
                <w:sz w:val="22"/>
                <w:szCs w:val="22"/>
                <w:lang w:val="sv-SE"/>
              </w:rPr>
              <w:t xml:space="preserve"> Pro-skrivarserie med ny ”</w:t>
            </w:r>
            <w:proofErr w:type="spellStart"/>
            <w:r w:rsidR="00BB155D" w:rsidRPr="00F6232D">
              <w:rPr>
                <w:rFonts w:eastAsia="Calibri" w:cs="Calibri"/>
                <w:sz w:val="22"/>
                <w:szCs w:val="22"/>
                <w:lang w:val="sv-SE"/>
              </w:rPr>
              <w:t>Plug</w:t>
            </w:r>
            <w:proofErr w:type="spellEnd"/>
            <w:r w:rsidR="00BB155D" w:rsidRPr="00F6232D">
              <w:rPr>
                <w:rFonts w:eastAsia="Calibri" w:cs="Calibri"/>
                <w:sz w:val="22"/>
                <w:szCs w:val="22"/>
                <w:lang w:val="sv-SE"/>
              </w:rPr>
              <w:t xml:space="preserve"> and </w:t>
            </w:r>
            <w:proofErr w:type="spellStart"/>
            <w:r w:rsidR="00BB155D" w:rsidRPr="00F6232D">
              <w:rPr>
                <w:rFonts w:eastAsia="Calibri" w:cs="Calibri"/>
                <w:sz w:val="22"/>
                <w:szCs w:val="22"/>
                <w:lang w:val="sv-SE"/>
              </w:rPr>
              <w:t>Print</w:t>
            </w:r>
            <w:proofErr w:type="spellEnd"/>
            <w:r w:rsidR="00BB155D" w:rsidRPr="00F6232D">
              <w:rPr>
                <w:rFonts w:eastAsia="Calibri" w:cs="Calibri"/>
                <w:sz w:val="22"/>
                <w:szCs w:val="22"/>
                <w:lang w:val="sv-SE"/>
              </w:rPr>
              <w:t xml:space="preserve">”-teknik. Med den nya tekniken kan användaren börja skriva ut inom två minuter genom att ansluta en pc till skrivaren med </w:t>
            </w:r>
            <w:proofErr w:type="spellStart"/>
            <w:r w:rsidR="00BB155D" w:rsidRPr="00F6232D">
              <w:rPr>
                <w:rFonts w:eastAsia="Calibri" w:cs="Calibri"/>
                <w:sz w:val="22"/>
                <w:szCs w:val="22"/>
                <w:lang w:val="sv-SE"/>
              </w:rPr>
              <w:t>USB-kabel</w:t>
            </w:r>
            <w:proofErr w:type="spellEnd"/>
            <w:r w:rsidR="00BB155D" w:rsidRPr="00F6232D">
              <w:rPr>
                <w:rFonts w:eastAsia="Calibri" w:cs="Calibri"/>
                <w:sz w:val="22"/>
                <w:szCs w:val="22"/>
                <w:lang w:val="sv-SE"/>
              </w:rPr>
              <w:t xml:space="preserve">, ingen cd krävs. </w:t>
            </w:r>
          </w:p>
          <w:p w:rsidR="005A5CE5" w:rsidRPr="00F6232D" w:rsidRDefault="005A5CE5" w:rsidP="00BB155D">
            <w:pPr>
              <w:rPr>
                <w:rFonts w:eastAsia="Calibri" w:cs="Calibri"/>
                <w:lang w:val="sv-SE"/>
              </w:rPr>
            </w:pPr>
          </w:p>
          <w:p w:rsidR="00BB155D" w:rsidRPr="00F6232D" w:rsidRDefault="000E68DC" w:rsidP="00BB155D">
            <w:pPr>
              <w:rPr>
                <w:rFonts w:eastAsia="Calibri" w:cs="Calibri"/>
                <w:lang w:val="sv-SE"/>
              </w:rPr>
            </w:pPr>
            <w:r>
              <w:rPr>
                <w:rFonts w:eastAsia="Calibri" w:cs="Calibri"/>
                <w:sz w:val="22"/>
                <w:szCs w:val="22"/>
                <w:lang w:val="sv-SE"/>
              </w:rPr>
              <w:t>”</w:t>
            </w:r>
            <w:r w:rsidR="00BB155D" w:rsidRPr="00F6232D">
              <w:rPr>
                <w:rFonts w:eastAsia="Calibri" w:cs="Calibri"/>
                <w:sz w:val="22"/>
                <w:szCs w:val="22"/>
                <w:lang w:val="sv-SE"/>
              </w:rPr>
              <w:t>Våra kunder kräver enkla utskrifter och det är precis vad vi ger dem. Inga krångliga cd-skivor att installera,</w:t>
            </w:r>
            <w:r>
              <w:rPr>
                <w:rFonts w:eastAsia="Calibri" w:cs="Calibri"/>
                <w:sz w:val="22"/>
                <w:szCs w:val="22"/>
                <w:lang w:val="sv-SE"/>
              </w:rPr>
              <w:t xml:space="preserve"> inga drivrutiner att ladda ner”</w:t>
            </w:r>
            <w:r w:rsidR="00BB155D" w:rsidRPr="00F6232D">
              <w:rPr>
                <w:rFonts w:eastAsia="Calibri" w:cs="Calibri"/>
                <w:sz w:val="22"/>
                <w:szCs w:val="22"/>
                <w:lang w:val="sv-SE"/>
              </w:rPr>
              <w:t xml:space="preserve"> säger Marcus </w:t>
            </w:r>
            <w:proofErr w:type="spellStart"/>
            <w:r w:rsidR="00BB155D" w:rsidRPr="00F6232D">
              <w:rPr>
                <w:rFonts w:eastAsia="Calibri" w:cs="Calibri"/>
                <w:sz w:val="22"/>
                <w:szCs w:val="22"/>
                <w:lang w:val="sv-SE"/>
              </w:rPr>
              <w:t>Wollard</w:t>
            </w:r>
            <w:proofErr w:type="spellEnd"/>
            <w:r w:rsidR="00BB155D" w:rsidRPr="00F6232D">
              <w:rPr>
                <w:rFonts w:eastAsia="Calibri" w:cs="Calibri"/>
                <w:sz w:val="22"/>
                <w:szCs w:val="22"/>
                <w:lang w:val="sv-SE"/>
              </w:rPr>
              <w:t xml:space="preserve">, produktchef på </w:t>
            </w:r>
            <w:proofErr w:type="spellStart"/>
            <w:r w:rsidR="00BB155D" w:rsidRPr="00F6232D">
              <w:rPr>
                <w:rFonts w:eastAsia="Calibri" w:cs="Calibri"/>
                <w:sz w:val="22"/>
                <w:szCs w:val="22"/>
                <w:lang w:val="sv-SE"/>
              </w:rPr>
              <w:t>Imaging</w:t>
            </w:r>
            <w:proofErr w:type="spellEnd"/>
            <w:r w:rsidR="00BB155D" w:rsidRPr="00F6232D">
              <w:rPr>
                <w:rFonts w:eastAsia="Calibri" w:cs="Calibri"/>
                <w:sz w:val="22"/>
                <w:szCs w:val="22"/>
                <w:lang w:val="sv-SE"/>
              </w:rPr>
              <w:t xml:space="preserve"> and Printing Group, HP Sverige. Med HP Smart </w:t>
            </w:r>
            <w:proofErr w:type="spellStart"/>
            <w:r w:rsidR="00BB155D" w:rsidRPr="00F6232D">
              <w:rPr>
                <w:rFonts w:eastAsia="Calibri" w:cs="Calibri"/>
                <w:sz w:val="22"/>
                <w:szCs w:val="22"/>
                <w:lang w:val="sv-SE"/>
              </w:rPr>
              <w:t>Install</w:t>
            </w:r>
            <w:proofErr w:type="spellEnd"/>
            <w:r w:rsidR="00BB155D" w:rsidRPr="00F6232D">
              <w:rPr>
                <w:rFonts w:eastAsia="Calibri" w:cs="Calibri"/>
                <w:sz w:val="22"/>
                <w:szCs w:val="22"/>
                <w:lang w:val="sv-SE"/>
              </w:rPr>
              <w:t xml:space="preserve"> levererar vi framtiden redan idag.</w:t>
            </w:r>
          </w:p>
          <w:p w:rsidR="00BB155D" w:rsidRPr="005A5CE5" w:rsidRDefault="00BB155D" w:rsidP="00BB155D">
            <w:pPr>
              <w:rPr>
                <w:rFonts w:eastAsia="Calibri" w:cs="Calibri"/>
                <w:b/>
                <w:lang w:val="sv-SE"/>
              </w:rPr>
            </w:pPr>
          </w:p>
          <w:p w:rsidR="00BB155D" w:rsidRPr="005A5CE5" w:rsidRDefault="00BB155D" w:rsidP="005A5CE5">
            <w:pPr>
              <w:spacing w:after="120"/>
              <w:rPr>
                <w:rFonts w:ascii="Futura Hv" w:eastAsia="Calibri" w:hAnsi="Futura Hv" w:cs="Calibri"/>
                <w:b/>
                <w:lang w:val="sv-SE"/>
              </w:rPr>
            </w:pPr>
            <w:r w:rsidRPr="005A5CE5">
              <w:rPr>
                <w:rFonts w:ascii="Futura Hv" w:eastAsia="Calibri" w:hAnsi="Futura Hv" w:cs="Calibri"/>
                <w:b/>
                <w:sz w:val="22"/>
                <w:szCs w:val="22"/>
                <w:lang w:val="sv-SE"/>
              </w:rPr>
              <w:t xml:space="preserve">Produkter med den nya tekniken Smart </w:t>
            </w:r>
            <w:proofErr w:type="spellStart"/>
            <w:r w:rsidRPr="005A5CE5">
              <w:rPr>
                <w:rFonts w:ascii="Futura Hv" w:eastAsia="Calibri" w:hAnsi="Futura Hv" w:cs="Calibri"/>
                <w:b/>
                <w:sz w:val="22"/>
                <w:szCs w:val="22"/>
                <w:lang w:val="sv-SE"/>
              </w:rPr>
              <w:t>Install</w:t>
            </w:r>
            <w:proofErr w:type="spellEnd"/>
            <w:r w:rsidRPr="005A5CE5">
              <w:rPr>
                <w:rFonts w:ascii="Futura Hv" w:eastAsia="Calibri" w:hAnsi="Futura Hv" w:cs="Calibri"/>
                <w:b/>
                <w:sz w:val="22"/>
                <w:szCs w:val="22"/>
                <w:lang w:val="sv-SE"/>
              </w:rPr>
              <w:t xml:space="preserve"> och </w:t>
            </w:r>
            <w:proofErr w:type="spellStart"/>
            <w:r w:rsidRPr="005A5CE5">
              <w:rPr>
                <w:rFonts w:ascii="Futura Hv" w:eastAsia="Calibri" w:hAnsi="Futura Hv" w:cs="Calibri"/>
                <w:b/>
                <w:sz w:val="22"/>
                <w:szCs w:val="22"/>
                <w:lang w:val="sv-SE"/>
              </w:rPr>
              <w:t>Auto-On/Auto</w:t>
            </w:r>
            <w:proofErr w:type="spellEnd"/>
            <w:r w:rsidRPr="005A5CE5">
              <w:rPr>
                <w:rFonts w:ascii="Futura Hv" w:eastAsia="Calibri" w:hAnsi="Futura Hv" w:cs="Calibri"/>
                <w:b/>
                <w:sz w:val="22"/>
                <w:szCs w:val="22"/>
                <w:lang w:val="sv-SE"/>
              </w:rPr>
              <w:t xml:space="preserve"> </w:t>
            </w:r>
            <w:proofErr w:type="spellStart"/>
            <w:r w:rsidRPr="005A5CE5">
              <w:rPr>
                <w:rFonts w:ascii="Futura Hv" w:eastAsia="Calibri" w:hAnsi="Futura Hv" w:cs="Calibri"/>
                <w:b/>
                <w:sz w:val="22"/>
                <w:szCs w:val="22"/>
                <w:lang w:val="sv-SE"/>
              </w:rPr>
              <w:t>Off</w:t>
            </w:r>
            <w:proofErr w:type="spellEnd"/>
          </w:p>
          <w:p w:rsidR="00BB155D" w:rsidRPr="00F6232D" w:rsidRDefault="00BB155D" w:rsidP="005A5CE5">
            <w:pPr>
              <w:rPr>
                <w:rFonts w:eastAsia="Calibri" w:cs="Calibri"/>
                <w:lang w:val="sv-SE"/>
              </w:rPr>
            </w:pPr>
            <w:proofErr w:type="spellStart"/>
            <w:r w:rsidRPr="00F6232D">
              <w:rPr>
                <w:rFonts w:eastAsia="Calibri" w:cs="Calibri"/>
                <w:sz w:val="22"/>
                <w:szCs w:val="22"/>
                <w:lang w:val="sv-SE"/>
              </w:rPr>
              <w:t>HPs</w:t>
            </w:r>
            <w:proofErr w:type="spellEnd"/>
            <w:r w:rsidRPr="00F6232D">
              <w:rPr>
                <w:rFonts w:eastAsia="Calibri" w:cs="Calibri"/>
                <w:sz w:val="22"/>
                <w:szCs w:val="22"/>
                <w:lang w:val="sv-SE"/>
              </w:rPr>
              <w:t xml:space="preserve"> nya skri</w:t>
            </w:r>
            <w:r w:rsidR="007E630B">
              <w:rPr>
                <w:rFonts w:eastAsia="Calibri" w:cs="Calibri"/>
                <w:sz w:val="22"/>
                <w:szCs w:val="22"/>
                <w:lang w:val="sv-SE"/>
              </w:rPr>
              <w:t>varserier med den nya</w:t>
            </w:r>
            <w:r w:rsidRPr="00F6232D">
              <w:rPr>
                <w:rFonts w:eastAsia="Calibri" w:cs="Calibri"/>
                <w:sz w:val="22"/>
                <w:szCs w:val="22"/>
                <w:lang w:val="sv-SE"/>
              </w:rPr>
              <w:t xml:space="preserve"> </w:t>
            </w:r>
            <w:hyperlink r:id="rId11" w:history="1">
              <w:r w:rsidR="007E630B" w:rsidRPr="00DC5DAD">
                <w:rPr>
                  <w:rStyle w:val="Hyperlink"/>
                  <w:rFonts w:cs="Futura Bk"/>
                  <w:sz w:val="22"/>
                  <w:szCs w:val="22"/>
                  <w:lang w:val="sv-SE"/>
                </w:rPr>
                <w:t xml:space="preserve">HP Smart </w:t>
              </w:r>
              <w:proofErr w:type="spellStart"/>
              <w:r w:rsidR="007E630B" w:rsidRPr="00DC5DAD">
                <w:rPr>
                  <w:rStyle w:val="Hyperlink"/>
                  <w:rFonts w:cs="Futura Bk"/>
                  <w:sz w:val="22"/>
                  <w:szCs w:val="22"/>
                  <w:lang w:val="sv-SE"/>
                </w:rPr>
                <w:t>Install</w:t>
              </w:r>
              <w:proofErr w:type="spellEnd"/>
            </w:hyperlink>
            <w:proofErr w:type="gramStart"/>
            <w:r w:rsidR="007E630B" w:rsidRPr="00DC5DAD">
              <w:rPr>
                <w:sz w:val="22"/>
                <w:szCs w:val="22"/>
                <w:lang w:val="sv-SE"/>
              </w:rPr>
              <w:t>-</w:t>
            </w:r>
            <w:r w:rsidRPr="00F6232D">
              <w:rPr>
                <w:rFonts w:eastAsia="Calibri" w:cs="Calibri"/>
                <w:sz w:val="22"/>
                <w:szCs w:val="22"/>
                <w:lang w:val="sv-SE"/>
              </w:rPr>
              <w:t>-</w:t>
            </w:r>
            <w:proofErr w:type="gramEnd"/>
            <w:r w:rsidRPr="00F6232D">
              <w:rPr>
                <w:rFonts w:eastAsia="Calibri" w:cs="Calibri"/>
                <w:sz w:val="22"/>
                <w:szCs w:val="22"/>
                <w:lang w:val="sv-SE"/>
              </w:rPr>
              <w:t xml:space="preserve">tekniken är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P1100, MFP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M1130/M1210 samt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P1566/p1606dn. Den nya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Pro-serien har en slimmad, svart finish och levererar professionellt och kostnadseffektivt resultat. De ger små och medelstora företag möjligheten att minska sin miljöpåverkan.</w:t>
            </w:r>
            <w:r w:rsidR="00D72678">
              <w:rPr>
                <w:rFonts w:eastAsia="Calibri" w:cs="Calibri"/>
                <w:sz w:val="22"/>
                <w:szCs w:val="22"/>
                <w:lang w:val="sv-SE"/>
              </w:rPr>
              <w:t xml:space="preserve"> (1)</w:t>
            </w:r>
            <w:r w:rsidRPr="00F6232D">
              <w:rPr>
                <w:rFonts w:eastAsia="Calibri" w:cs="Calibri"/>
                <w:sz w:val="22"/>
                <w:szCs w:val="22"/>
                <w:lang w:val="sv-SE"/>
              </w:rPr>
              <w:t xml:space="preserve"> Skrivarna har också den nya HP </w:t>
            </w:r>
            <w:proofErr w:type="spellStart"/>
            <w:r w:rsidRPr="00F6232D">
              <w:rPr>
                <w:rFonts w:eastAsia="Calibri" w:cs="Calibri"/>
                <w:sz w:val="22"/>
                <w:szCs w:val="22"/>
                <w:lang w:val="sv-SE"/>
              </w:rPr>
              <w:t>Auto-On-tekniken</w:t>
            </w:r>
            <w:proofErr w:type="spellEnd"/>
            <w:r w:rsidRPr="00F6232D">
              <w:rPr>
                <w:rFonts w:eastAsia="Calibri" w:cs="Calibri"/>
                <w:sz w:val="22"/>
                <w:szCs w:val="22"/>
                <w:lang w:val="sv-SE"/>
              </w:rPr>
              <w:t xml:space="preserve">, som själv känner </w:t>
            </w:r>
            <w:r w:rsidR="007764D7">
              <w:rPr>
                <w:rFonts w:eastAsia="Calibri" w:cs="Calibri"/>
                <w:sz w:val="22"/>
                <w:szCs w:val="22"/>
                <w:lang w:val="sv-SE"/>
              </w:rPr>
              <w:t xml:space="preserve">av aktivitet, </w:t>
            </w:r>
            <w:r w:rsidRPr="00F6232D">
              <w:rPr>
                <w:rFonts w:eastAsia="Calibri" w:cs="Calibri"/>
                <w:sz w:val="22"/>
                <w:szCs w:val="22"/>
                <w:lang w:val="sv-SE"/>
              </w:rPr>
              <w:t>till exempelvis när en utskrift skickas till skrivaren, och då automatiskt väcker apparaten ur sitt avstängda läge.</w:t>
            </w:r>
            <w:r w:rsidR="007764D7">
              <w:rPr>
                <w:rFonts w:eastAsia="Calibri" w:cs="Calibri"/>
                <w:sz w:val="22"/>
                <w:szCs w:val="22"/>
                <w:lang w:val="sv-SE"/>
              </w:rPr>
              <w:t xml:space="preserve"> (2)</w:t>
            </w:r>
            <w:r w:rsidRPr="00F6232D">
              <w:rPr>
                <w:rFonts w:eastAsia="Calibri" w:cs="Calibri"/>
                <w:sz w:val="22"/>
                <w:szCs w:val="22"/>
                <w:lang w:val="sv-SE"/>
              </w:rPr>
              <w:t xml:space="preserve"> </w:t>
            </w:r>
            <w:proofErr w:type="spellStart"/>
            <w:r w:rsidRPr="00F6232D">
              <w:rPr>
                <w:rFonts w:eastAsia="Calibri" w:cs="Calibri"/>
                <w:sz w:val="22"/>
                <w:szCs w:val="22"/>
                <w:lang w:val="sv-SE"/>
              </w:rPr>
              <w:t>Auto-On</w:t>
            </w:r>
            <w:proofErr w:type="spellEnd"/>
            <w:r w:rsidRPr="00F6232D">
              <w:rPr>
                <w:rFonts w:eastAsia="Calibri" w:cs="Calibri"/>
                <w:sz w:val="22"/>
                <w:szCs w:val="22"/>
                <w:lang w:val="sv-SE"/>
              </w:rPr>
              <w:t xml:space="preserve"> kompletterar </w:t>
            </w:r>
            <w:proofErr w:type="spellStart"/>
            <w:r w:rsidRPr="00F6232D">
              <w:rPr>
                <w:rFonts w:eastAsia="Calibri" w:cs="Calibri"/>
                <w:sz w:val="22"/>
                <w:szCs w:val="22"/>
                <w:lang w:val="sv-SE"/>
              </w:rPr>
              <w:t>Auto-Off-tekniken</w:t>
            </w:r>
            <w:proofErr w:type="spellEnd"/>
            <w:r w:rsidRPr="00F6232D">
              <w:rPr>
                <w:rFonts w:eastAsia="Calibri" w:cs="Calibri"/>
                <w:sz w:val="22"/>
                <w:szCs w:val="22"/>
                <w:lang w:val="sv-SE"/>
              </w:rPr>
              <w:t xml:space="preserve">, som automatiskt anpassar </w:t>
            </w:r>
            <w:proofErr w:type="spellStart"/>
            <w:r w:rsidRPr="00F6232D">
              <w:rPr>
                <w:rFonts w:eastAsia="Calibri" w:cs="Calibri"/>
                <w:sz w:val="22"/>
                <w:szCs w:val="22"/>
                <w:lang w:val="sv-SE"/>
              </w:rPr>
              <w:t>energi-inställningarna</w:t>
            </w:r>
            <w:proofErr w:type="spellEnd"/>
            <w:r w:rsidRPr="00F6232D">
              <w:rPr>
                <w:rFonts w:eastAsia="Calibri" w:cs="Calibri"/>
                <w:sz w:val="22"/>
                <w:szCs w:val="22"/>
                <w:lang w:val="sv-SE"/>
              </w:rPr>
              <w:t xml:space="preserve"> och stänger av skrivaren när den inte är i arbete.</w:t>
            </w:r>
          </w:p>
          <w:p w:rsidR="00F6232D" w:rsidRPr="00F6232D" w:rsidRDefault="00F6232D" w:rsidP="00BB155D">
            <w:pPr>
              <w:rPr>
                <w:rFonts w:eastAsia="Calibri" w:cs="Calibri"/>
                <w:lang w:val="sv-SE"/>
              </w:rPr>
            </w:pPr>
          </w:p>
          <w:p w:rsidR="00BB155D" w:rsidRPr="00F6232D" w:rsidRDefault="00BB155D" w:rsidP="00BB155D">
            <w:pPr>
              <w:rPr>
                <w:rFonts w:eastAsia="Calibri" w:cs="Calibri"/>
                <w:lang w:val="sv-SE"/>
              </w:rPr>
            </w:pPr>
            <w:r w:rsidRPr="00F6232D">
              <w:rPr>
                <w:rFonts w:eastAsia="Calibri" w:cs="Calibri"/>
                <w:sz w:val="22"/>
                <w:szCs w:val="22"/>
                <w:lang w:val="sv-SE"/>
              </w:rPr>
              <w:t xml:space="preserve">Med HP </w:t>
            </w:r>
            <w:proofErr w:type="spellStart"/>
            <w:r w:rsidRPr="00F6232D">
              <w:rPr>
                <w:rFonts w:eastAsia="Calibri" w:cs="Calibri"/>
                <w:sz w:val="22"/>
                <w:szCs w:val="22"/>
                <w:lang w:val="sv-SE"/>
              </w:rPr>
              <w:t>Auto-On/Auto-Off-tekniken</w:t>
            </w:r>
            <w:proofErr w:type="spellEnd"/>
            <w:r w:rsidRPr="00F6232D">
              <w:rPr>
                <w:rFonts w:eastAsia="Calibri" w:cs="Calibri"/>
                <w:sz w:val="22"/>
                <w:szCs w:val="22"/>
                <w:lang w:val="sv-SE"/>
              </w:rPr>
              <w:t xml:space="preserve"> kan den nya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P1100-serien spara upp till 72 procent av energikostnaderna jämfört med dess föregångare.</w:t>
            </w:r>
            <w:r w:rsidR="007764D7">
              <w:rPr>
                <w:rFonts w:eastAsia="Calibri" w:cs="Calibri"/>
                <w:sz w:val="22"/>
                <w:szCs w:val="22"/>
                <w:lang w:val="sv-SE"/>
              </w:rPr>
              <w:t xml:space="preserve"> (3) </w:t>
            </w:r>
            <w:r w:rsidRPr="00F6232D">
              <w:rPr>
                <w:rFonts w:eastAsia="Calibri" w:cs="Calibri"/>
                <w:sz w:val="22"/>
                <w:szCs w:val="22"/>
                <w:lang w:val="sv-SE"/>
              </w:rPr>
              <w:t xml:space="preserve">Skrivarna använder dessutom HP energisparande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w:t>
            </w:r>
            <w:proofErr w:type="spellStart"/>
            <w:r w:rsidRPr="00F6232D">
              <w:rPr>
                <w:rFonts w:eastAsia="Calibri" w:cs="Calibri"/>
                <w:sz w:val="22"/>
                <w:szCs w:val="22"/>
                <w:lang w:val="sv-SE"/>
              </w:rPr>
              <w:t>tonerkassetter</w:t>
            </w:r>
            <w:proofErr w:type="spellEnd"/>
            <w:r w:rsidRPr="00F6232D">
              <w:rPr>
                <w:rFonts w:eastAsia="Calibri" w:cs="Calibri"/>
                <w:sz w:val="22"/>
                <w:szCs w:val="22"/>
                <w:lang w:val="sv-SE"/>
              </w:rPr>
              <w:t xml:space="preserve"> med som kan spara upp till 35 procent energi per sida jämfört med tidigare produkter. </w:t>
            </w:r>
            <w:r w:rsidR="007764D7">
              <w:rPr>
                <w:rFonts w:eastAsia="Calibri" w:cs="Calibri"/>
                <w:sz w:val="22"/>
                <w:szCs w:val="22"/>
                <w:lang w:val="sv-SE"/>
              </w:rPr>
              <w:t xml:space="preserve">(4) </w:t>
            </w:r>
            <w:r w:rsidRPr="00F6232D">
              <w:rPr>
                <w:rFonts w:eastAsia="Calibri" w:cs="Calibri"/>
                <w:sz w:val="22"/>
                <w:szCs w:val="22"/>
                <w:lang w:val="sv-SE"/>
              </w:rPr>
              <w:t xml:space="preserve">Den ultrakompakta skrivarserien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P1100 är </w:t>
            </w:r>
            <w:proofErr w:type="spellStart"/>
            <w:r w:rsidRPr="00F6232D">
              <w:rPr>
                <w:rFonts w:eastAsia="Calibri" w:cs="Calibri"/>
                <w:sz w:val="22"/>
                <w:szCs w:val="22"/>
                <w:lang w:val="sv-SE"/>
              </w:rPr>
              <w:t>HPs</w:t>
            </w:r>
            <w:proofErr w:type="spellEnd"/>
            <w:r w:rsidRPr="00F6232D">
              <w:rPr>
                <w:rFonts w:eastAsia="Calibri" w:cs="Calibri"/>
                <w:sz w:val="22"/>
                <w:szCs w:val="22"/>
                <w:lang w:val="sv-SE"/>
              </w:rPr>
              <w:t xml:space="preserve"> minsta och mest prisvärda laserskrivare. Den levererar snabba utskrifter, med professionell utskriftskvalitet, en intuitiv kontrollpanel samt HP </w:t>
            </w:r>
            <w:proofErr w:type="spellStart"/>
            <w:r w:rsidRPr="00F6232D">
              <w:rPr>
                <w:rFonts w:eastAsia="Calibri" w:cs="Calibri"/>
                <w:sz w:val="22"/>
                <w:szCs w:val="22"/>
                <w:lang w:val="sv-SE"/>
              </w:rPr>
              <w:t>Auto-On/Auto-Off-teknik</w:t>
            </w:r>
            <w:proofErr w:type="spellEnd"/>
            <w:r w:rsidRPr="00F6232D">
              <w:rPr>
                <w:rFonts w:eastAsia="Calibri" w:cs="Calibri"/>
                <w:sz w:val="22"/>
                <w:szCs w:val="22"/>
                <w:lang w:val="sv-SE"/>
              </w:rPr>
              <w:t xml:space="preserve">,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P1102 och P1102w skrivare hjälper kunderna att på ett prisvärt sätt öka sin effektivitet. P1102w är trådlös. Rekommenderat pris i handeln 995-1495 SEK inklusive moms.</w:t>
            </w:r>
          </w:p>
          <w:p w:rsidR="00F6232D" w:rsidRPr="00F6232D" w:rsidRDefault="00F6232D" w:rsidP="00BB155D">
            <w:pPr>
              <w:rPr>
                <w:rFonts w:eastAsia="Calibri" w:cs="Calibri"/>
                <w:lang w:val="sv-SE"/>
              </w:rPr>
            </w:pPr>
          </w:p>
          <w:p w:rsidR="00BB155D" w:rsidRPr="00F6232D" w:rsidRDefault="00BB155D" w:rsidP="00BB155D">
            <w:pPr>
              <w:rPr>
                <w:rFonts w:eastAsia="Calibri" w:cs="Calibri"/>
                <w:lang w:val="sv-SE"/>
              </w:rPr>
            </w:pPr>
            <w:r w:rsidRPr="00F6232D">
              <w:rPr>
                <w:rFonts w:eastAsia="Calibri" w:cs="Calibri"/>
                <w:sz w:val="22"/>
                <w:szCs w:val="22"/>
                <w:lang w:val="sv-SE"/>
              </w:rPr>
              <w:t xml:space="preserve">Med rekommenderade priser i handeln på mellan 1495-1995 SEK inklusive moms är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M1132 MFP/M1212nf </w:t>
            </w:r>
            <w:proofErr w:type="spellStart"/>
            <w:r w:rsidRPr="00F6232D">
              <w:rPr>
                <w:rFonts w:eastAsia="Calibri" w:cs="Calibri"/>
                <w:sz w:val="22"/>
                <w:szCs w:val="22"/>
                <w:lang w:val="sv-SE"/>
              </w:rPr>
              <w:t>MFP-serien</w:t>
            </w:r>
            <w:proofErr w:type="spellEnd"/>
            <w:r w:rsidRPr="00F6232D">
              <w:rPr>
                <w:rFonts w:eastAsia="Calibri" w:cs="Calibri"/>
                <w:sz w:val="22"/>
                <w:szCs w:val="22"/>
                <w:lang w:val="sv-SE"/>
              </w:rPr>
              <w:t xml:space="preserve"> bland de billigaste, fullt utrustade lasermultifunktionsskrivarna på marknaden för små och medelstora företag. Denna kompakta </w:t>
            </w:r>
            <w:proofErr w:type="spellStart"/>
            <w:r w:rsidRPr="00F6232D">
              <w:rPr>
                <w:rFonts w:eastAsia="Calibri" w:cs="Calibri"/>
                <w:sz w:val="22"/>
                <w:szCs w:val="22"/>
                <w:lang w:val="sv-SE"/>
              </w:rPr>
              <w:t>MFP-serie</w:t>
            </w:r>
            <w:proofErr w:type="spellEnd"/>
            <w:r w:rsidRPr="00F6232D">
              <w:rPr>
                <w:rFonts w:eastAsia="Calibri" w:cs="Calibri"/>
                <w:sz w:val="22"/>
                <w:szCs w:val="22"/>
                <w:lang w:val="sv-SE"/>
              </w:rPr>
              <w:t xml:space="preserve"> inkluderar fyra modeller med inbyggd Ethernet-anslutning samt</w:t>
            </w:r>
            <w:r w:rsidR="007764D7">
              <w:rPr>
                <w:rFonts w:eastAsia="Calibri" w:cs="Calibri"/>
                <w:sz w:val="22"/>
                <w:szCs w:val="22"/>
                <w:lang w:val="sv-SE"/>
              </w:rPr>
              <w:t xml:space="preserve"> (7)</w:t>
            </w:r>
            <w:r w:rsidRPr="00F6232D">
              <w:rPr>
                <w:rFonts w:eastAsia="Calibri" w:cs="Calibri"/>
                <w:sz w:val="22"/>
                <w:szCs w:val="22"/>
                <w:lang w:val="sv-SE"/>
              </w:rPr>
              <w:t xml:space="preserve"> energisparande funktioner som till exempel HP </w:t>
            </w:r>
            <w:proofErr w:type="spellStart"/>
            <w:r w:rsidRPr="00F6232D">
              <w:rPr>
                <w:rFonts w:eastAsia="Calibri" w:cs="Calibri"/>
                <w:sz w:val="22"/>
                <w:szCs w:val="22"/>
                <w:lang w:val="sv-SE"/>
              </w:rPr>
              <w:t>Auto-On/Auto-Off-teknik</w:t>
            </w:r>
            <w:proofErr w:type="spellEnd"/>
            <w:r w:rsidRPr="00F6232D">
              <w:rPr>
                <w:rFonts w:eastAsia="Calibri" w:cs="Calibri"/>
                <w:sz w:val="22"/>
                <w:szCs w:val="22"/>
                <w:lang w:val="sv-SE"/>
              </w:rPr>
              <w:t xml:space="preserve"> och HP </w:t>
            </w:r>
            <w:proofErr w:type="spellStart"/>
            <w:r w:rsidRPr="00F6232D">
              <w:rPr>
                <w:rFonts w:eastAsia="Calibri" w:cs="Calibri"/>
                <w:sz w:val="22"/>
                <w:szCs w:val="22"/>
                <w:lang w:val="sv-SE"/>
              </w:rPr>
              <w:t>Instant-On</w:t>
            </w:r>
            <w:proofErr w:type="spellEnd"/>
            <w:r w:rsidRPr="00F6232D">
              <w:rPr>
                <w:rFonts w:eastAsia="Calibri" w:cs="Calibri"/>
                <w:sz w:val="22"/>
                <w:szCs w:val="22"/>
                <w:lang w:val="sv-SE"/>
              </w:rPr>
              <w:t xml:space="preserve"> </w:t>
            </w:r>
            <w:proofErr w:type="spellStart"/>
            <w:r w:rsidRPr="00F6232D">
              <w:rPr>
                <w:rFonts w:eastAsia="Calibri" w:cs="Calibri"/>
                <w:sz w:val="22"/>
                <w:szCs w:val="22"/>
                <w:lang w:val="sv-SE"/>
              </w:rPr>
              <w:t>Copy</w:t>
            </w:r>
            <w:proofErr w:type="spellEnd"/>
            <w:r w:rsidRPr="00F6232D">
              <w:rPr>
                <w:rFonts w:eastAsia="Calibri" w:cs="Calibri"/>
                <w:sz w:val="22"/>
                <w:szCs w:val="22"/>
                <w:lang w:val="sv-SE"/>
              </w:rPr>
              <w:t xml:space="preserve">. </w:t>
            </w:r>
          </w:p>
          <w:p w:rsidR="00F6232D" w:rsidRPr="00F6232D" w:rsidRDefault="00F6232D" w:rsidP="00BB155D">
            <w:pPr>
              <w:rPr>
                <w:rFonts w:eastAsia="Calibri" w:cs="Calibri"/>
                <w:lang w:val="sv-SE"/>
              </w:rPr>
            </w:pPr>
          </w:p>
          <w:p w:rsidR="00BB155D" w:rsidRPr="00F6232D" w:rsidRDefault="00BB155D" w:rsidP="00BB155D">
            <w:pPr>
              <w:rPr>
                <w:rFonts w:eastAsia="Calibri" w:cs="Calibri"/>
                <w:lang w:val="sv-SE"/>
              </w:rPr>
            </w:pPr>
            <w:r w:rsidRPr="00F6232D">
              <w:rPr>
                <w:rFonts w:eastAsia="Calibri" w:cs="Calibri"/>
                <w:sz w:val="22"/>
                <w:szCs w:val="22"/>
                <w:lang w:val="sv-SE"/>
              </w:rPr>
              <w:t xml:space="preserve">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P1566 (rekommenderat pris i h</w:t>
            </w:r>
            <w:r w:rsidR="00D72678">
              <w:rPr>
                <w:rFonts w:eastAsia="Calibri" w:cs="Calibri"/>
                <w:sz w:val="22"/>
                <w:szCs w:val="22"/>
                <w:lang w:val="sv-SE"/>
              </w:rPr>
              <w:t xml:space="preserve">andeln 1795 SEK inklusive moms) </w:t>
            </w:r>
            <w:r w:rsidRPr="00F6232D">
              <w:rPr>
                <w:rFonts w:eastAsia="Calibri" w:cs="Calibri"/>
                <w:sz w:val="22"/>
                <w:szCs w:val="22"/>
                <w:lang w:val="sv-SE"/>
              </w:rPr>
              <w:t xml:space="preserve">och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P1606dn (rekommenderat pris i handeln 2595 SEK inklusive moms) levererar kvalitet, prestanda och värde för små och medelstora företag. Med snabba utskrifter, automatiska d</w:t>
            </w:r>
            <w:r w:rsidR="00D72678">
              <w:rPr>
                <w:rFonts w:eastAsia="Calibri" w:cs="Calibri"/>
                <w:sz w:val="22"/>
                <w:szCs w:val="22"/>
                <w:lang w:val="sv-SE"/>
              </w:rPr>
              <w:t>ubbelsidiga utskrifter</w:t>
            </w:r>
            <w:r w:rsidRPr="00F6232D">
              <w:rPr>
                <w:rFonts w:eastAsia="Calibri" w:cs="Calibri"/>
                <w:sz w:val="22"/>
                <w:szCs w:val="22"/>
                <w:lang w:val="sv-SE"/>
              </w:rPr>
              <w:t xml:space="preserve"> för att spara papper, samt inbyggd Ethernet-anslutning </w:t>
            </w:r>
            <w:r w:rsidR="00D72678">
              <w:rPr>
                <w:rFonts w:eastAsia="Calibri" w:cs="Calibri"/>
                <w:sz w:val="22"/>
                <w:szCs w:val="22"/>
                <w:lang w:val="sv-SE"/>
              </w:rPr>
              <w:t>(5</w:t>
            </w:r>
            <w:r w:rsidR="007764D7">
              <w:rPr>
                <w:rFonts w:eastAsia="Calibri" w:cs="Calibri"/>
                <w:sz w:val="22"/>
                <w:szCs w:val="22"/>
                <w:lang w:val="sv-SE"/>
              </w:rPr>
              <w:t xml:space="preserve">) </w:t>
            </w:r>
            <w:r w:rsidRPr="00F6232D">
              <w:rPr>
                <w:rFonts w:eastAsia="Calibri" w:cs="Calibri"/>
                <w:sz w:val="22"/>
                <w:szCs w:val="22"/>
                <w:lang w:val="sv-SE"/>
              </w:rPr>
              <w:t xml:space="preserve">hjälper dessa </w:t>
            </w:r>
            <w:proofErr w:type="spellStart"/>
            <w:r w:rsidRPr="00F6232D">
              <w:rPr>
                <w:rFonts w:eastAsia="Calibri" w:cs="Calibri"/>
                <w:sz w:val="22"/>
                <w:szCs w:val="22"/>
                <w:lang w:val="sv-SE"/>
              </w:rPr>
              <w:t>skrivbords-skrivare</w:t>
            </w:r>
            <w:proofErr w:type="spellEnd"/>
            <w:r w:rsidRPr="00F6232D">
              <w:rPr>
                <w:rFonts w:eastAsia="Calibri" w:cs="Calibri"/>
                <w:sz w:val="22"/>
                <w:szCs w:val="22"/>
                <w:lang w:val="sv-SE"/>
              </w:rPr>
              <w:t xml:space="preserve"> att effektivisera kundernas vardagliga uppgifter.</w:t>
            </w:r>
          </w:p>
          <w:p w:rsidR="00F6232D" w:rsidRPr="00F6232D" w:rsidRDefault="00F6232D" w:rsidP="00BB155D">
            <w:pPr>
              <w:rPr>
                <w:rFonts w:eastAsia="Calibri" w:cs="Calibri"/>
                <w:lang w:val="sv-SE"/>
              </w:rPr>
            </w:pPr>
          </w:p>
          <w:p w:rsidR="00BB155D" w:rsidRPr="00F6232D" w:rsidRDefault="00BB155D" w:rsidP="00BB155D">
            <w:pPr>
              <w:rPr>
                <w:rFonts w:eastAsia="Calibri" w:cs="Calibri"/>
                <w:lang w:val="sv-SE"/>
              </w:rPr>
            </w:pPr>
            <w:r w:rsidRPr="00F6232D">
              <w:rPr>
                <w:rFonts w:eastAsia="Calibri" w:cs="Calibri"/>
                <w:sz w:val="22"/>
                <w:szCs w:val="22"/>
                <w:lang w:val="sv-SE"/>
              </w:rPr>
              <w:t xml:space="preserve">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P1102w och P1606dn,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P1102 och P1566 finns redan tillgängliga i handeln. HP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 M100/1200-serien kommer att finnas i handeln från och med maj 2010.</w:t>
            </w:r>
          </w:p>
          <w:p w:rsidR="00F6232D" w:rsidRPr="00F6232D" w:rsidRDefault="00F6232D" w:rsidP="00BB155D">
            <w:pPr>
              <w:rPr>
                <w:rFonts w:eastAsia="Calibri" w:cs="Calibri"/>
                <w:lang w:val="sv-SE"/>
              </w:rPr>
            </w:pPr>
          </w:p>
          <w:p w:rsidR="00BB155D" w:rsidRPr="00F6232D" w:rsidRDefault="00BB155D" w:rsidP="00BB155D">
            <w:pPr>
              <w:rPr>
                <w:rFonts w:eastAsia="Calibri" w:cs="Calibri"/>
                <w:lang w:val="sv-SE"/>
              </w:rPr>
            </w:pPr>
            <w:r w:rsidRPr="00F6232D">
              <w:rPr>
                <w:rFonts w:eastAsia="Calibri" w:cs="Calibri"/>
                <w:sz w:val="22"/>
                <w:szCs w:val="22"/>
                <w:lang w:val="sv-SE"/>
              </w:rPr>
              <w:t xml:space="preserve">HP Color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Professional CP5225-serien, som nyligen lanserats producerar professionella kvalitetsutskrifter i många olika format, från vykort till affischer. Skrivaren gör det möjligt för företag att producera olika typer av A3-utskrifter till ett överkomligt pris. Den har även inbyggda nätverksfunktioner </w:t>
            </w:r>
            <w:r w:rsidR="00D72678">
              <w:rPr>
                <w:rFonts w:eastAsia="Calibri" w:cs="Calibri"/>
                <w:sz w:val="22"/>
                <w:szCs w:val="22"/>
                <w:lang w:val="sv-SE"/>
              </w:rPr>
              <w:t>(6)</w:t>
            </w:r>
            <w:r w:rsidR="007764D7">
              <w:rPr>
                <w:rFonts w:eastAsia="Calibri" w:cs="Calibri"/>
                <w:sz w:val="22"/>
                <w:szCs w:val="22"/>
                <w:lang w:val="sv-SE"/>
              </w:rPr>
              <w:t xml:space="preserve"> </w:t>
            </w:r>
            <w:r w:rsidRPr="00F6232D">
              <w:rPr>
                <w:rFonts w:eastAsia="Calibri" w:cs="Calibri"/>
                <w:sz w:val="22"/>
                <w:szCs w:val="22"/>
                <w:lang w:val="sv-SE"/>
              </w:rPr>
              <w:t xml:space="preserve">som gör det enkelt för anställda att dela på skrivaren. Den kan användas för såväl stora dokument som vanliga kontorsutskrifter. Skrivarserien HP Color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Professional CP5225 (rekommenderat pris i handeln </w:t>
            </w:r>
            <w:proofErr w:type="gramStart"/>
            <w:r w:rsidRPr="00F6232D">
              <w:rPr>
                <w:rFonts w:eastAsia="Calibri" w:cs="Calibri"/>
                <w:sz w:val="22"/>
                <w:szCs w:val="22"/>
                <w:lang w:val="sv-SE"/>
              </w:rPr>
              <w:t>12500-14500</w:t>
            </w:r>
            <w:proofErr w:type="gramEnd"/>
            <w:r w:rsidRPr="00F6232D">
              <w:rPr>
                <w:rFonts w:eastAsia="Calibri" w:cs="Calibri"/>
                <w:sz w:val="22"/>
                <w:szCs w:val="22"/>
                <w:lang w:val="sv-SE"/>
              </w:rPr>
              <w:t xml:space="preserve"> SEK inklusive moms)</w:t>
            </w:r>
            <w:r w:rsidR="00D72678">
              <w:rPr>
                <w:rFonts w:eastAsia="Calibri" w:cs="Calibri"/>
                <w:sz w:val="22"/>
                <w:szCs w:val="22"/>
                <w:lang w:val="sv-SE"/>
              </w:rPr>
              <w:t xml:space="preserve"> </w:t>
            </w:r>
            <w:r w:rsidRPr="00F6232D">
              <w:rPr>
                <w:rFonts w:eastAsia="Calibri" w:cs="Calibri"/>
                <w:sz w:val="22"/>
                <w:szCs w:val="22"/>
                <w:lang w:val="sv-SE"/>
              </w:rPr>
              <w:t xml:space="preserve">är utrustad med HP </w:t>
            </w:r>
            <w:proofErr w:type="spellStart"/>
            <w:r w:rsidRPr="00F6232D">
              <w:rPr>
                <w:rFonts w:eastAsia="Calibri" w:cs="Calibri"/>
                <w:sz w:val="22"/>
                <w:szCs w:val="22"/>
                <w:lang w:val="sv-SE"/>
              </w:rPr>
              <w:t>Auto-Off</w:t>
            </w:r>
            <w:proofErr w:type="spellEnd"/>
            <w:r w:rsidRPr="00F6232D">
              <w:rPr>
                <w:rFonts w:eastAsia="Calibri" w:cs="Calibri"/>
                <w:sz w:val="22"/>
                <w:szCs w:val="22"/>
                <w:lang w:val="sv-SE"/>
              </w:rPr>
              <w:t xml:space="preserve"> och HP </w:t>
            </w:r>
            <w:proofErr w:type="spellStart"/>
            <w:r w:rsidRPr="00F6232D">
              <w:rPr>
                <w:rFonts w:eastAsia="Calibri" w:cs="Calibri"/>
                <w:sz w:val="22"/>
                <w:szCs w:val="22"/>
                <w:lang w:val="sv-SE"/>
              </w:rPr>
              <w:t>Instant-on-teknik</w:t>
            </w:r>
            <w:proofErr w:type="spellEnd"/>
            <w:r w:rsidRPr="00F6232D">
              <w:rPr>
                <w:rFonts w:eastAsia="Calibri" w:cs="Calibri"/>
                <w:sz w:val="22"/>
                <w:szCs w:val="22"/>
                <w:lang w:val="sv-SE"/>
              </w:rPr>
              <w:t xml:space="preserve">. Genom att använda HP </w:t>
            </w:r>
            <w:proofErr w:type="spellStart"/>
            <w:r w:rsidRPr="00F6232D">
              <w:rPr>
                <w:rFonts w:eastAsia="Calibri" w:cs="Calibri"/>
                <w:sz w:val="22"/>
                <w:szCs w:val="22"/>
                <w:lang w:val="sv-SE"/>
              </w:rPr>
              <w:t>Instant-on-teknik</w:t>
            </w:r>
            <w:proofErr w:type="spellEnd"/>
            <w:r w:rsidRPr="00F6232D">
              <w:rPr>
                <w:rFonts w:eastAsia="Calibri" w:cs="Calibri"/>
                <w:sz w:val="22"/>
                <w:szCs w:val="22"/>
                <w:lang w:val="sv-SE"/>
              </w:rPr>
              <w:t xml:space="preserve"> och automatisk dubbelsidig utskrift kan användarna reducera energiåtgången och minimera pappersförbrukning. Detta gör det enklare för företagen att bli mer miljömedvetna utan att de behöver kompromissa med kvalitet eller prestanda. </w:t>
            </w:r>
          </w:p>
          <w:p w:rsidR="00F6232D" w:rsidRPr="00F6232D" w:rsidRDefault="00F6232D" w:rsidP="00BB155D">
            <w:pPr>
              <w:rPr>
                <w:rFonts w:eastAsia="Calibri" w:cs="Calibri"/>
                <w:lang w:val="sv-SE"/>
              </w:rPr>
            </w:pPr>
          </w:p>
          <w:p w:rsidR="00BB155D" w:rsidRPr="00F6232D" w:rsidRDefault="00BB155D" w:rsidP="00BB155D">
            <w:pPr>
              <w:rPr>
                <w:rFonts w:eastAsia="Calibri" w:cs="Calibri"/>
                <w:lang w:val="sv-SE"/>
              </w:rPr>
            </w:pPr>
            <w:r w:rsidRPr="00F6232D">
              <w:rPr>
                <w:rFonts w:eastAsia="Calibri" w:cs="Calibri"/>
                <w:sz w:val="22"/>
                <w:szCs w:val="22"/>
                <w:lang w:val="sv-SE"/>
              </w:rPr>
              <w:t xml:space="preserve">Skrivarserien HP Color </w:t>
            </w:r>
            <w:proofErr w:type="spellStart"/>
            <w:r w:rsidRPr="00F6232D">
              <w:rPr>
                <w:rFonts w:eastAsia="Calibri" w:cs="Calibri"/>
                <w:sz w:val="22"/>
                <w:szCs w:val="22"/>
                <w:lang w:val="sv-SE"/>
              </w:rPr>
              <w:t>LaserJet</w:t>
            </w:r>
            <w:proofErr w:type="spellEnd"/>
            <w:r w:rsidRPr="00F6232D">
              <w:rPr>
                <w:rFonts w:eastAsia="Calibri" w:cs="Calibri"/>
                <w:sz w:val="22"/>
                <w:szCs w:val="22"/>
                <w:lang w:val="sv-SE"/>
              </w:rPr>
              <w:t xml:space="preserve"> Enterprise CP4025 är en laserskivare med inbyggt Ethernet</w:t>
            </w:r>
            <w:r w:rsidR="00D72678">
              <w:rPr>
                <w:rFonts w:eastAsia="Calibri" w:cs="Calibri"/>
                <w:sz w:val="22"/>
                <w:szCs w:val="22"/>
                <w:lang w:val="sv-SE"/>
              </w:rPr>
              <w:t xml:space="preserve"> </w:t>
            </w:r>
            <w:r w:rsidRPr="00F6232D">
              <w:rPr>
                <w:rFonts w:eastAsia="Calibri" w:cs="Calibri"/>
                <w:sz w:val="22"/>
                <w:szCs w:val="22"/>
                <w:lang w:val="sv-SE"/>
              </w:rPr>
              <w:t xml:space="preserve">för effektiva färgutskrifter med låga driftkostnader och snabb prestanda. Den är oerhört pålitlig och presterar en professionell utskriftskvalitet. Rekommenderat pris i handeln för den lätthanterliga skrivarserien CP4025 är mellan </w:t>
            </w:r>
            <w:proofErr w:type="gramStart"/>
            <w:r w:rsidRPr="00F6232D">
              <w:rPr>
                <w:rFonts w:eastAsia="Calibri" w:cs="Calibri"/>
                <w:sz w:val="22"/>
                <w:szCs w:val="22"/>
                <w:lang w:val="sv-SE"/>
              </w:rPr>
              <w:t>9500-12500</w:t>
            </w:r>
            <w:proofErr w:type="gramEnd"/>
            <w:r w:rsidRPr="00F6232D">
              <w:rPr>
                <w:rFonts w:eastAsia="Calibri" w:cs="Calibri"/>
                <w:sz w:val="22"/>
                <w:szCs w:val="22"/>
                <w:lang w:val="sv-SE"/>
              </w:rPr>
              <w:t xml:space="preserve"> SEK inklusive moms.</w:t>
            </w:r>
            <w:r w:rsidR="00D72678">
              <w:rPr>
                <w:rFonts w:eastAsia="Calibri" w:cs="Calibri"/>
                <w:sz w:val="22"/>
                <w:szCs w:val="22"/>
                <w:lang w:val="sv-SE"/>
              </w:rPr>
              <w:t xml:space="preserve"> </w:t>
            </w:r>
            <w:r w:rsidRPr="00F6232D">
              <w:rPr>
                <w:rFonts w:eastAsia="Calibri" w:cs="Calibri"/>
                <w:sz w:val="22"/>
                <w:szCs w:val="22"/>
                <w:lang w:val="sv-SE"/>
              </w:rPr>
              <w:t xml:space="preserve">Färgkontrollpanelen har automatisk navigationshjälp som hjälper tillfälliga användare att intuitivt arbeta utan att behöva ta hjälp från </w:t>
            </w:r>
            <w:proofErr w:type="spellStart"/>
            <w:r w:rsidRPr="00F6232D">
              <w:rPr>
                <w:rFonts w:eastAsia="Calibri" w:cs="Calibri"/>
                <w:sz w:val="22"/>
                <w:szCs w:val="22"/>
                <w:lang w:val="sv-SE"/>
              </w:rPr>
              <w:t>it-avdelningen</w:t>
            </w:r>
            <w:proofErr w:type="spellEnd"/>
            <w:r w:rsidRPr="00F6232D">
              <w:rPr>
                <w:rFonts w:eastAsia="Calibri" w:cs="Calibri"/>
                <w:sz w:val="22"/>
                <w:szCs w:val="22"/>
                <w:lang w:val="sv-SE"/>
              </w:rPr>
              <w:t xml:space="preserve">, vilket ökar kontorets produktivitet. HP </w:t>
            </w:r>
            <w:proofErr w:type="spellStart"/>
            <w:r w:rsidRPr="00F6232D">
              <w:rPr>
                <w:rFonts w:eastAsia="Calibri" w:cs="Calibri"/>
                <w:sz w:val="22"/>
                <w:szCs w:val="22"/>
                <w:lang w:val="sv-SE"/>
              </w:rPr>
              <w:t>EasyColor</w:t>
            </w:r>
            <w:proofErr w:type="spellEnd"/>
            <w:r w:rsidRPr="00F6232D">
              <w:rPr>
                <w:rFonts w:eastAsia="Calibri" w:cs="Calibri"/>
                <w:sz w:val="22"/>
                <w:szCs w:val="22"/>
                <w:lang w:val="sv-SE"/>
              </w:rPr>
              <w:t xml:space="preserve"> </w:t>
            </w:r>
            <w:r w:rsidR="00D72678">
              <w:rPr>
                <w:rFonts w:eastAsia="Calibri" w:cs="Calibri"/>
                <w:sz w:val="22"/>
                <w:szCs w:val="22"/>
                <w:lang w:val="sv-SE"/>
              </w:rPr>
              <w:t>(7</w:t>
            </w:r>
            <w:r w:rsidR="007764D7">
              <w:rPr>
                <w:rFonts w:eastAsia="Calibri" w:cs="Calibri"/>
                <w:sz w:val="22"/>
                <w:szCs w:val="22"/>
                <w:lang w:val="sv-SE"/>
              </w:rPr>
              <w:t xml:space="preserve">) </w:t>
            </w:r>
            <w:r w:rsidRPr="00F6232D">
              <w:rPr>
                <w:rFonts w:eastAsia="Calibri" w:cs="Calibri"/>
                <w:sz w:val="22"/>
                <w:szCs w:val="22"/>
                <w:lang w:val="sv-SE"/>
              </w:rPr>
              <w:t xml:space="preserve">förbättrar renderingen av färgbilder så att användarna kan lita på att färgutskriftskvaliteten är konsekvent i varje utskrift. </w:t>
            </w:r>
          </w:p>
          <w:p w:rsidR="00F6232D" w:rsidRPr="00F6232D" w:rsidRDefault="00F6232D" w:rsidP="00BB155D">
            <w:pPr>
              <w:rPr>
                <w:rFonts w:eastAsia="Calibri" w:cs="Calibri"/>
                <w:lang w:val="sv-SE"/>
              </w:rPr>
            </w:pPr>
          </w:p>
          <w:p w:rsidR="00BB155D" w:rsidRPr="005A5CE5" w:rsidRDefault="00BB155D" w:rsidP="005A5CE5">
            <w:pPr>
              <w:spacing w:after="120"/>
              <w:rPr>
                <w:rFonts w:ascii="Futura Hv" w:eastAsia="Calibri" w:hAnsi="Futura Hv" w:cs="Calibri"/>
                <w:b/>
                <w:lang w:val="sv-SE"/>
              </w:rPr>
            </w:pPr>
            <w:proofErr w:type="spellStart"/>
            <w:r w:rsidRPr="005A5CE5">
              <w:rPr>
                <w:rFonts w:ascii="Futura Hv" w:eastAsia="Calibri" w:hAnsi="Futura Hv" w:cs="Calibri"/>
                <w:b/>
                <w:sz w:val="22"/>
                <w:szCs w:val="22"/>
                <w:lang w:val="sv-SE"/>
              </w:rPr>
              <w:t>HPs</w:t>
            </w:r>
            <w:proofErr w:type="spellEnd"/>
            <w:r w:rsidRPr="005A5CE5">
              <w:rPr>
                <w:rFonts w:ascii="Futura Hv" w:eastAsia="Calibri" w:hAnsi="Futura Hv" w:cs="Calibri"/>
                <w:b/>
                <w:sz w:val="22"/>
                <w:szCs w:val="22"/>
                <w:lang w:val="sv-SE"/>
              </w:rPr>
              <w:t xml:space="preserve"> första skanner för mobila användare</w:t>
            </w:r>
          </w:p>
          <w:p w:rsidR="00BB155D" w:rsidRPr="00F6232D" w:rsidRDefault="00BB155D" w:rsidP="00BB155D">
            <w:pPr>
              <w:rPr>
                <w:rFonts w:eastAsia="Calibri" w:cs="Calibri"/>
                <w:lang w:val="sv-SE"/>
              </w:rPr>
            </w:pPr>
            <w:r w:rsidRPr="00F6232D">
              <w:rPr>
                <w:rFonts w:eastAsia="Calibri" w:cs="Calibri"/>
                <w:sz w:val="22"/>
                <w:szCs w:val="22"/>
                <w:lang w:val="sv-SE"/>
              </w:rPr>
              <w:t xml:space="preserve">HP </w:t>
            </w:r>
            <w:proofErr w:type="spellStart"/>
            <w:r w:rsidRPr="00F6232D">
              <w:rPr>
                <w:rFonts w:eastAsia="Calibri" w:cs="Calibri"/>
                <w:sz w:val="22"/>
                <w:szCs w:val="22"/>
                <w:lang w:val="sv-SE"/>
              </w:rPr>
              <w:t>ScanJet</w:t>
            </w:r>
            <w:proofErr w:type="spellEnd"/>
            <w:r w:rsidRPr="00F6232D">
              <w:rPr>
                <w:rFonts w:eastAsia="Calibri" w:cs="Calibri"/>
                <w:sz w:val="22"/>
                <w:szCs w:val="22"/>
                <w:lang w:val="sv-SE"/>
              </w:rPr>
              <w:t xml:space="preserve"> Professional 1000 Mobile Scanner är </w:t>
            </w:r>
            <w:proofErr w:type="spellStart"/>
            <w:r w:rsidRPr="00F6232D">
              <w:rPr>
                <w:rFonts w:eastAsia="Calibri" w:cs="Calibri"/>
                <w:sz w:val="22"/>
                <w:szCs w:val="22"/>
                <w:lang w:val="sv-SE"/>
              </w:rPr>
              <w:t>HPs</w:t>
            </w:r>
            <w:proofErr w:type="spellEnd"/>
            <w:r w:rsidRPr="00F6232D">
              <w:rPr>
                <w:rFonts w:eastAsia="Calibri" w:cs="Calibri"/>
                <w:sz w:val="22"/>
                <w:szCs w:val="22"/>
                <w:lang w:val="sv-SE"/>
              </w:rPr>
              <w:t xml:space="preserve"> första skanner för mobila användare. Med en vikt på bara 0,64 kilo ger den ultrakompakta, portabla HP </w:t>
            </w:r>
            <w:proofErr w:type="spellStart"/>
            <w:r w:rsidRPr="00F6232D">
              <w:rPr>
                <w:rFonts w:eastAsia="Calibri" w:cs="Calibri"/>
                <w:sz w:val="22"/>
                <w:szCs w:val="22"/>
                <w:lang w:val="sv-SE"/>
              </w:rPr>
              <w:t>ScanJet</w:t>
            </w:r>
            <w:proofErr w:type="spellEnd"/>
            <w:r w:rsidRPr="00F6232D">
              <w:rPr>
                <w:rFonts w:eastAsia="Calibri" w:cs="Calibri"/>
                <w:sz w:val="22"/>
                <w:szCs w:val="22"/>
                <w:lang w:val="sv-SE"/>
              </w:rPr>
              <w:t xml:space="preserve"> Professional 1000 Mobile Scanner (rekommenderat pris i handeln 2600 SEK inklusive moms) får användaren möjlighet att skanna dokument på kontoret, hos kunder eller ute på fältet. Skannern har den energisparande HP </w:t>
            </w:r>
            <w:proofErr w:type="spellStart"/>
            <w:r w:rsidRPr="00F6232D">
              <w:rPr>
                <w:rFonts w:eastAsia="Calibri" w:cs="Calibri"/>
                <w:sz w:val="22"/>
                <w:szCs w:val="22"/>
                <w:lang w:val="sv-SE"/>
              </w:rPr>
              <w:t>Instant-on</w:t>
            </w:r>
            <w:proofErr w:type="spellEnd"/>
            <w:r w:rsidRPr="00F6232D">
              <w:rPr>
                <w:rFonts w:eastAsia="Calibri" w:cs="Calibri"/>
                <w:sz w:val="22"/>
                <w:szCs w:val="22"/>
                <w:lang w:val="sv-SE"/>
              </w:rPr>
              <w:t xml:space="preserve"> </w:t>
            </w:r>
            <w:proofErr w:type="spellStart"/>
            <w:r w:rsidRPr="00F6232D">
              <w:rPr>
                <w:rFonts w:eastAsia="Calibri" w:cs="Calibri"/>
                <w:sz w:val="22"/>
                <w:szCs w:val="22"/>
                <w:lang w:val="sv-SE"/>
              </w:rPr>
              <w:t>Scanning-tekniken</w:t>
            </w:r>
            <w:proofErr w:type="spellEnd"/>
            <w:r w:rsidRPr="00F6232D">
              <w:rPr>
                <w:rFonts w:eastAsia="Calibri" w:cs="Calibri"/>
                <w:sz w:val="22"/>
                <w:szCs w:val="22"/>
                <w:lang w:val="sv-SE"/>
              </w:rPr>
              <w:t xml:space="preserve"> och kan snabbt skanna dubbelsidiga dokument i olika storlekar och tjocklekar, allt från kort med relieftryck till långa formulär samt spara dem i olika filformat. HP </w:t>
            </w:r>
            <w:proofErr w:type="spellStart"/>
            <w:r w:rsidRPr="00F6232D">
              <w:rPr>
                <w:rFonts w:eastAsia="Calibri" w:cs="Calibri"/>
                <w:sz w:val="22"/>
                <w:szCs w:val="22"/>
                <w:lang w:val="sv-SE"/>
              </w:rPr>
              <w:t>ScanJet</w:t>
            </w:r>
            <w:proofErr w:type="spellEnd"/>
            <w:r w:rsidRPr="00F6232D">
              <w:rPr>
                <w:rFonts w:eastAsia="Calibri" w:cs="Calibri"/>
                <w:sz w:val="22"/>
                <w:szCs w:val="22"/>
                <w:lang w:val="sv-SE"/>
              </w:rPr>
              <w:t xml:space="preserve"> Professional 1000 Mobile Scanner finns redan i butik. </w:t>
            </w:r>
          </w:p>
          <w:p w:rsidR="005A5CE5" w:rsidRDefault="005A5CE5" w:rsidP="00BB155D">
            <w:pPr>
              <w:rPr>
                <w:rFonts w:eastAsia="Calibri" w:cs="Calibri"/>
                <w:lang w:val="sv-SE"/>
              </w:rPr>
            </w:pPr>
          </w:p>
          <w:p w:rsidR="00BB155D" w:rsidRPr="005A5CE5" w:rsidRDefault="00BB155D" w:rsidP="00BB155D">
            <w:pPr>
              <w:rPr>
                <w:lang w:val="sv-SE"/>
              </w:rPr>
            </w:pPr>
            <w:r w:rsidRPr="00F6232D">
              <w:rPr>
                <w:rFonts w:eastAsia="Calibri" w:cs="Calibri"/>
                <w:sz w:val="22"/>
                <w:szCs w:val="22"/>
                <w:lang w:val="sv-SE"/>
              </w:rPr>
              <w:t xml:space="preserve">Mer information om </w:t>
            </w:r>
            <w:proofErr w:type="spellStart"/>
            <w:r w:rsidRPr="00F6232D">
              <w:rPr>
                <w:rFonts w:eastAsia="Calibri" w:cs="Calibri"/>
                <w:sz w:val="22"/>
                <w:szCs w:val="22"/>
                <w:lang w:val="sv-SE"/>
              </w:rPr>
              <w:t>HPs</w:t>
            </w:r>
            <w:proofErr w:type="spellEnd"/>
            <w:r w:rsidRPr="00F6232D">
              <w:rPr>
                <w:rFonts w:eastAsia="Calibri" w:cs="Calibri"/>
                <w:sz w:val="22"/>
                <w:szCs w:val="22"/>
                <w:lang w:val="sv-SE"/>
              </w:rPr>
              <w:t xml:space="preserve"> växande utbud av skanners och skrivare för små och medelstora företag finns på </w:t>
            </w:r>
            <w:hyperlink r:id="rId12">
              <w:r w:rsidRPr="00F6232D">
                <w:rPr>
                  <w:rFonts w:eastAsia="Calibri" w:cs="Calibri"/>
                  <w:color w:val="0000FF"/>
                  <w:sz w:val="22"/>
                  <w:szCs w:val="22"/>
                  <w:u w:val="single"/>
                  <w:lang w:val="sv-SE"/>
                </w:rPr>
                <w:t>www.hp.com/go/plugandprint</w:t>
              </w:r>
            </w:hyperlink>
          </w:p>
          <w:p w:rsidR="00F6232D" w:rsidRPr="00F6232D" w:rsidRDefault="00F6232D" w:rsidP="00BB155D">
            <w:pPr>
              <w:rPr>
                <w:rFonts w:eastAsia="Calibri" w:cs="Calibri"/>
                <w:lang w:val="sv-SE"/>
              </w:rPr>
            </w:pPr>
          </w:p>
          <w:p w:rsidR="00BB155D" w:rsidRPr="005A5CE5" w:rsidRDefault="00BB155D" w:rsidP="005A5CE5">
            <w:pPr>
              <w:spacing w:after="120"/>
              <w:rPr>
                <w:rFonts w:ascii="Futura Hv" w:eastAsia="Calibri" w:hAnsi="Futura Hv" w:cs="Calibri"/>
                <w:b/>
                <w:lang w:val="sv-SE"/>
              </w:rPr>
            </w:pPr>
            <w:r w:rsidRPr="005A5CE5">
              <w:rPr>
                <w:rFonts w:ascii="Futura Hv" w:eastAsia="Calibri" w:hAnsi="Futura Hv" w:cs="Calibri"/>
                <w:b/>
                <w:sz w:val="22"/>
                <w:szCs w:val="22"/>
                <w:lang w:val="sv-SE"/>
              </w:rPr>
              <w:lastRenderedPageBreak/>
              <w:t xml:space="preserve">Om HP </w:t>
            </w:r>
          </w:p>
          <w:p w:rsidR="00F6232D" w:rsidRPr="00F6232D" w:rsidRDefault="00BB155D" w:rsidP="00BB155D">
            <w:pPr>
              <w:rPr>
                <w:rFonts w:eastAsia="Calibri" w:cs="Calibri"/>
                <w:lang w:val="sv-SE"/>
              </w:rPr>
            </w:pPr>
            <w:r w:rsidRPr="00F6232D">
              <w:rPr>
                <w:rFonts w:eastAsia="Calibri" w:cs="Calibri"/>
                <w:sz w:val="22"/>
                <w:szCs w:val="22"/>
                <w:lang w:val="sv-SE"/>
              </w:rPr>
              <w:t xml:space="preserve">HP skapar nya möjligheter för teknik att ha en meningsfull inverkan på människor, företag, organisationer och samhället. Som världens största teknikföretag erbjuder HP ett utbud som spänner över utskrifts- och datorprodukter, mjukvara, tjänster och </w:t>
            </w:r>
            <w:proofErr w:type="spellStart"/>
            <w:r w:rsidRPr="00F6232D">
              <w:rPr>
                <w:rFonts w:eastAsia="Calibri" w:cs="Calibri"/>
                <w:sz w:val="22"/>
                <w:szCs w:val="22"/>
                <w:lang w:val="sv-SE"/>
              </w:rPr>
              <w:t>it-infrastruktur</w:t>
            </w:r>
            <w:proofErr w:type="spellEnd"/>
            <w:r w:rsidRPr="00F6232D">
              <w:rPr>
                <w:rFonts w:eastAsia="Calibri" w:cs="Calibri"/>
                <w:sz w:val="22"/>
                <w:szCs w:val="22"/>
                <w:lang w:val="sv-SE"/>
              </w:rPr>
              <w:t xml:space="preserve"> för att kunna lösa kundernas problem. Mer information om HP (NYSE: HPQ) </w:t>
            </w:r>
          </w:p>
          <w:p w:rsidR="00637517" w:rsidRPr="00E66B97" w:rsidRDefault="00BB155D" w:rsidP="00A62CEA">
            <w:pPr>
              <w:rPr>
                <w:lang w:val="sv-SE"/>
              </w:rPr>
            </w:pPr>
            <w:r w:rsidRPr="00F6232D">
              <w:rPr>
                <w:rFonts w:eastAsia="Calibri" w:cs="Calibri"/>
                <w:sz w:val="22"/>
                <w:szCs w:val="22"/>
                <w:lang w:val="sv-SE"/>
              </w:rPr>
              <w:t xml:space="preserve">finns på </w:t>
            </w:r>
            <w:r w:rsidRPr="00F6232D">
              <w:rPr>
                <w:rFonts w:eastAsia="Calibri" w:cs="Calibri"/>
                <w:color w:val="0000FF"/>
                <w:sz w:val="22"/>
                <w:szCs w:val="22"/>
                <w:u w:val="single"/>
                <w:lang w:val="sv-SE"/>
              </w:rPr>
              <w:t>http://www.hp.com</w:t>
            </w:r>
          </w:p>
          <w:p w:rsidR="00997D77" w:rsidRPr="00C2789D" w:rsidRDefault="00997D77" w:rsidP="003A7F53">
            <w:pPr>
              <w:pStyle w:val="HPBodyText"/>
              <w:rPr>
                <w:lang w:val="sv-SE"/>
              </w:rPr>
            </w:pPr>
          </w:p>
          <w:p w:rsidR="006E57C3" w:rsidRPr="006E57C3" w:rsidRDefault="00D72678" w:rsidP="006E57C3">
            <w:pPr>
              <w:widowControl w:val="0"/>
              <w:numPr>
                <w:ilvl w:val="0"/>
                <w:numId w:val="7"/>
              </w:numPr>
              <w:suppressAutoHyphens/>
              <w:spacing w:line="240" w:lineRule="auto"/>
              <w:rPr>
                <w:sz w:val="18"/>
                <w:szCs w:val="18"/>
                <w:lang w:val="sv-SE"/>
              </w:rPr>
            </w:pPr>
            <w:r>
              <w:rPr>
                <w:sz w:val="18"/>
                <w:szCs w:val="18"/>
                <w:lang w:val="sv-SE"/>
              </w:rPr>
              <w:t>Elförbrukning</w:t>
            </w:r>
            <w:r w:rsidR="006E57C3" w:rsidRPr="006E57C3">
              <w:rPr>
                <w:sz w:val="18"/>
                <w:szCs w:val="18"/>
                <w:lang w:val="sv-SE"/>
              </w:rPr>
              <w:t xml:space="preserve"> per sida baseras på </w:t>
            </w:r>
            <w:proofErr w:type="spellStart"/>
            <w:r w:rsidR="006E57C3" w:rsidRPr="006E57C3">
              <w:rPr>
                <w:sz w:val="18"/>
                <w:szCs w:val="18"/>
                <w:lang w:val="sv-SE"/>
              </w:rPr>
              <w:t>TEC-mätningar</w:t>
            </w:r>
            <w:proofErr w:type="spellEnd"/>
            <w:r w:rsidR="006E57C3" w:rsidRPr="006E57C3">
              <w:rPr>
                <w:sz w:val="18"/>
                <w:szCs w:val="18"/>
                <w:lang w:val="sv-SE"/>
              </w:rPr>
              <w:t>; se rapporter från energystar.gov och eu-energystar.org, mars 2010. Metoder och faktiska testresultat kan variera.</w:t>
            </w:r>
          </w:p>
          <w:p w:rsidR="006E57C3" w:rsidRPr="006E57C3" w:rsidRDefault="006E57C3" w:rsidP="006E57C3">
            <w:pPr>
              <w:widowControl w:val="0"/>
              <w:numPr>
                <w:ilvl w:val="0"/>
                <w:numId w:val="7"/>
              </w:numPr>
              <w:suppressAutoHyphens/>
              <w:spacing w:line="240" w:lineRule="auto"/>
              <w:rPr>
                <w:sz w:val="18"/>
                <w:szCs w:val="18"/>
                <w:lang w:val="sv-SE"/>
              </w:rPr>
            </w:pPr>
            <w:proofErr w:type="spellStart"/>
            <w:r w:rsidRPr="006E57C3">
              <w:rPr>
                <w:sz w:val="18"/>
                <w:szCs w:val="18"/>
                <w:lang w:val="sv-SE"/>
              </w:rPr>
              <w:t>HPs</w:t>
            </w:r>
            <w:proofErr w:type="spellEnd"/>
            <w:r w:rsidRPr="006E57C3">
              <w:rPr>
                <w:sz w:val="18"/>
                <w:szCs w:val="18"/>
                <w:lang w:val="sv-SE"/>
              </w:rPr>
              <w:t xml:space="preserve"> </w:t>
            </w:r>
            <w:proofErr w:type="spellStart"/>
            <w:r w:rsidRPr="006E57C3">
              <w:rPr>
                <w:sz w:val="18"/>
                <w:szCs w:val="18"/>
                <w:lang w:val="sv-SE"/>
              </w:rPr>
              <w:t>Auto-On</w:t>
            </w:r>
            <w:proofErr w:type="spellEnd"/>
            <w:r w:rsidRPr="006E57C3">
              <w:rPr>
                <w:sz w:val="18"/>
                <w:szCs w:val="18"/>
                <w:lang w:val="sv-SE"/>
              </w:rPr>
              <w:t xml:space="preserve"> och </w:t>
            </w:r>
            <w:proofErr w:type="spellStart"/>
            <w:r w:rsidRPr="006E57C3">
              <w:rPr>
                <w:sz w:val="18"/>
                <w:szCs w:val="18"/>
                <w:lang w:val="sv-SE"/>
              </w:rPr>
              <w:t>Auto-Off-funktioner</w:t>
            </w:r>
            <w:proofErr w:type="spellEnd"/>
            <w:r w:rsidRPr="006E57C3">
              <w:rPr>
                <w:sz w:val="18"/>
                <w:szCs w:val="18"/>
                <w:lang w:val="sv-SE"/>
              </w:rPr>
              <w:t xml:space="preserve"> varierar beroende på skrivare och inställningar.</w:t>
            </w:r>
          </w:p>
          <w:p w:rsidR="006E57C3" w:rsidRPr="006E57C3" w:rsidRDefault="006E57C3" w:rsidP="006E57C3">
            <w:pPr>
              <w:widowControl w:val="0"/>
              <w:numPr>
                <w:ilvl w:val="0"/>
                <w:numId w:val="7"/>
              </w:numPr>
              <w:suppressAutoHyphens/>
              <w:spacing w:line="240" w:lineRule="auto"/>
              <w:rPr>
                <w:sz w:val="18"/>
                <w:szCs w:val="18"/>
                <w:lang w:val="sv-SE"/>
              </w:rPr>
            </w:pPr>
            <w:r w:rsidRPr="006E57C3">
              <w:rPr>
                <w:sz w:val="18"/>
                <w:szCs w:val="18"/>
                <w:lang w:val="sv-SE"/>
              </w:rPr>
              <w:t>Jämfört med skrivaren HP Laserjet P1005.</w:t>
            </w:r>
          </w:p>
          <w:p w:rsidR="00D72678" w:rsidRDefault="006E57C3" w:rsidP="00D72678">
            <w:pPr>
              <w:widowControl w:val="0"/>
              <w:numPr>
                <w:ilvl w:val="0"/>
                <w:numId w:val="7"/>
              </w:numPr>
              <w:suppressAutoHyphens/>
              <w:spacing w:line="240" w:lineRule="auto"/>
              <w:rPr>
                <w:sz w:val="18"/>
                <w:szCs w:val="18"/>
                <w:lang w:val="sv-SE"/>
              </w:rPr>
            </w:pPr>
            <w:r w:rsidRPr="006E57C3">
              <w:rPr>
                <w:sz w:val="18"/>
                <w:szCs w:val="18"/>
                <w:lang w:val="sv-SE"/>
              </w:rPr>
              <w:t xml:space="preserve">Beräknad </w:t>
            </w:r>
            <w:proofErr w:type="spellStart"/>
            <w:r w:rsidRPr="006E57C3">
              <w:rPr>
                <w:sz w:val="18"/>
                <w:szCs w:val="18"/>
                <w:lang w:val="sv-SE"/>
              </w:rPr>
              <w:t>elbesparing</w:t>
            </w:r>
            <w:proofErr w:type="spellEnd"/>
            <w:r w:rsidRPr="006E57C3">
              <w:rPr>
                <w:sz w:val="18"/>
                <w:szCs w:val="18"/>
                <w:lang w:val="sv-SE"/>
              </w:rPr>
              <w:t xml:space="preserve"> baseras på jämförelse mellan apparater av snarlik typ och konventionella HP-toners i förhållande till den nya, effektivare </w:t>
            </w:r>
            <w:proofErr w:type="spellStart"/>
            <w:r w:rsidRPr="006E57C3">
              <w:rPr>
                <w:sz w:val="18"/>
                <w:szCs w:val="18"/>
                <w:lang w:val="sv-SE"/>
              </w:rPr>
              <w:t>HP-tonern</w:t>
            </w:r>
            <w:proofErr w:type="spellEnd"/>
            <w:r w:rsidRPr="006E57C3">
              <w:rPr>
                <w:sz w:val="18"/>
                <w:szCs w:val="18"/>
                <w:lang w:val="sv-SE"/>
              </w:rPr>
              <w:t xml:space="preserve"> vid utskrift. Uppgiven </w:t>
            </w:r>
            <w:proofErr w:type="spellStart"/>
            <w:r w:rsidRPr="006E57C3">
              <w:rPr>
                <w:sz w:val="18"/>
                <w:szCs w:val="18"/>
                <w:lang w:val="sv-SE"/>
              </w:rPr>
              <w:t>elåtgång</w:t>
            </w:r>
            <w:proofErr w:type="spellEnd"/>
            <w:r w:rsidRPr="006E57C3">
              <w:rPr>
                <w:sz w:val="18"/>
                <w:szCs w:val="18"/>
                <w:lang w:val="sv-SE"/>
              </w:rPr>
              <w:t xml:space="preserve"> delas med antal sidor per minut, baserat på utskrift av en standardtestsida. Faktiska </w:t>
            </w:r>
            <w:proofErr w:type="spellStart"/>
            <w:r w:rsidRPr="006E57C3">
              <w:rPr>
                <w:sz w:val="18"/>
                <w:szCs w:val="18"/>
                <w:lang w:val="sv-SE"/>
              </w:rPr>
              <w:t>elbesparingar</w:t>
            </w:r>
            <w:proofErr w:type="spellEnd"/>
            <w:r w:rsidRPr="006E57C3">
              <w:rPr>
                <w:sz w:val="18"/>
                <w:szCs w:val="18"/>
                <w:lang w:val="sv-SE"/>
              </w:rPr>
              <w:t xml:space="preserve"> kan variera.</w:t>
            </w:r>
          </w:p>
          <w:p w:rsidR="006E57C3" w:rsidRPr="00D72678" w:rsidRDefault="006E57C3" w:rsidP="00D72678">
            <w:pPr>
              <w:widowControl w:val="0"/>
              <w:numPr>
                <w:ilvl w:val="0"/>
                <w:numId w:val="7"/>
              </w:numPr>
              <w:suppressAutoHyphens/>
              <w:spacing w:line="240" w:lineRule="auto"/>
              <w:rPr>
                <w:sz w:val="18"/>
                <w:szCs w:val="18"/>
                <w:lang w:val="sv-SE"/>
              </w:rPr>
            </w:pPr>
            <w:r w:rsidRPr="00D72678">
              <w:rPr>
                <w:sz w:val="18"/>
                <w:szCs w:val="18"/>
                <w:lang w:val="sv-SE"/>
              </w:rPr>
              <w:t>Endast HP Laserjet Pro 1606dn har funktionalitet för automatiska dubbelsidiga utskrifter samt inbyggd Ethernet-uppkoppling.</w:t>
            </w:r>
          </w:p>
          <w:p w:rsidR="006E57C3" w:rsidRPr="006E57C3" w:rsidRDefault="006E57C3" w:rsidP="006E57C3">
            <w:pPr>
              <w:widowControl w:val="0"/>
              <w:numPr>
                <w:ilvl w:val="0"/>
                <w:numId w:val="7"/>
              </w:numPr>
              <w:suppressAutoHyphens/>
              <w:spacing w:line="240" w:lineRule="auto"/>
              <w:rPr>
                <w:sz w:val="18"/>
                <w:szCs w:val="18"/>
                <w:lang w:val="sv-SE"/>
              </w:rPr>
            </w:pPr>
            <w:r w:rsidRPr="006E57C3">
              <w:rPr>
                <w:sz w:val="18"/>
                <w:szCs w:val="18"/>
                <w:lang w:val="sv-SE"/>
              </w:rPr>
              <w:t xml:space="preserve">Endast HP </w:t>
            </w:r>
            <w:proofErr w:type="spellStart"/>
            <w:r w:rsidRPr="006E57C3">
              <w:rPr>
                <w:sz w:val="18"/>
                <w:szCs w:val="18"/>
                <w:lang w:val="sv-SE"/>
              </w:rPr>
              <w:t>Colour</w:t>
            </w:r>
            <w:proofErr w:type="spellEnd"/>
            <w:r w:rsidRPr="006E57C3">
              <w:rPr>
                <w:sz w:val="18"/>
                <w:szCs w:val="18"/>
                <w:lang w:val="sv-SE"/>
              </w:rPr>
              <w:t xml:space="preserve"> Laserjet Professional CP5225n och CP5225dn har inbyggda nätverksfunktioner.</w:t>
            </w:r>
          </w:p>
          <w:p w:rsidR="00997D77" w:rsidRPr="00D72678" w:rsidRDefault="006E57C3" w:rsidP="00D72678">
            <w:pPr>
              <w:widowControl w:val="0"/>
              <w:numPr>
                <w:ilvl w:val="0"/>
                <w:numId w:val="7"/>
              </w:numPr>
              <w:suppressAutoHyphens/>
              <w:spacing w:line="240" w:lineRule="auto"/>
              <w:rPr>
                <w:sz w:val="18"/>
                <w:szCs w:val="18"/>
                <w:lang w:val="sv-SE"/>
              </w:rPr>
            </w:pPr>
            <w:r w:rsidRPr="006E57C3">
              <w:rPr>
                <w:sz w:val="18"/>
                <w:szCs w:val="18"/>
                <w:lang w:val="sv-SE"/>
              </w:rPr>
              <w:t xml:space="preserve">HP </w:t>
            </w:r>
            <w:proofErr w:type="spellStart"/>
            <w:r w:rsidRPr="006E57C3">
              <w:rPr>
                <w:sz w:val="18"/>
                <w:szCs w:val="18"/>
                <w:lang w:val="sv-SE"/>
              </w:rPr>
              <w:t>EasyColor</w:t>
            </w:r>
            <w:proofErr w:type="spellEnd"/>
            <w:r w:rsidRPr="006E57C3">
              <w:rPr>
                <w:sz w:val="18"/>
                <w:szCs w:val="18"/>
                <w:lang w:val="sv-SE"/>
              </w:rPr>
              <w:t xml:space="preserve"> finns till HP Universal </w:t>
            </w:r>
            <w:proofErr w:type="spellStart"/>
            <w:r w:rsidRPr="006E57C3">
              <w:rPr>
                <w:sz w:val="18"/>
                <w:szCs w:val="18"/>
                <w:lang w:val="sv-SE"/>
              </w:rPr>
              <w:t>Print</w:t>
            </w:r>
            <w:proofErr w:type="spellEnd"/>
            <w:r w:rsidRPr="006E57C3">
              <w:rPr>
                <w:sz w:val="18"/>
                <w:szCs w:val="18"/>
                <w:lang w:val="sv-SE"/>
              </w:rPr>
              <w:t xml:space="preserve"> Drivers, och kan laddas ned gratis på </w:t>
            </w:r>
            <w:hyperlink r:id="rId13" w:history="1">
              <w:r w:rsidRPr="006E57C3">
                <w:rPr>
                  <w:rStyle w:val="Hyperlink"/>
                  <w:sz w:val="18"/>
                  <w:szCs w:val="18"/>
                  <w:lang w:val="sv-SE"/>
                </w:rPr>
                <w:t>www.hp.com/go/upd</w:t>
              </w:r>
            </w:hyperlink>
            <w:r w:rsidRPr="006E57C3">
              <w:rPr>
                <w:sz w:val="18"/>
                <w:szCs w:val="18"/>
                <w:lang w:val="sv-SE"/>
              </w:rPr>
              <w:t>.</w:t>
            </w:r>
          </w:p>
          <w:p w:rsidR="00997D77" w:rsidRPr="006E57C3" w:rsidRDefault="00997D77" w:rsidP="003A7F53">
            <w:pPr>
              <w:pStyle w:val="HPFootnotetext"/>
              <w:numPr>
                <w:ilvl w:val="0"/>
                <w:numId w:val="0"/>
              </w:numPr>
              <w:ind w:left="360"/>
              <w:rPr>
                <w:lang w:val="sv-SE"/>
              </w:rPr>
            </w:pPr>
          </w:p>
        </w:tc>
      </w:tr>
      <w:tr w:rsidR="00997D77" w:rsidTr="00F4777E">
        <w:trPr>
          <w:cantSplit/>
          <w:trHeight w:val="2163"/>
        </w:trPr>
        <w:tc>
          <w:tcPr>
            <w:tcW w:w="2942" w:type="dxa"/>
            <w:vMerge/>
            <w:vAlign w:val="bottom"/>
          </w:tcPr>
          <w:p w:rsidR="00997D77" w:rsidRPr="006E57C3" w:rsidRDefault="00997D77" w:rsidP="003A7F53">
            <w:pPr>
              <w:rPr>
                <w:lang w:val="sv-SE"/>
              </w:rPr>
            </w:pPr>
          </w:p>
        </w:tc>
        <w:tc>
          <w:tcPr>
            <w:tcW w:w="8231" w:type="dxa"/>
            <w:vAlign w:val="bottom"/>
          </w:tcPr>
          <w:p w:rsidR="00997D77" w:rsidRPr="006E57C3" w:rsidRDefault="00997D77" w:rsidP="003A7F53">
            <w:pPr>
              <w:pStyle w:val="HPDisclaimerNoticeText"/>
              <w:rPr>
                <w:lang w:val="sv-SE"/>
              </w:rPr>
            </w:pPr>
          </w:p>
          <w:p w:rsidR="00997D77" w:rsidRPr="00FA127F" w:rsidRDefault="00997D77" w:rsidP="003A7F53">
            <w:pPr>
              <w:pStyle w:val="HPDisclaimerNoticeText"/>
            </w:pPr>
            <w:r w:rsidRPr="00D92C57">
              <w:t xml:space="preserve">This news release contains forward-looking statements that involve risks, uncertainties and assumptions. If such risks or uncertainties materialize or such assumptions prove incorrect, the results of HP and its consolidated subsidiaries could differ materially from those expressed or implied by such forward-looking statements and assumptions. All statements other than statements of historical fact are statements that could be deemed forward-looking statements, including but not limited to </w:t>
            </w:r>
            <w:r>
              <w:t xml:space="preserve">statements of the plans, strategies and objectives of management for future operations; any statements concerning expected development, performance or market share relating to products and services; any statements regarding </w:t>
            </w:r>
            <w:r w:rsidRPr="00D92C57">
              <w:t>anticipated operational and financial results;</w:t>
            </w:r>
            <w:r>
              <w:t xml:space="preserve"> any</w:t>
            </w:r>
            <w:r w:rsidRPr="00D92C57">
              <w:t xml:space="preserve"> statements of expectation or belief; and any statement</w:t>
            </w:r>
            <w:r>
              <w:t>s</w:t>
            </w:r>
            <w:r w:rsidRPr="00D92C57">
              <w:t xml:space="preserve"> of assumptions underlying any of the foregoing. Risks, uncertainties and assumptions include</w:t>
            </w:r>
            <w:r>
              <w:t xml:space="preserve"> macroeconomic and geopolitical trends and events; </w:t>
            </w:r>
            <w:r w:rsidRPr="00DC01B0">
              <w:t>the execution and performance of contracts by HP and its cu</w:t>
            </w:r>
            <w:r>
              <w:t>stomers, suppliers and partners;</w:t>
            </w:r>
            <w:r w:rsidRPr="00DC01B0">
              <w:t xml:space="preserve"> </w:t>
            </w:r>
            <w:r w:rsidRPr="00D92C57">
              <w:t>the achievement of expected operational and financial results</w:t>
            </w:r>
            <w:r>
              <w:t>;</w:t>
            </w:r>
            <w:r w:rsidRPr="00D92C57">
              <w:t xml:space="preserve"> </w:t>
            </w:r>
            <w:r w:rsidRPr="00DC01B0">
              <w:t xml:space="preserve">and other risks that are described in </w:t>
            </w:r>
            <w:proofErr w:type="spellStart"/>
            <w:r>
              <w:t>HP’s</w:t>
            </w:r>
            <w:proofErr w:type="spellEnd"/>
            <w:r>
              <w:t> </w:t>
            </w:r>
            <w:r w:rsidRPr="00DC01B0">
              <w:t xml:space="preserve"> Quarterly Report on Form 10-Q for t</w:t>
            </w:r>
            <w:r>
              <w:t>he fiscal quarter ended January 31</w:t>
            </w:r>
            <w:r w:rsidRPr="00DC01B0">
              <w:t>, 20</w:t>
            </w:r>
            <w:r>
              <w:t>1</w:t>
            </w:r>
            <w:r w:rsidRPr="00DC01B0">
              <w:t>0 and </w:t>
            </w:r>
            <w:proofErr w:type="spellStart"/>
            <w:r w:rsidRPr="00DC01B0">
              <w:t>HP’s</w:t>
            </w:r>
            <w:proofErr w:type="spellEnd"/>
            <w:r w:rsidRPr="00DC01B0">
              <w:t> other filings with the Securities and Exchange Commission, including</w:t>
            </w:r>
            <w:r>
              <w:t xml:space="preserve"> but not limited to</w:t>
            </w:r>
            <w:r w:rsidRPr="00DC01B0">
              <w:t xml:space="preserve"> </w:t>
            </w:r>
            <w:proofErr w:type="spellStart"/>
            <w:r w:rsidRPr="00DC01B0">
              <w:t>HP’s</w:t>
            </w:r>
            <w:proofErr w:type="spellEnd"/>
            <w:r w:rsidRPr="00DC01B0">
              <w:t xml:space="preserve"> Annual Report on Form 10-K for the fi</w:t>
            </w:r>
            <w:r>
              <w:t>scal year ended October 31, 2009</w:t>
            </w:r>
            <w:r w:rsidRPr="00FA127F">
              <w:t>. HP assumes no obligation and does not intend to update these forward-looking statements.</w:t>
            </w:r>
          </w:p>
          <w:p w:rsidR="00997D77" w:rsidRDefault="00997D77" w:rsidP="003A7F53">
            <w:pPr>
              <w:pStyle w:val="HPDisclaimerNoticeText"/>
            </w:pPr>
          </w:p>
          <w:p w:rsidR="00997D77" w:rsidRPr="00D97DCE" w:rsidRDefault="00997D77" w:rsidP="003A7F53">
            <w:pPr>
              <w:pStyle w:val="HPDisclaimerNoticeText"/>
            </w:pPr>
            <w:r w:rsidRPr="00D97DCE">
              <w:t>© 20</w:t>
            </w:r>
            <w:r>
              <w:t>1</w:t>
            </w:r>
            <w:r w:rsidRPr="00D97DCE">
              <w:t>0 Hewlett-Packard Development Company, L.P. The information contained herein is subject to change without notice.</w:t>
            </w:r>
          </w:p>
          <w:p w:rsidR="00997D77" w:rsidRDefault="00997D77" w:rsidP="003A7F53">
            <w:pPr>
              <w:pStyle w:val="HPDisclaimerNoticeText"/>
            </w:pPr>
            <w:r w:rsidRPr="00D97DCE">
              <w:t>The only warranties for HP products and services are set forth in the express warranty statements accompanying such products and services. Nothing herein should be construed as const</w:t>
            </w:r>
            <w:r>
              <w:t>itu</w:t>
            </w:r>
            <w:r w:rsidRPr="00D97DCE">
              <w:t>ting an additional warranty. HP shall not be liable for technical or editorial errors or omissions contained herein</w:t>
            </w:r>
            <w:r>
              <w:t>.</w:t>
            </w:r>
          </w:p>
          <w:p w:rsidR="00997D77" w:rsidRDefault="00997D77" w:rsidP="003A7F53">
            <w:pPr>
              <w:pStyle w:val="HPDisclaimerNoticeText"/>
            </w:pPr>
          </w:p>
        </w:tc>
      </w:tr>
    </w:tbl>
    <w:p w:rsidR="00997D77" w:rsidRDefault="00997D77" w:rsidP="00997D77">
      <w:pPr>
        <w:pStyle w:val="HPBodyText"/>
      </w:pPr>
    </w:p>
    <w:p w:rsidR="00571558" w:rsidRDefault="00571558"/>
    <w:sectPr w:rsidR="00571558" w:rsidSect="00997D77">
      <w:headerReference w:type="default" r:id="rId14"/>
      <w:footerReference w:type="default" r:id="rId15"/>
      <w:headerReference w:type="first" r:id="rId16"/>
      <w:footerReference w:type="first" r:id="rId17"/>
      <w:pgSz w:w="12242" w:h="15842" w:code="1"/>
      <w:pgMar w:top="249" w:right="851" w:bottom="1418" w:left="851" w:header="340" w:footer="86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27" w:rsidRDefault="005A3D27" w:rsidP="00F513A0">
      <w:pPr>
        <w:spacing w:line="240" w:lineRule="auto"/>
      </w:pPr>
      <w:r>
        <w:separator/>
      </w:r>
    </w:p>
  </w:endnote>
  <w:endnote w:type="continuationSeparator" w:id="0">
    <w:p w:rsidR="005A3D27" w:rsidRDefault="005A3D27" w:rsidP="00F513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Century Gothic"/>
    <w:charset w:val="00"/>
    <w:family w:val="swiss"/>
    <w:pitch w:val="variable"/>
    <w:sig w:usb0="A00002AF" w:usb1="5000204A"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Hv">
    <w:altName w:val="Century Gothic"/>
    <w:charset w:val="00"/>
    <w:family w:val="swiss"/>
    <w:pitch w:val="variable"/>
    <w:sig w:usb0="A00002AF" w:usb1="5000204A"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5" w:rsidRPr="00505C3C" w:rsidRDefault="00834E09" w:rsidP="003A7F53">
    <w:pPr>
      <w:pStyle w:val="HPFootertext"/>
      <w:rPr>
        <w:rStyle w:val="FooterChar"/>
      </w:rPr>
    </w:pPr>
    <w:r w:rsidRPr="00505C3C">
      <w:rPr>
        <w:rStyle w:val="FooterChar"/>
      </w:rPr>
      <w:fldChar w:fldCharType="begin"/>
    </w:r>
    <w:r w:rsidR="005A5CE5" w:rsidRPr="00505C3C">
      <w:rPr>
        <w:rStyle w:val="FooterChar"/>
      </w:rPr>
      <w:instrText xml:space="preserve"> PAGE </w:instrText>
    </w:r>
    <w:r w:rsidRPr="00505C3C">
      <w:rPr>
        <w:rStyle w:val="FooterChar"/>
      </w:rPr>
      <w:fldChar w:fldCharType="separate"/>
    </w:r>
    <w:r w:rsidR="00F4777E">
      <w:rPr>
        <w:rStyle w:val="FooterChar"/>
        <w:noProof/>
      </w:rPr>
      <w:t>3</w:t>
    </w:r>
    <w:r w:rsidRPr="00505C3C">
      <w:rPr>
        <w:rStyle w:val="FooterChar"/>
      </w:rPr>
      <w:fldChar w:fldCharType="end"/>
    </w:r>
    <w:r w:rsidR="005A5CE5" w:rsidRPr="00505C3C">
      <w:rPr>
        <w:rStyle w:val="FooterChar"/>
      </w:rPr>
      <w:t>/</w:t>
    </w:r>
    <w:r w:rsidRPr="00505C3C">
      <w:rPr>
        <w:rStyle w:val="FooterChar"/>
      </w:rPr>
      <w:fldChar w:fldCharType="begin"/>
    </w:r>
    <w:r w:rsidR="005A5CE5" w:rsidRPr="00505C3C">
      <w:rPr>
        <w:rStyle w:val="FooterChar"/>
      </w:rPr>
      <w:instrText xml:space="preserve"> NUMPAGES </w:instrText>
    </w:r>
    <w:r w:rsidRPr="00505C3C">
      <w:rPr>
        <w:rStyle w:val="FooterChar"/>
      </w:rPr>
      <w:fldChar w:fldCharType="separate"/>
    </w:r>
    <w:r w:rsidR="00F4777E">
      <w:rPr>
        <w:rStyle w:val="FooterChar"/>
        <w:noProof/>
      </w:rPr>
      <w:t>3</w:t>
    </w:r>
    <w:r w:rsidRPr="00505C3C">
      <w:rPr>
        <w:rStyle w:val="FooterChar"/>
      </w:rPr>
      <w:fldChar w:fldCharType="end"/>
    </w:r>
  </w:p>
  <w:p w:rsidR="005A5CE5" w:rsidRDefault="00834E09" w:rsidP="003A7F53">
    <w:pPr>
      <w:pStyle w:val="HPFootertext"/>
      <w:tabs>
        <w:tab w:val="clear" w:pos="4153"/>
        <w:tab w:val="clear" w:pos="8306"/>
        <w:tab w:val="left" w:pos="3420"/>
      </w:tabs>
    </w:pPr>
    <w:r w:rsidRPr="00834E0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2050" type="#_x0000_t75" alt="20091202_Black_jewel" style="position:absolute;margin-left:-4.8pt;margin-top:-698.05pt;width:33.25pt;height:33.25pt;z-index:251661312;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5" w:rsidRDefault="005A5CE5" w:rsidP="003A7F53">
    <w:pPr>
      <w:pStyle w:val="Footer"/>
    </w:pPr>
  </w:p>
  <w:p w:rsidR="005A5CE5" w:rsidRPr="000D4604" w:rsidRDefault="005A5CE5" w:rsidP="003A7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27" w:rsidRDefault="005A3D27" w:rsidP="00F513A0">
      <w:pPr>
        <w:spacing w:line="240" w:lineRule="auto"/>
      </w:pPr>
      <w:r>
        <w:separator/>
      </w:r>
    </w:p>
  </w:footnote>
  <w:footnote w:type="continuationSeparator" w:id="0">
    <w:p w:rsidR="005A3D27" w:rsidRDefault="005A3D27" w:rsidP="00F513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5" w:rsidRDefault="00834E09" w:rsidP="003A7F53">
    <w:pPr>
      <w:pStyle w:val="Headercontinuationpage"/>
    </w:pPr>
    <w:r w:rsidRPr="00834E0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2049" type="#_x0000_t75" alt="HP_Jewel_Logo" style="position:absolute;margin-left:-108pt;margin-top:10.5pt;width:40.55pt;height:25.35pt;z-index:251660288;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E5" w:rsidRDefault="00834E09" w:rsidP="003A7F53">
    <w:pPr>
      <w:pStyle w:val="Header"/>
      <w:tabs>
        <w:tab w:val="clear" w:pos="4153"/>
        <w:tab w:val="clear" w:pos="8306"/>
        <w:tab w:val="right" w:pos="10560"/>
      </w:tabs>
    </w:pPr>
    <w:r w:rsidRPr="00834E0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2051" type="#_x0000_t75" alt="20091202_BlueGrad_Slice" style="position:absolute;margin-left:-26.95pt;margin-top:-2.75pt;width:87.75pt;height:381.75pt;z-index:251662336;visibility:visible">
          <v:imagedata r:id="rId1" o:title=""/>
        </v:shape>
      </w:pict>
    </w:r>
    <w:r w:rsidR="005A5CE5">
      <w:tab/>
      <w:t>NEWS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F54E40"/>
    <w:multiLevelType w:val="hybridMultilevel"/>
    <w:tmpl w:val="D9BEF332"/>
    <w:lvl w:ilvl="0" w:tplc="F53A7A72">
      <w:start w:val="1"/>
      <w:numFmt w:val="decimal"/>
      <w:pStyle w:val="HPFootnotetext"/>
      <w:lvlText w:val="(%1)"/>
      <w:lvlJc w:val="left"/>
      <w:pPr>
        <w:tabs>
          <w:tab w:val="num" w:pos="740"/>
        </w:tabs>
        <w:ind w:left="740" w:hanging="380"/>
      </w:pPr>
      <w:rPr>
        <w:rFonts w:cs="Times New Roman" w:hint="default"/>
      </w:rPr>
    </w:lvl>
    <w:lvl w:ilvl="1" w:tplc="08090019">
      <w:start w:val="1"/>
      <w:numFmt w:val="lowerLetter"/>
      <w:lvlText w:val="%2."/>
      <w:lvlJc w:val="left"/>
      <w:pPr>
        <w:tabs>
          <w:tab w:val="num" w:pos="4845"/>
        </w:tabs>
        <w:ind w:left="4845" w:hanging="360"/>
      </w:pPr>
      <w:rPr>
        <w:rFonts w:cs="Times New Roman"/>
      </w:rPr>
    </w:lvl>
    <w:lvl w:ilvl="2" w:tplc="0809001B">
      <w:start w:val="1"/>
      <w:numFmt w:val="lowerRoman"/>
      <w:lvlText w:val="%3."/>
      <w:lvlJc w:val="right"/>
      <w:pPr>
        <w:tabs>
          <w:tab w:val="num" w:pos="5565"/>
        </w:tabs>
        <w:ind w:left="5565" w:hanging="180"/>
      </w:pPr>
      <w:rPr>
        <w:rFonts w:cs="Times New Roman"/>
      </w:rPr>
    </w:lvl>
    <w:lvl w:ilvl="3" w:tplc="0809000F">
      <w:start w:val="1"/>
      <w:numFmt w:val="decimal"/>
      <w:lvlText w:val="%4."/>
      <w:lvlJc w:val="left"/>
      <w:pPr>
        <w:tabs>
          <w:tab w:val="num" w:pos="6285"/>
        </w:tabs>
        <w:ind w:left="6285" w:hanging="360"/>
      </w:pPr>
      <w:rPr>
        <w:rFonts w:cs="Times New Roman"/>
      </w:rPr>
    </w:lvl>
    <w:lvl w:ilvl="4" w:tplc="08090019">
      <w:start w:val="1"/>
      <w:numFmt w:val="lowerLetter"/>
      <w:lvlText w:val="%5."/>
      <w:lvlJc w:val="left"/>
      <w:pPr>
        <w:tabs>
          <w:tab w:val="num" w:pos="7005"/>
        </w:tabs>
        <w:ind w:left="7005" w:hanging="360"/>
      </w:pPr>
      <w:rPr>
        <w:rFonts w:cs="Times New Roman"/>
      </w:rPr>
    </w:lvl>
    <w:lvl w:ilvl="5" w:tplc="0809001B">
      <w:start w:val="1"/>
      <w:numFmt w:val="lowerRoman"/>
      <w:lvlText w:val="%6."/>
      <w:lvlJc w:val="right"/>
      <w:pPr>
        <w:tabs>
          <w:tab w:val="num" w:pos="7725"/>
        </w:tabs>
        <w:ind w:left="7725" w:hanging="180"/>
      </w:pPr>
      <w:rPr>
        <w:rFonts w:cs="Times New Roman"/>
      </w:rPr>
    </w:lvl>
    <w:lvl w:ilvl="6" w:tplc="0809000F">
      <w:start w:val="1"/>
      <w:numFmt w:val="decimal"/>
      <w:lvlText w:val="%7."/>
      <w:lvlJc w:val="left"/>
      <w:pPr>
        <w:tabs>
          <w:tab w:val="num" w:pos="8445"/>
        </w:tabs>
        <w:ind w:left="8445" w:hanging="360"/>
      </w:pPr>
      <w:rPr>
        <w:rFonts w:cs="Times New Roman"/>
      </w:rPr>
    </w:lvl>
    <w:lvl w:ilvl="7" w:tplc="08090019">
      <w:start w:val="1"/>
      <w:numFmt w:val="lowerLetter"/>
      <w:lvlText w:val="%8."/>
      <w:lvlJc w:val="left"/>
      <w:pPr>
        <w:tabs>
          <w:tab w:val="num" w:pos="9165"/>
        </w:tabs>
        <w:ind w:left="9165" w:hanging="360"/>
      </w:pPr>
      <w:rPr>
        <w:rFonts w:cs="Times New Roman"/>
      </w:rPr>
    </w:lvl>
    <w:lvl w:ilvl="8" w:tplc="0809001B">
      <w:start w:val="1"/>
      <w:numFmt w:val="lowerRoman"/>
      <w:lvlText w:val="%9."/>
      <w:lvlJc w:val="right"/>
      <w:pPr>
        <w:tabs>
          <w:tab w:val="num" w:pos="9885"/>
        </w:tabs>
        <w:ind w:left="9885" w:hanging="180"/>
      </w:pPr>
      <w:rPr>
        <w:rFonts w:cs="Times New Roman"/>
      </w:rPr>
    </w:lvl>
  </w:abstractNum>
  <w:abstractNum w:abstractNumId="2">
    <w:nsid w:val="18437D45"/>
    <w:multiLevelType w:val="hybridMultilevel"/>
    <w:tmpl w:val="3B84C96E"/>
    <w:lvl w:ilvl="0" w:tplc="613E03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071B6"/>
    <w:multiLevelType w:val="multilevel"/>
    <w:tmpl w:val="5C268320"/>
    <w:lvl w:ilvl="0">
      <w:start w:val="1"/>
      <w:numFmt w:val="bullet"/>
      <w:lvlText w:val="—"/>
      <w:lvlJc w:val="left"/>
      <w:pPr>
        <w:ind w:left="397" w:hanging="397"/>
      </w:pPr>
      <w:rPr>
        <w:rFonts w:ascii="Futura Bk" w:hAnsi="Futura Bk" w:cs="Futura B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A9C00AB"/>
    <w:multiLevelType w:val="multilevel"/>
    <w:tmpl w:val="BE94BEEC"/>
    <w:lvl w:ilvl="0">
      <w:start w:val="1"/>
      <w:numFmt w:val="decimal"/>
      <w:lvlText w:val="(%1)"/>
      <w:lvlJc w:val="left"/>
      <w:pPr>
        <w:ind w:left="740" w:hanging="380"/>
      </w:pPr>
    </w:lvl>
    <w:lvl w:ilvl="1">
      <w:start w:val="1"/>
      <w:numFmt w:val="lowerLetter"/>
      <w:lvlText w:val="%2."/>
      <w:lvlJc w:val="left"/>
      <w:pPr>
        <w:ind w:left="4845" w:hanging="360"/>
      </w:pPr>
    </w:lvl>
    <w:lvl w:ilvl="2">
      <w:start w:val="1"/>
      <w:numFmt w:val="lowerRoman"/>
      <w:lvlText w:val="%3."/>
      <w:lvlJc w:val="right"/>
      <w:pPr>
        <w:ind w:left="5565" w:hanging="180"/>
      </w:pPr>
    </w:lvl>
    <w:lvl w:ilvl="3">
      <w:start w:val="1"/>
      <w:numFmt w:val="decimal"/>
      <w:lvlText w:val="%4."/>
      <w:lvlJc w:val="left"/>
      <w:pPr>
        <w:ind w:left="6285" w:hanging="360"/>
      </w:pPr>
    </w:lvl>
    <w:lvl w:ilvl="4">
      <w:start w:val="1"/>
      <w:numFmt w:val="lowerLetter"/>
      <w:lvlText w:val="%5."/>
      <w:lvlJc w:val="left"/>
      <w:pPr>
        <w:ind w:left="7005" w:hanging="360"/>
      </w:pPr>
    </w:lvl>
    <w:lvl w:ilvl="5">
      <w:start w:val="1"/>
      <w:numFmt w:val="lowerRoman"/>
      <w:lvlText w:val="%6."/>
      <w:lvlJc w:val="right"/>
      <w:pPr>
        <w:ind w:left="7725" w:hanging="180"/>
      </w:pPr>
    </w:lvl>
    <w:lvl w:ilvl="6">
      <w:start w:val="1"/>
      <w:numFmt w:val="decimal"/>
      <w:lvlText w:val="%7."/>
      <w:lvlJc w:val="left"/>
      <w:pPr>
        <w:ind w:left="8445" w:hanging="360"/>
      </w:pPr>
    </w:lvl>
    <w:lvl w:ilvl="7">
      <w:start w:val="1"/>
      <w:numFmt w:val="lowerLetter"/>
      <w:lvlText w:val="%8."/>
      <w:lvlJc w:val="left"/>
      <w:pPr>
        <w:ind w:left="9165" w:hanging="360"/>
      </w:pPr>
    </w:lvl>
    <w:lvl w:ilvl="8">
      <w:start w:val="1"/>
      <w:numFmt w:val="lowerRoman"/>
      <w:lvlText w:val="%9."/>
      <w:lvlJc w:val="right"/>
      <w:pPr>
        <w:ind w:left="9885" w:hanging="180"/>
      </w:pPr>
    </w:lvl>
  </w:abstractNum>
  <w:abstractNum w:abstractNumId="5">
    <w:nsid w:val="71C013F8"/>
    <w:multiLevelType w:val="hybridMultilevel"/>
    <w:tmpl w:val="3B20A4D4"/>
    <w:lvl w:ilvl="0" w:tplc="CB16B506">
      <w:start w:val="1"/>
      <w:numFmt w:val="bullet"/>
      <w:pStyle w:val="HPBullet"/>
      <w:lvlText w:val="—"/>
      <w:lvlJc w:val="left"/>
      <w:pPr>
        <w:tabs>
          <w:tab w:val="num" w:pos="397"/>
        </w:tabs>
        <w:ind w:left="397" w:hanging="397"/>
      </w:pPr>
      <w:rPr>
        <w:rFonts w:ascii="Futura Bk" w:hAnsi="Futura Bk"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78E70664"/>
    <w:multiLevelType w:val="multilevel"/>
    <w:tmpl w:val="948096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97D77"/>
    <w:rsid w:val="00002CAC"/>
    <w:rsid w:val="00005734"/>
    <w:rsid w:val="00006623"/>
    <w:rsid w:val="00010916"/>
    <w:rsid w:val="00012580"/>
    <w:rsid w:val="00014F40"/>
    <w:rsid w:val="00015E19"/>
    <w:rsid w:val="00026335"/>
    <w:rsid w:val="00027B75"/>
    <w:rsid w:val="000314A6"/>
    <w:rsid w:val="00033F6D"/>
    <w:rsid w:val="00036ECE"/>
    <w:rsid w:val="0004120D"/>
    <w:rsid w:val="000439E2"/>
    <w:rsid w:val="00045114"/>
    <w:rsid w:val="00050A6B"/>
    <w:rsid w:val="0005172D"/>
    <w:rsid w:val="00051E35"/>
    <w:rsid w:val="0005295C"/>
    <w:rsid w:val="00061422"/>
    <w:rsid w:val="00063A48"/>
    <w:rsid w:val="0006519D"/>
    <w:rsid w:val="0006612E"/>
    <w:rsid w:val="00072DAB"/>
    <w:rsid w:val="000755F2"/>
    <w:rsid w:val="00077B28"/>
    <w:rsid w:val="00087A88"/>
    <w:rsid w:val="000919F7"/>
    <w:rsid w:val="00093F1E"/>
    <w:rsid w:val="00095BD5"/>
    <w:rsid w:val="000A08C9"/>
    <w:rsid w:val="000A1490"/>
    <w:rsid w:val="000A3116"/>
    <w:rsid w:val="000A366E"/>
    <w:rsid w:val="000A6819"/>
    <w:rsid w:val="000A7DEB"/>
    <w:rsid w:val="000B3CB8"/>
    <w:rsid w:val="000B547D"/>
    <w:rsid w:val="000D60C6"/>
    <w:rsid w:val="000D7DB6"/>
    <w:rsid w:val="000E68DC"/>
    <w:rsid w:val="000E738E"/>
    <w:rsid w:val="000F1354"/>
    <w:rsid w:val="000F17C3"/>
    <w:rsid w:val="000F36DB"/>
    <w:rsid w:val="000F3A10"/>
    <w:rsid w:val="000F3BA8"/>
    <w:rsid w:val="00104BFA"/>
    <w:rsid w:val="00106B01"/>
    <w:rsid w:val="00106F24"/>
    <w:rsid w:val="001167B7"/>
    <w:rsid w:val="00117D8C"/>
    <w:rsid w:val="001219DC"/>
    <w:rsid w:val="00121C01"/>
    <w:rsid w:val="0012641E"/>
    <w:rsid w:val="00126527"/>
    <w:rsid w:val="00135AD9"/>
    <w:rsid w:val="00141F67"/>
    <w:rsid w:val="00142557"/>
    <w:rsid w:val="00142801"/>
    <w:rsid w:val="00146DC3"/>
    <w:rsid w:val="00147962"/>
    <w:rsid w:val="001505E4"/>
    <w:rsid w:val="00154B34"/>
    <w:rsid w:val="00167947"/>
    <w:rsid w:val="001825A1"/>
    <w:rsid w:val="0018322C"/>
    <w:rsid w:val="00183566"/>
    <w:rsid w:val="00185F95"/>
    <w:rsid w:val="00186620"/>
    <w:rsid w:val="00187F7F"/>
    <w:rsid w:val="00192F36"/>
    <w:rsid w:val="001946C7"/>
    <w:rsid w:val="00197225"/>
    <w:rsid w:val="001A3DC7"/>
    <w:rsid w:val="001A6F37"/>
    <w:rsid w:val="001B081E"/>
    <w:rsid w:val="001B1963"/>
    <w:rsid w:val="001B26E9"/>
    <w:rsid w:val="001B2EE3"/>
    <w:rsid w:val="001B36FE"/>
    <w:rsid w:val="001B51D8"/>
    <w:rsid w:val="001B5227"/>
    <w:rsid w:val="001B550A"/>
    <w:rsid w:val="001B7CF4"/>
    <w:rsid w:val="001C377E"/>
    <w:rsid w:val="001D22C1"/>
    <w:rsid w:val="001D6FDE"/>
    <w:rsid w:val="001E03EE"/>
    <w:rsid w:val="001E185A"/>
    <w:rsid w:val="001E23E3"/>
    <w:rsid w:val="001E2E59"/>
    <w:rsid w:val="001E3CDA"/>
    <w:rsid w:val="001E6D87"/>
    <w:rsid w:val="001E6FC3"/>
    <w:rsid w:val="0020270B"/>
    <w:rsid w:val="00206C15"/>
    <w:rsid w:val="00210339"/>
    <w:rsid w:val="00210409"/>
    <w:rsid w:val="0021053D"/>
    <w:rsid w:val="00210A75"/>
    <w:rsid w:val="0022027D"/>
    <w:rsid w:val="002238FE"/>
    <w:rsid w:val="00233AD0"/>
    <w:rsid w:val="00241701"/>
    <w:rsid w:val="002439BC"/>
    <w:rsid w:val="002467F0"/>
    <w:rsid w:val="00247135"/>
    <w:rsid w:val="00247374"/>
    <w:rsid w:val="00254286"/>
    <w:rsid w:val="002559CE"/>
    <w:rsid w:val="00256574"/>
    <w:rsid w:val="00266411"/>
    <w:rsid w:val="00267658"/>
    <w:rsid w:val="002678EA"/>
    <w:rsid w:val="0027137B"/>
    <w:rsid w:val="00272A82"/>
    <w:rsid w:val="00273A70"/>
    <w:rsid w:val="00273B90"/>
    <w:rsid w:val="002864AC"/>
    <w:rsid w:val="002911EA"/>
    <w:rsid w:val="00291A4A"/>
    <w:rsid w:val="00292046"/>
    <w:rsid w:val="00292D10"/>
    <w:rsid w:val="00292DD1"/>
    <w:rsid w:val="002977D6"/>
    <w:rsid w:val="002A2F98"/>
    <w:rsid w:val="002A51D5"/>
    <w:rsid w:val="002B12B2"/>
    <w:rsid w:val="002C31DA"/>
    <w:rsid w:val="002C3AD5"/>
    <w:rsid w:val="002C53F9"/>
    <w:rsid w:val="002C543F"/>
    <w:rsid w:val="002C57A6"/>
    <w:rsid w:val="002C6C09"/>
    <w:rsid w:val="002D1E51"/>
    <w:rsid w:val="002D5F13"/>
    <w:rsid w:val="002D6B3D"/>
    <w:rsid w:val="002E196A"/>
    <w:rsid w:val="002E7D65"/>
    <w:rsid w:val="002F1D52"/>
    <w:rsid w:val="00301768"/>
    <w:rsid w:val="00304F90"/>
    <w:rsid w:val="00307622"/>
    <w:rsid w:val="003100B8"/>
    <w:rsid w:val="003112E6"/>
    <w:rsid w:val="00311A0D"/>
    <w:rsid w:val="00314DBF"/>
    <w:rsid w:val="0032155C"/>
    <w:rsid w:val="00322593"/>
    <w:rsid w:val="003234E2"/>
    <w:rsid w:val="003278A0"/>
    <w:rsid w:val="003330E0"/>
    <w:rsid w:val="00333D02"/>
    <w:rsid w:val="00334E7A"/>
    <w:rsid w:val="00344452"/>
    <w:rsid w:val="00344CF1"/>
    <w:rsid w:val="003469B3"/>
    <w:rsid w:val="00346A46"/>
    <w:rsid w:val="00350D1B"/>
    <w:rsid w:val="00355922"/>
    <w:rsid w:val="00356D69"/>
    <w:rsid w:val="00357272"/>
    <w:rsid w:val="003651B9"/>
    <w:rsid w:val="0037062B"/>
    <w:rsid w:val="00370B29"/>
    <w:rsid w:val="00374C91"/>
    <w:rsid w:val="0037589B"/>
    <w:rsid w:val="00376619"/>
    <w:rsid w:val="00376CE3"/>
    <w:rsid w:val="00377E66"/>
    <w:rsid w:val="00382644"/>
    <w:rsid w:val="00384E76"/>
    <w:rsid w:val="00384E79"/>
    <w:rsid w:val="003850BD"/>
    <w:rsid w:val="003865E1"/>
    <w:rsid w:val="00390A68"/>
    <w:rsid w:val="00393AFD"/>
    <w:rsid w:val="00393D41"/>
    <w:rsid w:val="003977ED"/>
    <w:rsid w:val="003A7021"/>
    <w:rsid w:val="003A7F53"/>
    <w:rsid w:val="003A7F8F"/>
    <w:rsid w:val="003B08C7"/>
    <w:rsid w:val="003B0F00"/>
    <w:rsid w:val="003B324D"/>
    <w:rsid w:val="003B385C"/>
    <w:rsid w:val="003B571B"/>
    <w:rsid w:val="003C0672"/>
    <w:rsid w:val="003C601A"/>
    <w:rsid w:val="003C7E0B"/>
    <w:rsid w:val="003D16EA"/>
    <w:rsid w:val="003D2AF7"/>
    <w:rsid w:val="003E4150"/>
    <w:rsid w:val="003E662E"/>
    <w:rsid w:val="003F699F"/>
    <w:rsid w:val="00400CB8"/>
    <w:rsid w:val="004013BE"/>
    <w:rsid w:val="0040223D"/>
    <w:rsid w:val="00402298"/>
    <w:rsid w:val="00407B95"/>
    <w:rsid w:val="00411E9E"/>
    <w:rsid w:val="00413477"/>
    <w:rsid w:val="00416242"/>
    <w:rsid w:val="00416BCF"/>
    <w:rsid w:val="00420718"/>
    <w:rsid w:val="0042181D"/>
    <w:rsid w:val="00422A15"/>
    <w:rsid w:val="00423EC4"/>
    <w:rsid w:val="00430B35"/>
    <w:rsid w:val="004334C8"/>
    <w:rsid w:val="00440877"/>
    <w:rsid w:val="00451150"/>
    <w:rsid w:val="004565C6"/>
    <w:rsid w:val="00457172"/>
    <w:rsid w:val="00460EED"/>
    <w:rsid w:val="004730B2"/>
    <w:rsid w:val="0047468E"/>
    <w:rsid w:val="00475D58"/>
    <w:rsid w:val="00477644"/>
    <w:rsid w:val="00477FF0"/>
    <w:rsid w:val="00480B0A"/>
    <w:rsid w:val="00492EA8"/>
    <w:rsid w:val="00494E0D"/>
    <w:rsid w:val="00497E1D"/>
    <w:rsid w:val="004A2013"/>
    <w:rsid w:val="004A3B09"/>
    <w:rsid w:val="004B1658"/>
    <w:rsid w:val="004B3D60"/>
    <w:rsid w:val="004B6DA2"/>
    <w:rsid w:val="004B7985"/>
    <w:rsid w:val="004C2649"/>
    <w:rsid w:val="004D2822"/>
    <w:rsid w:val="004D3408"/>
    <w:rsid w:val="004E5D5F"/>
    <w:rsid w:val="004F0C5D"/>
    <w:rsid w:val="004F1551"/>
    <w:rsid w:val="004F6180"/>
    <w:rsid w:val="005015CB"/>
    <w:rsid w:val="00502AFB"/>
    <w:rsid w:val="00503D98"/>
    <w:rsid w:val="0051099D"/>
    <w:rsid w:val="00511186"/>
    <w:rsid w:val="00513DF6"/>
    <w:rsid w:val="00514CE6"/>
    <w:rsid w:val="00520B4F"/>
    <w:rsid w:val="005217EB"/>
    <w:rsid w:val="00521D6C"/>
    <w:rsid w:val="00525DCE"/>
    <w:rsid w:val="00527E59"/>
    <w:rsid w:val="005345B0"/>
    <w:rsid w:val="00541153"/>
    <w:rsid w:val="0054781B"/>
    <w:rsid w:val="005548BF"/>
    <w:rsid w:val="00554B60"/>
    <w:rsid w:val="005551D4"/>
    <w:rsid w:val="005568DD"/>
    <w:rsid w:val="0056679A"/>
    <w:rsid w:val="00571558"/>
    <w:rsid w:val="00577822"/>
    <w:rsid w:val="00580C66"/>
    <w:rsid w:val="00581DB3"/>
    <w:rsid w:val="005863A1"/>
    <w:rsid w:val="005877A5"/>
    <w:rsid w:val="005964BB"/>
    <w:rsid w:val="00596871"/>
    <w:rsid w:val="005A2CA7"/>
    <w:rsid w:val="005A3D27"/>
    <w:rsid w:val="005A5CE5"/>
    <w:rsid w:val="005A61E2"/>
    <w:rsid w:val="005A6498"/>
    <w:rsid w:val="005B13EB"/>
    <w:rsid w:val="005B1468"/>
    <w:rsid w:val="005B2C46"/>
    <w:rsid w:val="005B2D25"/>
    <w:rsid w:val="005B3B85"/>
    <w:rsid w:val="005B5168"/>
    <w:rsid w:val="005B599B"/>
    <w:rsid w:val="005C119A"/>
    <w:rsid w:val="005C4A00"/>
    <w:rsid w:val="005C5830"/>
    <w:rsid w:val="005C61B6"/>
    <w:rsid w:val="005D2EB3"/>
    <w:rsid w:val="005D30FC"/>
    <w:rsid w:val="005D5D65"/>
    <w:rsid w:val="005E01D0"/>
    <w:rsid w:val="005E1050"/>
    <w:rsid w:val="005F4428"/>
    <w:rsid w:val="005F5C81"/>
    <w:rsid w:val="00600A54"/>
    <w:rsid w:val="00623D9D"/>
    <w:rsid w:val="00624EEC"/>
    <w:rsid w:val="00633869"/>
    <w:rsid w:val="0063463E"/>
    <w:rsid w:val="00637517"/>
    <w:rsid w:val="0063783A"/>
    <w:rsid w:val="006423F8"/>
    <w:rsid w:val="00642635"/>
    <w:rsid w:val="00642B89"/>
    <w:rsid w:val="00642D81"/>
    <w:rsid w:val="00654A74"/>
    <w:rsid w:val="00661B9A"/>
    <w:rsid w:val="0066481A"/>
    <w:rsid w:val="00665E89"/>
    <w:rsid w:val="0067489F"/>
    <w:rsid w:val="006766F3"/>
    <w:rsid w:val="0067743B"/>
    <w:rsid w:val="006807BB"/>
    <w:rsid w:val="006821D3"/>
    <w:rsid w:val="00695063"/>
    <w:rsid w:val="006B4E36"/>
    <w:rsid w:val="006B5DEC"/>
    <w:rsid w:val="006B5FA7"/>
    <w:rsid w:val="006B653C"/>
    <w:rsid w:val="006B7868"/>
    <w:rsid w:val="006C18D1"/>
    <w:rsid w:val="006C2BF5"/>
    <w:rsid w:val="006C3AD5"/>
    <w:rsid w:val="006C4350"/>
    <w:rsid w:val="006C6ACC"/>
    <w:rsid w:val="006C6C94"/>
    <w:rsid w:val="006C6F8E"/>
    <w:rsid w:val="006D143B"/>
    <w:rsid w:val="006D541B"/>
    <w:rsid w:val="006D6F2B"/>
    <w:rsid w:val="006E4167"/>
    <w:rsid w:val="006E57C3"/>
    <w:rsid w:val="006E6897"/>
    <w:rsid w:val="006E6BC8"/>
    <w:rsid w:val="006E7861"/>
    <w:rsid w:val="006E7AB9"/>
    <w:rsid w:val="006E7F43"/>
    <w:rsid w:val="006F71BD"/>
    <w:rsid w:val="006F7305"/>
    <w:rsid w:val="00700C4A"/>
    <w:rsid w:val="007021B2"/>
    <w:rsid w:val="00705B85"/>
    <w:rsid w:val="00710C4E"/>
    <w:rsid w:val="00713F90"/>
    <w:rsid w:val="007304C0"/>
    <w:rsid w:val="00730E3D"/>
    <w:rsid w:val="00731667"/>
    <w:rsid w:val="00732AB1"/>
    <w:rsid w:val="00733497"/>
    <w:rsid w:val="007345DF"/>
    <w:rsid w:val="007348E7"/>
    <w:rsid w:val="00736595"/>
    <w:rsid w:val="007468C1"/>
    <w:rsid w:val="0075084B"/>
    <w:rsid w:val="00752E3D"/>
    <w:rsid w:val="0075584D"/>
    <w:rsid w:val="00761BEC"/>
    <w:rsid w:val="00761F69"/>
    <w:rsid w:val="00763488"/>
    <w:rsid w:val="00763C5D"/>
    <w:rsid w:val="00772E30"/>
    <w:rsid w:val="007764D7"/>
    <w:rsid w:val="00777720"/>
    <w:rsid w:val="00780A57"/>
    <w:rsid w:val="0078178E"/>
    <w:rsid w:val="0078546A"/>
    <w:rsid w:val="007868BA"/>
    <w:rsid w:val="0078768C"/>
    <w:rsid w:val="007903F4"/>
    <w:rsid w:val="007936C1"/>
    <w:rsid w:val="007962D2"/>
    <w:rsid w:val="00796692"/>
    <w:rsid w:val="00797D72"/>
    <w:rsid w:val="007A0F05"/>
    <w:rsid w:val="007A3B1A"/>
    <w:rsid w:val="007A4294"/>
    <w:rsid w:val="007A7F70"/>
    <w:rsid w:val="007B06AC"/>
    <w:rsid w:val="007B1E2A"/>
    <w:rsid w:val="007B2C80"/>
    <w:rsid w:val="007B6591"/>
    <w:rsid w:val="007B7BEB"/>
    <w:rsid w:val="007C01F9"/>
    <w:rsid w:val="007C3256"/>
    <w:rsid w:val="007D3A93"/>
    <w:rsid w:val="007D5915"/>
    <w:rsid w:val="007E22F6"/>
    <w:rsid w:val="007E28D7"/>
    <w:rsid w:val="007E4288"/>
    <w:rsid w:val="007E4589"/>
    <w:rsid w:val="007E54F8"/>
    <w:rsid w:val="007E630B"/>
    <w:rsid w:val="007E797B"/>
    <w:rsid w:val="007F2037"/>
    <w:rsid w:val="007F2314"/>
    <w:rsid w:val="007F3B80"/>
    <w:rsid w:val="008009DC"/>
    <w:rsid w:val="00803E42"/>
    <w:rsid w:val="008041B3"/>
    <w:rsid w:val="008066A7"/>
    <w:rsid w:val="008078E5"/>
    <w:rsid w:val="00811769"/>
    <w:rsid w:val="008214D2"/>
    <w:rsid w:val="0082150B"/>
    <w:rsid w:val="00822783"/>
    <w:rsid w:val="00830877"/>
    <w:rsid w:val="00830C0B"/>
    <w:rsid w:val="008344B3"/>
    <w:rsid w:val="00834E09"/>
    <w:rsid w:val="00843364"/>
    <w:rsid w:val="0085015C"/>
    <w:rsid w:val="00851022"/>
    <w:rsid w:val="00851E9A"/>
    <w:rsid w:val="008534A1"/>
    <w:rsid w:val="00855930"/>
    <w:rsid w:val="00856E68"/>
    <w:rsid w:val="00856F51"/>
    <w:rsid w:val="00865BC9"/>
    <w:rsid w:val="008661CB"/>
    <w:rsid w:val="008678A9"/>
    <w:rsid w:val="00873E16"/>
    <w:rsid w:val="00875492"/>
    <w:rsid w:val="008772DB"/>
    <w:rsid w:val="008801E0"/>
    <w:rsid w:val="00881911"/>
    <w:rsid w:val="00886CA0"/>
    <w:rsid w:val="00887D45"/>
    <w:rsid w:val="008968AC"/>
    <w:rsid w:val="00897F1D"/>
    <w:rsid w:val="008A12EB"/>
    <w:rsid w:val="008A1C87"/>
    <w:rsid w:val="008A239B"/>
    <w:rsid w:val="008A2B15"/>
    <w:rsid w:val="008A2BA6"/>
    <w:rsid w:val="008A303B"/>
    <w:rsid w:val="008A352C"/>
    <w:rsid w:val="008A3582"/>
    <w:rsid w:val="008A5BED"/>
    <w:rsid w:val="008B36F4"/>
    <w:rsid w:val="008B3F29"/>
    <w:rsid w:val="008B5E7B"/>
    <w:rsid w:val="008B6A2B"/>
    <w:rsid w:val="008C0F93"/>
    <w:rsid w:val="008C1C55"/>
    <w:rsid w:val="008C35DC"/>
    <w:rsid w:val="008C53BC"/>
    <w:rsid w:val="008C5ACA"/>
    <w:rsid w:val="008C5C55"/>
    <w:rsid w:val="008C7427"/>
    <w:rsid w:val="008D49E5"/>
    <w:rsid w:val="008D7044"/>
    <w:rsid w:val="008D7076"/>
    <w:rsid w:val="008E20BD"/>
    <w:rsid w:val="008E2C17"/>
    <w:rsid w:val="008E636F"/>
    <w:rsid w:val="008E7701"/>
    <w:rsid w:val="008F034D"/>
    <w:rsid w:val="008F4261"/>
    <w:rsid w:val="008F62E5"/>
    <w:rsid w:val="00904E97"/>
    <w:rsid w:val="0090602B"/>
    <w:rsid w:val="009107BA"/>
    <w:rsid w:val="00924EFA"/>
    <w:rsid w:val="00925484"/>
    <w:rsid w:val="00933328"/>
    <w:rsid w:val="009346FA"/>
    <w:rsid w:val="00937C2B"/>
    <w:rsid w:val="00943EE0"/>
    <w:rsid w:val="00957945"/>
    <w:rsid w:val="00957EB7"/>
    <w:rsid w:val="009609E6"/>
    <w:rsid w:val="00960EF1"/>
    <w:rsid w:val="00972B73"/>
    <w:rsid w:val="00973A85"/>
    <w:rsid w:val="00993FA3"/>
    <w:rsid w:val="00997B58"/>
    <w:rsid w:val="00997D77"/>
    <w:rsid w:val="009A1864"/>
    <w:rsid w:val="009A1D8D"/>
    <w:rsid w:val="009A22E0"/>
    <w:rsid w:val="009A5657"/>
    <w:rsid w:val="009B0D3A"/>
    <w:rsid w:val="009B1466"/>
    <w:rsid w:val="009B5D8B"/>
    <w:rsid w:val="009B653E"/>
    <w:rsid w:val="009C09AE"/>
    <w:rsid w:val="009E2055"/>
    <w:rsid w:val="009E228C"/>
    <w:rsid w:val="009F0F95"/>
    <w:rsid w:val="009F3E6F"/>
    <w:rsid w:val="00A01AF3"/>
    <w:rsid w:val="00A04666"/>
    <w:rsid w:val="00A12D61"/>
    <w:rsid w:val="00A12F60"/>
    <w:rsid w:val="00A156E5"/>
    <w:rsid w:val="00A15E11"/>
    <w:rsid w:val="00A17F91"/>
    <w:rsid w:val="00A227D8"/>
    <w:rsid w:val="00A22F6C"/>
    <w:rsid w:val="00A26E2D"/>
    <w:rsid w:val="00A2761A"/>
    <w:rsid w:val="00A30025"/>
    <w:rsid w:val="00A332D8"/>
    <w:rsid w:val="00A45D05"/>
    <w:rsid w:val="00A52642"/>
    <w:rsid w:val="00A57D53"/>
    <w:rsid w:val="00A61AF5"/>
    <w:rsid w:val="00A62CEA"/>
    <w:rsid w:val="00A65242"/>
    <w:rsid w:val="00A6550E"/>
    <w:rsid w:val="00A70208"/>
    <w:rsid w:val="00A71D15"/>
    <w:rsid w:val="00A724C5"/>
    <w:rsid w:val="00A7390A"/>
    <w:rsid w:val="00A757DA"/>
    <w:rsid w:val="00A7585C"/>
    <w:rsid w:val="00A81253"/>
    <w:rsid w:val="00A81260"/>
    <w:rsid w:val="00A84DF3"/>
    <w:rsid w:val="00A859DA"/>
    <w:rsid w:val="00A93AC1"/>
    <w:rsid w:val="00A97266"/>
    <w:rsid w:val="00AA0869"/>
    <w:rsid w:val="00AA2B8A"/>
    <w:rsid w:val="00AB0AC6"/>
    <w:rsid w:val="00AB4265"/>
    <w:rsid w:val="00AB4F4B"/>
    <w:rsid w:val="00AB5530"/>
    <w:rsid w:val="00AB5E68"/>
    <w:rsid w:val="00AC05B8"/>
    <w:rsid w:val="00AC4822"/>
    <w:rsid w:val="00AD255F"/>
    <w:rsid w:val="00AD53AB"/>
    <w:rsid w:val="00AD73F6"/>
    <w:rsid w:val="00AE2BCD"/>
    <w:rsid w:val="00AE545D"/>
    <w:rsid w:val="00AE64D8"/>
    <w:rsid w:val="00AE7223"/>
    <w:rsid w:val="00AF0B8D"/>
    <w:rsid w:val="00B01FE2"/>
    <w:rsid w:val="00B05C45"/>
    <w:rsid w:val="00B10543"/>
    <w:rsid w:val="00B1486B"/>
    <w:rsid w:val="00B1505A"/>
    <w:rsid w:val="00B16FDC"/>
    <w:rsid w:val="00B2004B"/>
    <w:rsid w:val="00B2190B"/>
    <w:rsid w:val="00B239A2"/>
    <w:rsid w:val="00B31FC2"/>
    <w:rsid w:val="00B33A14"/>
    <w:rsid w:val="00B36808"/>
    <w:rsid w:val="00B4424E"/>
    <w:rsid w:val="00B44842"/>
    <w:rsid w:val="00B51035"/>
    <w:rsid w:val="00B54E6A"/>
    <w:rsid w:val="00B609A7"/>
    <w:rsid w:val="00B62BA1"/>
    <w:rsid w:val="00B708A1"/>
    <w:rsid w:val="00B71D66"/>
    <w:rsid w:val="00B758D3"/>
    <w:rsid w:val="00B75AB4"/>
    <w:rsid w:val="00B7758D"/>
    <w:rsid w:val="00B801D0"/>
    <w:rsid w:val="00B86865"/>
    <w:rsid w:val="00B873BC"/>
    <w:rsid w:val="00B90C0D"/>
    <w:rsid w:val="00B91E4D"/>
    <w:rsid w:val="00B94557"/>
    <w:rsid w:val="00BA583C"/>
    <w:rsid w:val="00BA6154"/>
    <w:rsid w:val="00BB155D"/>
    <w:rsid w:val="00BB1AF2"/>
    <w:rsid w:val="00BB1FAD"/>
    <w:rsid w:val="00BB22F9"/>
    <w:rsid w:val="00BB3D49"/>
    <w:rsid w:val="00BB4C64"/>
    <w:rsid w:val="00BB5990"/>
    <w:rsid w:val="00BB72C8"/>
    <w:rsid w:val="00BC1052"/>
    <w:rsid w:val="00BC5DA7"/>
    <w:rsid w:val="00BC7533"/>
    <w:rsid w:val="00BD1D2C"/>
    <w:rsid w:val="00BD2B15"/>
    <w:rsid w:val="00BD44BA"/>
    <w:rsid w:val="00BD74F5"/>
    <w:rsid w:val="00BD769C"/>
    <w:rsid w:val="00BE55F6"/>
    <w:rsid w:val="00BF29E1"/>
    <w:rsid w:val="00BF2CCC"/>
    <w:rsid w:val="00BF6295"/>
    <w:rsid w:val="00C0276E"/>
    <w:rsid w:val="00C04F53"/>
    <w:rsid w:val="00C133E3"/>
    <w:rsid w:val="00C20D3D"/>
    <w:rsid w:val="00C2789D"/>
    <w:rsid w:val="00C30F65"/>
    <w:rsid w:val="00C35897"/>
    <w:rsid w:val="00C377E3"/>
    <w:rsid w:val="00C41B0E"/>
    <w:rsid w:val="00C47AC3"/>
    <w:rsid w:val="00C52477"/>
    <w:rsid w:val="00C57E7D"/>
    <w:rsid w:val="00C621F4"/>
    <w:rsid w:val="00C62931"/>
    <w:rsid w:val="00C71F3B"/>
    <w:rsid w:val="00C81C40"/>
    <w:rsid w:val="00C82318"/>
    <w:rsid w:val="00C82986"/>
    <w:rsid w:val="00C84B19"/>
    <w:rsid w:val="00C86CB3"/>
    <w:rsid w:val="00CA58F8"/>
    <w:rsid w:val="00CB3A56"/>
    <w:rsid w:val="00CC2571"/>
    <w:rsid w:val="00CC2CA9"/>
    <w:rsid w:val="00CC4FB9"/>
    <w:rsid w:val="00CC6726"/>
    <w:rsid w:val="00CC7404"/>
    <w:rsid w:val="00CD2360"/>
    <w:rsid w:val="00CD4911"/>
    <w:rsid w:val="00CD56BE"/>
    <w:rsid w:val="00CD6EB0"/>
    <w:rsid w:val="00CD7F44"/>
    <w:rsid w:val="00CE0641"/>
    <w:rsid w:val="00CE148D"/>
    <w:rsid w:val="00CE69BF"/>
    <w:rsid w:val="00CF32FA"/>
    <w:rsid w:val="00CF688C"/>
    <w:rsid w:val="00D01C4B"/>
    <w:rsid w:val="00D01FF0"/>
    <w:rsid w:val="00D06CCF"/>
    <w:rsid w:val="00D1334A"/>
    <w:rsid w:val="00D1593A"/>
    <w:rsid w:val="00D15EA4"/>
    <w:rsid w:val="00D15F94"/>
    <w:rsid w:val="00D24412"/>
    <w:rsid w:val="00D323AB"/>
    <w:rsid w:val="00D36213"/>
    <w:rsid w:val="00D364FB"/>
    <w:rsid w:val="00D42770"/>
    <w:rsid w:val="00D432DA"/>
    <w:rsid w:val="00D46D98"/>
    <w:rsid w:val="00D55D92"/>
    <w:rsid w:val="00D60559"/>
    <w:rsid w:val="00D610CE"/>
    <w:rsid w:val="00D6505E"/>
    <w:rsid w:val="00D65BA5"/>
    <w:rsid w:val="00D65E57"/>
    <w:rsid w:val="00D674B3"/>
    <w:rsid w:val="00D71B72"/>
    <w:rsid w:val="00D72678"/>
    <w:rsid w:val="00D72921"/>
    <w:rsid w:val="00D739CB"/>
    <w:rsid w:val="00D73A3E"/>
    <w:rsid w:val="00D74CE9"/>
    <w:rsid w:val="00D74D81"/>
    <w:rsid w:val="00D810E5"/>
    <w:rsid w:val="00D8148E"/>
    <w:rsid w:val="00D834CB"/>
    <w:rsid w:val="00D9039A"/>
    <w:rsid w:val="00D905EF"/>
    <w:rsid w:val="00D9061B"/>
    <w:rsid w:val="00D921E9"/>
    <w:rsid w:val="00D94F2A"/>
    <w:rsid w:val="00D96BD9"/>
    <w:rsid w:val="00DA083C"/>
    <w:rsid w:val="00DB5155"/>
    <w:rsid w:val="00DC0ADA"/>
    <w:rsid w:val="00DC1B32"/>
    <w:rsid w:val="00DC2E60"/>
    <w:rsid w:val="00DC3EEB"/>
    <w:rsid w:val="00DC5DAD"/>
    <w:rsid w:val="00DC716F"/>
    <w:rsid w:val="00DC7EF1"/>
    <w:rsid w:val="00DD4FC2"/>
    <w:rsid w:val="00DE26E8"/>
    <w:rsid w:val="00DE3282"/>
    <w:rsid w:val="00DF0EE4"/>
    <w:rsid w:val="00DF434B"/>
    <w:rsid w:val="00DF4C83"/>
    <w:rsid w:val="00DF722F"/>
    <w:rsid w:val="00DF7C3E"/>
    <w:rsid w:val="00E0075F"/>
    <w:rsid w:val="00E07B32"/>
    <w:rsid w:val="00E178BE"/>
    <w:rsid w:val="00E2397D"/>
    <w:rsid w:val="00E262EA"/>
    <w:rsid w:val="00E326D8"/>
    <w:rsid w:val="00E34476"/>
    <w:rsid w:val="00E34995"/>
    <w:rsid w:val="00E37661"/>
    <w:rsid w:val="00E410BF"/>
    <w:rsid w:val="00E53B2E"/>
    <w:rsid w:val="00E543A2"/>
    <w:rsid w:val="00E54C18"/>
    <w:rsid w:val="00E54E90"/>
    <w:rsid w:val="00E56058"/>
    <w:rsid w:val="00E56924"/>
    <w:rsid w:val="00E56FE4"/>
    <w:rsid w:val="00E61A39"/>
    <w:rsid w:val="00E66B97"/>
    <w:rsid w:val="00E67003"/>
    <w:rsid w:val="00E71318"/>
    <w:rsid w:val="00E742B4"/>
    <w:rsid w:val="00E7600C"/>
    <w:rsid w:val="00E859FF"/>
    <w:rsid w:val="00E874EF"/>
    <w:rsid w:val="00E93281"/>
    <w:rsid w:val="00E97B2F"/>
    <w:rsid w:val="00EA20BA"/>
    <w:rsid w:val="00EA2693"/>
    <w:rsid w:val="00EA2FED"/>
    <w:rsid w:val="00EB2145"/>
    <w:rsid w:val="00EB56E1"/>
    <w:rsid w:val="00EB688C"/>
    <w:rsid w:val="00EC0F01"/>
    <w:rsid w:val="00EC130C"/>
    <w:rsid w:val="00EC2A2A"/>
    <w:rsid w:val="00EC4984"/>
    <w:rsid w:val="00ED232D"/>
    <w:rsid w:val="00ED2891"/>
    <w:rsid w:val="00ED3110"/>
    <w:rsid w:val="00ED5D14"/>
    <w:rsid w:val="00ED6B05"/>
    <w:rsid w:val="00EE158D"/>
    <w:rsid w:val="00EE4829"/>
    <w:rsid w:val="00EF0160"/>
    <w:rsid w:val="00EF1CBA"/>
    <w:rsid w:val="00EF5AA0"/>
    <w:rsid w:val="00F006F4"/>
    <w:rsid w:val="00F01B29"/>
    <w:rsid w:val="00F10279"/>
    <w:rsid w:val="00F12D73"/>
    <w:rsid w:val="00F167F7"/>
    <w:rsid w:val="00F16F18"/>
    <w:rsid w:val="00F22ECF"/>
    <w:rsid w:val="00F22F6C"/>
    <w:rsid w:val="00F274F5"/>
    <w:rsid w:val="00F41FD2"/>
    <w:rsid w:val="00F422E4"/>
    <w:rsid w:val="00F428BC"/>
    <w:rsid w:val="00F4777E"/>
    <w:rsid w:val="00F513A0"/>
    <w:rsid w:val="00F51B4D"/>
    <w:rsid w:val="00F53B7F"/>
    <w:rsid w:val="00F55255"/>
    <w:rsid w:val="00F6232D"/>
    <w:rsid w:val="00F62FA2"/>
    <w:rsid w:val="00F65900"/>
    <w:rsid w:val="00F743C2"/>
    <w:rsid w:val="00F753E0"/>
    <w:rsid w:val="00F758A1"/>
    <w:rsid w:val="00F764CE"/>
    <w:rsid w:val="00F804E2"/>
    <w:rsid w:val="00F816D7"/>
    <w:rsid w:val="00F84B0D"/>
    <w:rsid w:val="00F84ED7"/>
    <w:rsid w:val="00F87C55"/>
    <w:rsid w:val="00F90765"/>
    <w:rsid w:val="00F9155B"/>
    <w:rsid w:val="00F94BF8"/>
    <w:rsid w:val="00F95162"/>
    <w:rsid w:val="00F96386"/>
    <w:rsid w:val="00FA3E9A"/>
    <w:rsid w:val="00FA5C0A"/>
    <w:rsid w:val="00FB014E"/>
    <w:rsid w:val="00FB0A71"/>
    <w:rsid w:val="00FB0E22"/>
    <w:rsid w:val="00FB146E"/>
    <w:rsid w:val="00FB2B3A"/>
    <w:rsid w:val="00FB307C"/>
    <w:rsid w:val="00FB5755"/>
    <w:rsid w:val="00FC21AE"/>
    <w:rsid w:val="00FC330F"/>
    <w:rsid w:val="00FC68AA"/>
    <w:rsid w:val="00FD7213"/>
    <w:rsid w:val="00FE2737"/>
    <w:rsid w:val="00FE3027"/>
    <w:rsid w:val="00FF438F"/>
    <w:rsid w:val="00FF5063"/>
    <w:rsid w:val="00FF6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77"/>
    <w:pPr>
      <w:spacing w:after="0" w:line="260" w:lineRule="exact"/>
    </w:pPr>
    <w:rPr>
      <w:rFonts w:ascii="Futura Bk" w:eastAsia="Times New Roman" w:hAnsi="Futura Bk" w:cs="Futura Bk"/>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D77"/>
    <w:pPr>
      <w:spacing w:before="100" w:beforeAutospacing="1" w:after="100" w:afterAutospacing="1" w:line="240" w:lineRule="auto"/>
    </w:pPr>
    <w:rPr>
      <w:rFonts w:ascii="Times New Roman" w:hAnsi="Times New Roman" w:cs="Times New Roman"/>
      <w:lang w:eastAsia="sv-SE"/>
    </w:rPr>
  </w:style>
  <w:style w:type="character" w:styleId="Strong">
    <w:name w:val="Strong"/>
    <w:basedOn w:val="DefaultParagraphFont"/>
    <w:uiPriority w:val="22"/>
    <w:qFormat/>
    <w:rsid w:val="00997D77"/>
    <w:rPr>
      <w:b/>
      <w:bCs/>
    </w:rPr>
  </w:style>
  <w:style w:type="paragraph" w:styleId="Header">
    <w:name w:val="header"/>
    <w:basedOn w:val="Normal"/>
    <w:link w:val="HeaderChar"/>
    <w:rsid w:val="00997D77"/>
    <w:pPr>
      <w:tabs>
        <w:tab w:val="center" w:pos="4153"/>
        <w:tab w:val="right" w:pos="8306"/>
      </w:tabs>
      <w:spacing w:before="360"/>
    </w:pPr>
    <w:rPr>
      <w:sz w:val="28"/>
    </w:rPr>
  </w:style>
  <w:style w:type="character" w:customStyle="1" w:styleId="HeaderChar">
    <w:name w:val="Header Char"/>
    <w:basedOn w:val="DefaultParagraphFont"/>
    <w:link w:val="Header"/>
    <w:rsid w:val="00997D77"/>
    <w:rPr>
      <w:rFonts w:ascii="Futura Bk" w:eastAsia="Times New Roman" w:hAnsi="Futura Bk" w:cs="Futura Bk"/>
      <w:sz w:val="28"/>
      <w:szCs w:val="24"/>
      <w:lang w:val="en-GB" w:eastAsia="en-GB"/>
    </w:rPr>
  </w:style>
  <w:style w:type="paragraph" w:styleId="Footer">
    <w:name w:val="footer"/>
    <w:basedOn w:val="Normal"/>
    <w:link w:val="FooterChar"/>
    <w:rsid w:val="00997D77"/>
    <w:pPr>
      <w:tabs>
        <w:tab w:val="center" w:pos="4153"/>
        <w:tab w:val="right" w:pos="8306"/>
      </w:tabs>
      <w:ind w:left="-2268"/>
    </w:pPr>
    <w:rPr>
      <w:sz w:val="20"/>
    </w:rPr>
  </w:style>
  <w:style w:type="character" w:customStyle="1" w:styleId="FooterChar">
    <w:name w:val="Footer Char"/>
    <w:basedOn w:val="DefaultParagraphFont"/>
    <w:link w:val="Footer"/>
    <w:rsid w:val="00997D77"/>
    <w:rPr>
      <w:rFonts w:ascii="Futura Bk" w:eastAsia="Times New Roman" w:hAnsi="Futura Bk" w:cs="Futura Bk"/>
      <w:sz w:val="20"/>
      <w:szCs w:val="24"/>
      <w:lang w:val="en-GB" w:eastAsia="en-GB"/>
    </w:rPr>
  </w:style>
  <w:style w:type="paragraph" w:customStyle="1" w:styleId="HPHEADLINETITLE">
    <w:name w:val="HP HEADLINE TITLE"/>
    <w:basedOn w:val="Normal"/>
    <w:rsid w:val="00997D77"/>
    <w:pPr>
      <w:pBdr>
        <w:bottom w:val="single" w:sz="2" w:space="6" w:color="auto"/>
      </w:pBdr>
      <w:spacing w:before="1200" w:line="340" w:lineRule="exact"/>
      <w:ind w:right="1985"/>
    </w:pPr>
    <w:rPr>
      <w:iCs/>
      <w:sz w:val="28"/>
      <w:szCs w:val="28"/>
    </w:rPr>
  </w:style>
  <w:style w:type="paragraph" w:customStyle="1" w:styleId="HPTitleSubHeading">
    <w:name w:val="HP Title SubHeading"/>
    <w:basedOn w:val="Normal"/>
    <w:rsid w:val="00997D77"/>
    <w:pPr>
      <w:spacing w:before="120" w:after="1200" w:line="340" w:lineRule="exact"/>
      <w:ind w:right="1985"/>
    </w:pPr>
    <w:rPr>
      <w:sz w:val="28"/>
      <w:szCs w:val="28"/>
    </w:rPr>
  </w:style>
  <w:style w:type="paragraph" w:customStyle="1" w:styleId="HPSubheading">
    <w:name w:val="HP Subheading"/>
    <w:basedOn w:val="Normal"/>
    <w:link w:val="HPSubheadingChar"/>
    <w:rsid w:val="00997D77"/>
    <w:pPr>
      <w:spacing w:before="280" w:line="240" w:lineRule="exact"/>
    </w:pPr>
    <w:rPr>
      <w:rFonts w:ascii="Futura Hv" w:hAnsi="Futura Hv" w:cs="Futura Hv"/>
      <w:sz w:val="22"/>
    </w:rPr>
  </w:style>
  <w:style w:type="paragraph" w:customStyle="1" w:styleId="HPBullet">
    <w:name w:val="HP Bullet"/>
    <w:basedOn w:val="Normal"/>
    <w:link w:val="HPBulletChar"/>
    <w:rsid w:val="00997D77"/>
    <w:pPr>
      <w:numPr>
        <w:numId w:val="1"/>
      </w:numPr>
      <w:spacing w:after="280"/>
    </w:pPr>
    <w:rPr>
      <w:sz w:val="22"/>
    </w:rPr>
  </w:style>
  <w:style w:type="character" w:customStyle="1" w:styleId="HPBulletChar">
    <w:name w:val="HP Bullet Char"/>
    <w:basedOn w:val="DefaultParagraphFont"/>
    <w:link w:val="HPBullet"/>
    <w:locked/>
    <w:rsid w:val="00997D77"/>
    <w:rPr>
      <w:rFonts w:ascii="Futura Bk" w:eastAsia="Times New Roman" w:hAnsi="Futura Bk" w:cs="Futura Bk"/>
      <w:szCs w:val="24"/>
      <w:lang w:val="en-GB" w:eastAsia="en-GB"/>
    </w:rPr>
  </w:style>
  <w:style w:type="paragraph" w:customStyle="1" w:styleId="HPContactText">
    <w:name w:val="HP Contact Text"/>
    <w:basedOn w:val="Normal"/>
    <w:rsid w:val="00997D77"/>
    <w:pPr>
      <w:spacing w:line="240" w:lineRule="auto"/>
    </w:pPr>
    <w:rPr>
      <w:sz w:val="16"/>
      <w:szCs w:val="20"/>
    </w:rPr>
  </w:style>
  <w:style w:type="character" w:styleId="Hyperlink">
    <w:name w:val="Hyperlink"/>
    <w:basedOn w:val="DefaultParagraphFont"/>
    <w:rsid w:val="00997D77"/>
    <w:rPr>
      <w:rFonts w:cs="Times New Roman"/>
      <w:color w:val="0000FF"/>
      <w:u w:val="single"/>
    </w:rPr>
  </w:style>
  <w:style w:type="paragraph" w:customStyle="1" w:styleId="HPFootertext">
    <w:name w:val="HP Footer text"/>
    <w:basedOn w:val="Footer"/>
    <w:rsid w:val="00997D77"/>
    <w:pPr>
      <w:tabs>
        <w:tab w:val="right" w:pos="3420"/>
      </w:tabs>
      <w:ind w:left="0"/>
    </w:pPr>
    <w:rPr>
      <w:sz w:val="16"/>
      <w:szCs w:val="16"/>
    </w:rPr>
  </w:style>
  <w:style w:type="paragraph" w:customStyle="1" w:styleId="HPDisclaimerNoticeText">
    <w:name w:val="HP Disclaimer Notice Text"/>
    <w:basedOn w:val="Normal"/>
    <w:rsid w:val="00997D77"/>
    <w:pPr>
      <w:spacing w:line="170" w:lineRule="exact"/>
    </w:pPr>
    <w:rPr>
      <w:sz w:val="13"/>
    </w:rPr>
  </w:style>
  <w:style w:type="paragraph" w:customStyle="1" w:styleId="HPBodyText">
    <w:name w:val="HP Body Text"/>
    <w:basedOn w:val="Normal"/>
    <w:rsid w:val="00997D77"/>
    <w:pPr>
      <w:spacing w:after="280"/>
    </w:pPr>
    <w:rPr>
      <w:sz w:val="22"/>
    </w:rPr>
  </w:style>
  <w:style w:type="paragraph" w:customStyle="1" w:styleId="HPFootnotetext">
    <w:name w:val="HP Footnote text"/>
    <w:basedOn w:val="Normal"/>
    <w:rsid w:val="00997D77"/>
    <w:pPr>
      <w:numPr>
        <w:numId w:val="2"/>
      </w:numPr>
    </w:pPr>
    <w:rPr>
      <w:bCs/>
      <w:sz w:val="18"/>
      <w:szCs w:val="20"/>
    </w:rPr>
  </w:style>
  <w:style w:type="paragraph" w:styleId="BodyText">
    <w:name w:val="Body Text"/>
    <w:aliases w:val="Body Text Char Char,Body Text Char Char Char Char Char Char Char Char Char Char Char,Body Text Char Char Char Char,Body Text Char Char Char Char Char Char Char Char Char Char Char Char Char Char Char,Corps de texte Car,Body Text Char Car"/>
    <w:basedOn w:val="Normal"/>
    <w:link w:val="BodyTextChar"/>
    <w:rsid w:val="00997D77"/>
    <w:pPr>
      <w:spacing w:after="120"/>
    </w:pPr>
  </w:style>
  <w:style w:type="character" w:customStyle="1" w:styleId="BodyTextChar">
    <w:name w:val="Body Text Char"/>
    <w:aliases w:val="Body Text Char Char Char1,Body Text Char Char Char Char Char Char Char Char Char Char Char Char1,Body Text Char Char Char Char Char1,Body Text Char Char Char Char Char Char Char Char Char Char Char Char Char Char Char Char1"/>
    <w:basedOn w:val="DefaultParagraphFont"/>
    <w:link w:val="BodyText"/>
    <w:rsid w:val="00997D77"/>
    <w:rPr>
      <w:rFonts w:ascii="Futura Bk" w:eastAsia="Times New Roman" w:hAnsi="Futura Bk" w:cs="Futura Bk"/>
      <w:sz w:val="24"/>
      <w:szCs w:val="24"/>
      <w:lang w:val="en-GB" w:eastAsia="en-GB"/>
    </w:rPr>
  </w:style>
  <w:style w:type="character" w:customStyle="1" w:styleId="HPSubheadingChar">
    <w:name w:val="HP Subheading Char"/>
    <w:basedOn w:val="DefaultParagraphFont"/>
    <w:link w:val="HPSubheading"/>
    <w:locked/>
    <w:rsid w:val="00997D77"/>
    <w:rPr>
      <w:rFonts w:ascii="Futura Hv" w:eastAsia="Times New Roman" w:hAnsi="Futura Hv" w:cs="Futura Hv"/>
      <w:szCs w:val="24"/>
      <w:lang w:val="en-GB" w:eastAsia="en-GB"/>
    </w:rPr>
  </w:style>
  <w:style w:type="paragraph" w:customStyle="1" w:styleId="Headercontinuationpage">
    <w:name w:val="Header continuation page"/>
    <w:basedOn w:val="Normal"/>
    <w:rsid w:val="00997D77"/>
    <w:pPr>
      <w:spacing w:before="120"/>
    </w:pPr>
    <w:rPr>
      <w:sz w:val="22"/>
    </w:rPr>
  </w:style>
  <w:style w:type="character" w:styleId="CommentReference">
    <w:name w:val="annotation reference"/>
    <w:basedOn w:val="DefaultParagraphFont"/>
    <w:semiHidden/>
    <w:rsid w:val="00997D77"/>
    <w:rPr>
      <w:rFonts w:cs="Times New Roman"/>
      <w:sz w:val="16"/>
      <w:szCs w:val="16"/>
    </w:rPr>
  </w:style>
  <w:style w:type="paragraph" w:styleId="CommentText">
    <w:name w:val="annotation text"/>
    <w:basedOn w:val="Normal"/>
    <w:link w:val="CommentTextChar"/>
    <w:semiHidden/>
    <w:rsid w:val="00997D77"/>
    <w:rPr>
      <w:sz w:val="20"/>
      <w:szCs w:val="20"/>
    </w:rPr>
  </w:style>
  <w:style w:type="character" w:customStyle="1" w:styleId="CommentTextChar">
    <w:name w:val="Comment Text Char"/>
    <w:basedOn w:val="DefaultParagraphFont"/>
    <w:link w:val="CommentText"/>
    <w:semiHidden/>
    <w:rsid w:val="00997D77"/>
    <w:rPr>
      <w:rFonts w:ascii="Futura Bk" w:eastAsia="Times New Roman" w:hAnsi="Futura Bk" w:cs="Futura Bk"/>
      <w:sz w:val="20"/>
      <w:szCs w:val="20"/>
      <w:lang w:val="en-GB" w:eastAsia="en-GB"/>
    </w:rPr>
  </w:style>
  <w:style w:type="paragraph" w:customStyle="1" w:styleId="Subhead">
    <w:name w:val="Subhead"/>
    <w:basedOn w:val="BodyText"/>
    <w:link w:val="SubheadChar"/>
    <w:rsid w:val="00997D77"/>
    <w:pPr>
      <w:autoSpaceDE w:val="0"/>
      <w:autoSpaceDN w:val="0"/>
      <w:adjustRightInd w:val="0"/>
      <w:spacing w:after="0" w:line="280" w:lineRule="atLeast"/>
    </w:pPr>
    <w:rPr>
      <w:rFonts w:ascii="Futura Hv" w:hAnsi="Futura Hv" w:cs="Times New Roman"/>
      <w:sz w:val="22"/>
      <w:szCs w:val="18"/>
      <w:lang w:val="en-US" w:eastAsia="en-US"/>
    </w:rPr>
  </w:style>
  <w:style w:type="character" w:customStyle="1" w:styleId="SubheadChar">
    <w:name w:val="Subhead Char"/>
    <w:basedOn w:val="BodyTextChar"/>
    <w:link w:val="Subhead"/>
    <w:rsid w:val="00997D77"/>
    <w:rPr>
      <w:rFonts w:ascii="Futura Hv" w:hAnsi="Futura Hv" w:cs="Times New Roman"/>
      <w:szCs w:val="18"/>
      <w:lang w:val="en-US"/>
    </w:rPr>
  </w:style>
  <w:style w:type="character" w:customStyle="1" w:styleId="BodyTextCharCharChar">
    <w:name w:val="Body Text Char Char Char"/>
    <w:aliases w:val="Body Text Char Char Char Char Char Char Char Char Char Char Char Char,Body Text Char Char Char Char Char,Body Text Char Char Char Char Char Char Char Char Char Char Char Char Char Char Char Char,Corps de texte Car Char Char"/>
    <w:basedOn w:val="DefaultParagraphFont"/>
    <w:rsid w:val="00997D77"/>
    <w:rPr>
      <w:rFonts w:ascii="Futura Bk" w:hAnsi="Futura Bk"/>
      <w:sz w:val="22"/>
      <w:szCs w:val="18"/>
      <w:lang w:val="en-US" w:eastAsia="en-US" w:bidi="ar-SA"/>
    </w:rPr>
  </w:style>
  <w:style w:type="paragraph" w:customStyle="1" w:styleId="hpbodytext0">
    <w:name w:val="hpbodytext0"/>
    <w:basedOn w:val="Normal"/>
    <w:rsid w:val="00997D77"/>
    <w:pPr>
      <w:spacing w:after="280" w:line="260" w:lineRule="atLeast"/>
    </w:pPr>
    <w:rPr>
      <w:rFonts w:eastAsia="Calibri" w:cs="Times New Roman"/>
      <w:sz w:val="22"/>
      <w:szCs w:val="22"/>
      <w:lang w:val="en-US" w:eastAsia="en-US"/>
    </w:rPr>
  </w:style>
  <w:style w:type="paragraph" w:customStyle="1" w:styleId="Editorialtext">
    <w:name w:val="Editorial text"/>
    <w:basedOn w:val="Normal"/>
    <w:rsid w:val="00997D77"/>
    <w:pPr>
      <w:autoSpaceDE w:val="0"/>
      <w:autoSpaceDN w:val="0"/>
      <w:adjustRightInd w:val="0"/>
      <w:spacing w:line="220" w:lineRule="exact"/>
    </w:pPr>
    <w:rPr>
      <w:rFonts w:cs="Times New Roman"/>
      <w:sz w:val="16"/>
      <w:szCs w:val="14"/>
      <w:lang w:val="en-US" w:eastAsia="en-US"/>
    </w:rPr>
  </w:style>
  <w:style w:type="paragraph" w:styleId="BalloonText">
    <w:name w:val="Balloon Text"/>
    <w:basedOn w:val="Normal"/>
    <w:link w:val="BalloonTextChar"/>
    <w:uiPriority w:val="99"/>
    <w:semiHidden/>
    <w:unhideWhenUsed/>
    <w:rsid w:val="00997D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D77"/>
    <w:rPr>
      <w:rFonts w:ascii="Tahoma" w:eastAsia="Times New Roman" w:hAnsi="Tahoma" w:cs="Tahoma"/>
      <w:sz w:val="16"/>
      <w:szCs w:val="16"/>
      <w:lang w:val="en-GB" w:eastAsia="en-GB"/>
    </w:rPr>
  </w:style>
  <w:style w:type="paragraph" w:customStyle="1" w:styleId="Default">
    <w:name w:val="Default"/>
    <w:rsid w:val="006B653C"/>
    <w:pPr>
      <w:tabs>
        <w:tab w:val="left" w:pos="709"/>
      </w:tabs>
      <w:suppressAutoHyphens/>
      <w:spacing w:after="0" w:line="260" w:lineRule="exact"/>
    </w:pPr>
    <w:rPr>
      <w:rFonts w:ascii="Futura Bk" w:eastAsia="Times New Roman" w:hAnsi="Futura Bk" w:cs="Futura Bk"/>
      <w:sz w:val="24"/>
      <w:szCs w:val="24"/>
      <w:lang w:val="en-GB" w:eastAsia="en-GB"/>
    </w:rPr>
  </w:style>
  <w:style w:type="paragraph" w:styleId="ListParagraph">
    <w:name w:val="List Paragraph"/>
    <w:basedOn w:val="Normal"/>
    <w:uiPriority w:val="34"/>
    <w:qFormat/>
    <w:rsid w:val="006B653C"/>
    <w:pPr>
      <w:ind w:left="720"/>
      <w:contextualSpacing/>
    </w:pPr>
  </w:style>
  <w:style w:type="paragraph" w:customStyle="1" w:styleId="Textbody">
    <w:name w:val="Text body"/>
    <w:basedOn w:val="Default"/>
    <w:rsid w:val="00BD74F5"/>
    <w:pPr>
      <w:spacing w:after="120"/>
    </w:pPr>
  </w:style>
  <w:style w:type="paragraph" w:styleId="NoSpacing">
    <w:name w:val="No Spacing"/>
    <w:uiPriority w:val="1"/>
    <w:qFormat/>
    <w:rsid w:val="0078768C"/>
    <w:pPr>
      <w:spacing w:after="0" w:line="240" w:lineRule="auto"/>
    </w:pPr>
    <w:rPr>
      <w:rFonts w:ascii="Futura Bk" w:eastAsia="Times New Roman" w:hAnsi="Futura Bk" w:cs="Futura Bk"/>
      <w:sz w:val="24"/>
      <w:szCs w:val="24"/>
      <w:lang w:val="en-GB" w:eastAsia="en-GB"/>
    </w:rPr>
  </w:style>
  <w:style w:type="character" w:styleId="FollowedHyperlink">
    <w:name w:val="FollowedHyperlink"/>
    <w:basedOn w:val="DefaultParagraphFont"/>
    <w:uiPriority w:val="99"/>
    <w:semiHidden/>
    <w:unhideWhenUsed/>
    <w:rsid w:val="00D726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6927768">
      <w:bodyDiv w:val="1"/>
      <w:marLeft w:val="0"/>
      <w:marRight w:val="0"/>
      <w:marTop w:val="0"/>
      <w:marBottom w:val="0"/>
      <w:divBdr>
        <w:top w:val="none" w:sz="0" w:space="0" w:color="auto"/>
        <w:left w:val="none" w:sz="0" w:space="0" w:color="auto"/>
        <w:bottom w:val="none" w:sz="0" w:space="0" w:color="auto"/>
        <w:right w:val="none" w:sz="0" w:space="0" w:color="auto"/>
      </w:divBdr>
      <w:divsChild>
        <w:div w:id="161929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nilla.wiik@hp.com" TargetMode="External"/><Relationship Id="rId13" Type="http://schemas.openxmlformats.org/officeDocument/2006/relationships/hyperlink" Target="http://www.hp.com/go/up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com/go/plugandpr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30429.www3.hp.com/index.jsp?fr_story=f8850019bdd767e22d303c02f2f1df06d6e45b48&amp;rf=b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sanne.johansson@edelman.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BA0A-B2CF-4621-80B8-7AD99DF1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1471</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e019968</dc:creator>
  <cp:keywords/>
  <dc:description/>
  <cp:lastModifiedBy>e019968</cp:lastModifiedBy>
  <cp:revision>8</cp:revision>
  <cp:lastPrinted>2010-04-19T07:28:00Z</cp:lastPrinted>
  <dcterms:created xsi:type="dcterms:W3CDTF">2010-04-15T07:36:00Z</dcterms:created>
  <dcterms:modified xsi:type="dcterms:W3CDTF">2010-04-19T07:28:00Z</dcterms:modified>
</cp:coreProperties>
</file>