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DF" w:rsidRPr="007A5B28" w:rsidRDefault="00792A82" w:rsidP="007A5B28">
      <w:pPr>
        <w:spacing w:after="0" w:line="240" w:lineRule="auto"/>
        <w:jc w:val="right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Sollentuna, 2017</w:t>
      </w:r>
      <w:r w:rsidR="00FC3784" w:rsidRPr="002D7DF4">
        <w:rPr>
          <w:rFonts w:asciiTheme="minorHAnsi" w:eastAsia="Arial Unicode MS" w:hAnsiTheme="minorHAnsi" w:cs="Arial Unicode MS"/>
          <w:sz w:val="20"/>
          <w:szCs w:val="20"/>
        </w:rPr>
        <w:t>-</w:t>
      </w:r>
      <w:r>
        <w:rPr>
          <w:rFonts w:asciiTheme="minorHAnsi" w:eastAsia="Arial Unicode MS" w:hAnsiTheme="minorHAnsi" w:cs="Arial Unicode MS"/>
          <w:sz w:val="20"/>
          <w:szCs w:val="20"/>
        </w:rPr>
        <w:t>0</w:t>
      </w:r>
      <w:r w:rsidR="00CD088F">
        <w:rPr>
          <w:rFonts w:asciiTheme="minorHAnsi" w:eastAsia="Arial Unicode MS" w:hAnsiTheme="minorHAnsi" w:cs="Arial Unicode MS"/>
          <w:sz w:val="20"/>
          <w:szCs w:val="20"/>
        </w:rPr>
        <w:t>1</w:t>
      </w:r>
      <w:r w:rsidR="002151AE">
        <w:rPr>
          <w:rFonts w:asciiTheme="minorHAnsi" w:eastAsia="Arial Unicode MS" w:hAnsiTheme="minorHAnsi" w:cs="Arial Unicode MS"/>
          <w:sz w:val="20"/>
          <w:szCs w:val="20"/>
        </w:rPr>
        <w:t>-</w:t>
      </w:r>
      <w:r w:rsidR="00091C2A">
        <w:rPr>
          <w:rFonts w:asciiTheme="minorHAnsi" w:eastAsia="Arial Unicode MS" w:hAnsiTheme="minorHAnsi" w:cs="Arial Unicode MS"/>
          <w:sz w:val="20"/>
          <w:szCs w:val="20"/>
        </w:rPr>
        <w:t>2</w:t>
      </w:r>
      <w:r w:rsidR="002151AE">
        <w:rPr>
          <w:rFonts w:asciiTheme="minorHAnsi" w:eastAsia="Arial Unicode MS" w:hAnsiTheme="minorHAnsi" w:cs="Arial Unicode MS"/>
          <w:sz w:val="20"/>
          <w:szCs w:val="20"/>
        </w:rPr>
        <w:t>6</w:t>
      </w:r>
    </w:p>
    <w:p w:rsidR="007A1120" w:rsidRPr="002D7DF4" w:rsidRDefault="00991AC5" w:rsidP="007A5B28">
      <w:pPr>
        <w:shd w:val="clear" w:color="auto" w:fill="F5F5F5"/>
        <w:spacing w:line="240" w:lineRule="auto"/>
        <w:textAlignment w:val="top"/>
        <w:rPr>
          <w:rFonts w:asciiTheme="minorHAnsi" w:hAnsiTheme="minorHAnsi" w:cs="Arial"/>
          <w:szCs w:val="20"/>
        </w:rPr>
      </w:pPr>
      <w:r w:rsidRPr="002D7DF4">
        <w:rPr>
          <w:rStyle w:val="hps"/>
          <w:rFonts w:asciiTheme="minorHAnsi" w:hAnsiTheme="minorHAnsi" w:cs="Arial"/>
          <w:b/>
          <w:color w:val="FF0000"/>
          <w:sz w:val="28"/>
          <w:szCs w:val="28"/>
        </w:rPr>
        <w:t>PRESSRELEASE</w:t>
      </w:r>
      <w:r w:rsidRPr="002D7DF4">
        <w:rPr>
          <w:rFonts w:asciiTheme="minorHAnsi" w:hAnsiTheme="minorHAnsi" w:cs="Arial"/>
          <w:color w:val="FF0000"/>
          <w:sz w:val="32"/>
          <w:szCs w:val="32"/>
        </w:rPr>
        <w:t xml:space="preserve"> </w:t>
      </w:r>
      <w:r w:rsidRPr="002D7DF4">
        <w:rPr>
          <w:rFonts w:asciiTheme="minorHAnsi" w:hAnsiTheme="minorHAnsi" w:cs="Arial"/>
          <w:sz w:val="32"/>
          <w:szCs w:val="32"/>
        </w:rPr>
        <w:br/>
      </w:r>
      <w:proofErr w:type="gramStart"/>
      <w:r w:rsidR="000F456F">
        <w:rPr>
          <w:rStyle w:val="hps"/>
          <w:rFonts w:asciiTheme="minorHAnsi" w:hAnsiTheme="minorHAnsi" w:cs="Arial"/>
          <w:szCs w:val="20"/>
        </w:rPr>
        <w:t>Januari</w:t>
      </w:r>
      <w:proofErr w:type="gramEnd"/>
      <w:r w:rsidR="00792A82">
        <w:rPr>
          <w:rStyle w:val="hps"/>
          <w:rFonts w:asciiTheme="minorHAnsi" w:hAnsiTheme="minorHAnsi" w:cs="Arial"/>
          <w:szCs w:val="20"/>
        </w:rPr>
        <w:t xml:space="preserve"> </w:t>
      </w:r>
      <w:r w:rsidRPr="002D7DF4">
        <w:rPr>
          <w:rStyle w:val="hps"/>
          <w:rFonts w:asciiTheme="minorHAnsi" w:hAnsiTheme="minorHAnsi" w:cs="Arial"/>
          <w:szCs w:val="20"/>
        </w:rPr>
        <w:t>201</w:t>
      </w:r>
      <w:r w:rsidR="00792A82">
        <w:rPr>
          <w:rStyle w:val="hps"/>
          <w:rFonts w:asciiTheme="minorHAnsi" w:hAnsiTheme="minorHAnsi" w:cs="Arial"/>
          <w:szCs w:val="20"/>
        </w:rPr>
        <w:t>7</w:t>
      </w:r>
    </w:p>
    <w:p w:rsidR="00316E02" w:rsidRPr="00BD1026" w:rsidRDefault="0020673F" w:rsidP="00BD1026">
      <w:pPr>
        <w:rPr>
          <w:sz w:val="40"/>
        </w:rPr>
      </w:pPr>
      <w:r>
        <w:rPr>
          <w:sz w:val="40"/>
        </w:rPr>
        <w:t>Mitsubishi Electric produkter finns som BIM</w:t>
      </w:r>
    </w:p>
    <w:p w:rsidR="00210321" w:rsidRPr="006F01A6" w:rsidRDefault="00AE28FE" w:rsidP="00210321">
      <w:pPr>
        <w:rPr>
          <w:b/>
        </w:rPr>
      </w:pPr>
      <w:r>
        <w:rPr>
          <w:b/>
        </w:rPr>
        <w:t xml:space="preserve">Biblioteket har nu utökats på </w:t>
      </w:r>
      <w:proofErr w:type="spellStart"/>
      <w:r>
        <w:rPr>
          <w:b/>
        </w:rPr>
        <w:t>MEPcontent</w:t>
      </w:r>
      <w:proofErr w:type="spellEnd"/>
      <w:r>
        <w:rPr>
          <w:b/>
        </w:rPr>
        <w:t xml:space="preserve"> med ett stort antal BIM moduler </w:t>
      </w:r>
      <w:r w:rsidR="0020673F">
        <w:rPr>
          <w:b/>
        </w:rPr>
        <w:t xml:space="preserve">där </w:t>
      </w:r>
      <w:r w:rsidR="007350E5">
        <w:rPr>
          <w:b/>
        </w:rPr>
        <w:t xml:space="preserve">information om </w:t>
      </w:r>
      <w:r>
        <w:rPr>
          <w:b/>
        </w:rPr>
        <w:t>Mitsubishi Electric produkter</w:t>
      </w:r>
      <w:r w:rsidR="0020673F">
        <w:rPr>
          <w:b/>
        </w:rPr>
        <w:t xml:space="preserve"> finns</w:t>
      </w:r>
      <w:r>
        <w:rPr>
          <w:b/>
        </w:rPr>
        <w:t xml:space="preserve">. </w:t>
      </w:r>
      <w:r w:rsidR="00A30034">
        <w:rPr>
          <w:b/>
          <w:noProof/>
          <w:lang w:eastAsia="sv-SE"/>
        </w:rPr>
        <w:drawing>
          <wp:inline distT="0" distB="0" distL="0" distR="0">
            <wp:extent cx="5048250" cy="1333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pcontent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1D29A0" w:rsidRPr="001D29A0">
        <w:rPr>
          <w:b/>
        </w:rPr>
        <w:t>MEPcontent</w:t>
      </w:r>
      <w:bookmarkStart w:id="0" w:name="_GoBack"/>
      <w:bookmarkEnd w:id="0"/>
      <w:proofErr w:type="spellEnd"/>
      <w:r w:rsidR="001D29A0" w:rsidRPr="001D29A0">
        <w:rPr>
          <w:b/>
        </w:rPr>
        <w:br/>
      </w:r>
      <w:r w:rsidR="001D29A0" w:rsidRPr="001D29A0">
        <w:t xml:space="preserve">MEPcontent.eu är </w:t>
      </w:r>
      <w:r w:rsidR="0020673F">
        <w:t xml:space="preserve">BIM </w:t>
      </w:r>
      <w:r w:rsidR="001D29A0" w:rsidRPr="001D29A0">
        <w:t>bibliotek. På denna webbplats hittar du uppdaterad grafik och parametrisk produktinformation som är redo att använda i BIM-processen</w:t>
      </w:r>
      <w:r w:rsidR="00316FEB">
        <w:t xml:space="preserve">. </w:t>
      </w:r>
      <w:r w:rsidR="00270D7F">
        <w:t>MEPcontent.eu erbjud</w:t>
      </w:r>
      <w:r w:rsidR="00316FEB">
        <w:t>er</w:t>
      </w:r>
      <w:r w:rsidR="001D29A0" w:rsidRPr="001D29A0">
        <w:t xml:space="preserve"> filer av de vanligaste produkterna för </w:t>
      </w:r>
      <w:proofErr w:type="spellStart"/>
      <w:r w:rsidR="001D29A0" w:rsidRPr="001D29A0">
        <w:t>Revit</w:t>
      </w:r>
      <w:proofErr w:type="spellEnd"/>
      <w:r w:rsidR="001D29A0" w:rsidRPr="001D29A0">
        <w:t xml:space="preserve"> och CAD. Dessa filer är öppna och gratis</w:t>
      </w:r>
      <w:r w:rsidR="00270D7F">
        <w:t xml:space="preserve"> för varje ingenjör att </w:t>
      </w:r>
      <w:r w:rsidR="001D29A0">
        <w:t>använda</w:t>
      </w:r>
      <w:r w:rsidR="00A8440E">
        <w:t xml:space="preserve"> och det enda du behöver göra är att </w:t>
      </w:r>
      <w:r w:rsidR="00316FEB">
        <w:t>skapa ett användar</w:t>
      </w:r>
      <w:r w:rsidR="0020673F">
        <w:t xml:space="preserve">id hos MEP </w:t>
      </w:r>
      <w:r w:rsidR="00A8440E">
        <w:t>för att</w:t>
      </w:r>
      <w:r w:rsidR="0020673F">
        <w:t xml:space="preserve"> komma igång.</w:t>
      </w:r>
    </w:p>
    <w:p w:rsidR="00270D7F" w:rsidRPr="00210321" w:rsidRDefault="0020673F" w:rsidP="00210321">
      <w:pPr>
        <w:pStyle w:val="Liststycke"/>
        <w:numPr>
          <w:ilvl w:val="0"/>
          <w:numId w:val="11"/>
        </w:numPr>
        <w:rPr>
          <w:i/>
        </w:rPr>
      </w:pPr>
      <w:r>
        <w:rPr>
          <w:i/>
        </w:rPr>
        <w:t>Vi har nu skapat en gemensam plattform i Europa där vi producerar och lägger upp färdiga</w:t>
      </w:r>
      <w:r w:rsidR="00270D7F" w:rsidRPr="00210321">
        <w:rPr>
          <w:i/>
        </w:rPr>
        <w:t xml:space="preserve"> BIM moduler </w:t>
      </w:r>
      <w:r>
        <w:rPr>
          <w:i/>
        </w:rPr>
        <w:t>för våra produkter. Här kan konsulter och kunder enkelt ladda</w:t>
      </w:r>
      <w:r w:rsidR="00316FEB">
        <w:rPr>
          <w:i/>
        </w:rPr>
        <w:t xml:space="preserve"> hem och använda BIM i byggnads</w:t>
      </w:r>
      <w:r>
        <w:rPr>
          <w:i/>
        </w:rPr>
        <w:t xml:space="preserve">processen: </w:t>
      </w:r>
      <w:r w:rsidR="00270D7F" w:rsidRPr="00210321">
        <w:rPr>
          <w:i/>
        </w:rPr>
        <w:t xml:space="preserve">Anders Nilsson, Strategisk produktchef </w:t>
      </w:r>
    </w:p>
    <w:p w:rsidR="00BA77D2" w:rsidRPr="00BA77D2" w:rsidRDefault="001D29A0" w:rsidP="00BA77D2">
      <w:pPr>
        <w:rPr>
          <w:b/>
        </w:rPr>
      </w:pPr>
      <w:proofErr w:type="spellStart"/>
      <w:r w:rsidRPr="00BA77D2">
        <w:rPr>
          <w:b/>
        </w:rPr>
        <w:t>Building</w:t>
      </w:r>
      <w:proofErr w:type="spellEnd"/>
      <w:r w:rsidRPr="00BA77D2">
        <w:rPr>
          <w:b/>
        </w:rPr>
        <w:t xml:space="preserve"> Information </w:t>
      </w:r>
      <w:proofErr w:type="spellStart"/>
      <w:r w:rsidRPr="00BA77D2">
        <w:rPr>
          <w:b/>
        </w:rPr>
        <w:t>Modeling</w:t>
      </w:r>
      <w:proofErr w:type="spellEnd"/>
      <w:r w:rsidRPr="00BA77D2">
        <w:rPr>
          <w:b/>
        </w:rPr>
        <w:t xml:space="preserve"> </w:t>
      </w:r>
      <w:r w:rsidR="00BA77D2">
        <w:rPr>
          <w:b/>
        </w:rPr>
        <w:br/>
      </w:r>
      <w:r w:rsidR="00BA77D2" w:rsidRPr="00BA77D2">
        <w:t>BIM står för "</w:t>
      </w:r>
      <w:proofErr w:type="spellStart"/>
      <w:r w:rsidR="00BA77D2" w:rsidRPr="00BA77D2">
        <w:t>Building</w:t>
      </w:r>
      <w:proofErr w:type="spellEnd"/>
      <w:r w:rsidR="00BA77D2" w:rsidRPr="00BA77D2">
        <w:t xml:space="preserve"> Information </w:t>
      </w:r>
      <w:proofErr w:type="spellStart"/>
      <w:r w:rsidR="00BA77D2" w:rsidRPr="00BA77D2">
        <w:t>Modeling</w:t>
      </w:r>
      <w:proofErr w:type="spellEnd"/>
      <w:r w:rsidR="00BA77D2" w:rsidRPr="00BA77D2">
        <w:t xml:space="preserve">" (eller modell) och representerar en integrerad strategi för byggprojekt och utformningen och presentation av denna i en </w:t>
      </w:r>
      <w:r w:rsidR="00316FEB" w:rsidRPr="00BA77D2">
        <w:t>virtuell</w:t>
      </w:r>
      <w:r w:rsidR="00316FEB">
        <w:t xml:space="preserve"> byggnadsmodell</w:t>
      </w:r>
      <w:r w:rsidR="0020673F">
        <w:t>.</w:t>
      </w:r>
      <w:r w:rsidR="00BA77D2" w:rsidRPr="00BA77D2">
        <w:t xml:space="preserve"> Denna modell innehåller all relevant information, såsom ritningar, beräkningar, specifikationer, material listor och planering. BIM har sedan dess blivit en övergripande term för att täcka många aspekter. </w:t>
      </w:r>
    </w:p>
    <w:p w:rsidR="00A83634" w:rsidRPr="00D967C6" w:rsidRDefault="00BA77D2" w:rsidP="00BA77D2">
      <w:r w:rsidRPr="00BA77D2">
        <w:t>En viktig slutprodukt av BIM-processen är en konstruktion modell. Det är en digital 3D-modell som integrerar arkitektur, konstruktion och installation. Även om modellen är omfattande, betyder det inte automatiskt innebära att all data kan hittas i en enda</w:t>
      </w:r>
      <w:r w:rsidR="00270D7F">
        <w:t xml:space="preserve"> databas eller fil. En byggnads</w:t>
      </w:r>
      <w:r w:rsidRPr="00BA77D2">
        <w:t>modell möjliggör effektiv samordning och det är ett program för att upptäcka sammanstötningar</w:t>
      </w:r>
      <w:r w:rsidRPr="00D967C6">
        <w:t xml:space="preserve">. </w:t>
      </w:r>
      <w:r w:rsidR="00A83634" w:rsidRPr="00D967C6">
        <w:t>Att först bygga systemet virtuellt med hjälp av BIM minskar risken för konflikter under byggprocessen, dessa konflikter kan lätt skena i kostnader</w:t>
      </w:r>
      <w:r w:rsidR="004D436C" w:rsidRPr="00D967C6">
        <w:t xml:space="preserve"> då konstruktion skall lösas under tidspress</w:t>
      </w:r>
      <w:r w:rsidR="00A83634" w:rsidRPr="00D967C6">
        <w:t>.</w:t>
      </w:r>
    </w:p>
    <w:p w:rsidR="001D29A0" w:rsidRDefault="00270D7F" w:rsidP="00BD1026">
      <w:r>
        <w:rPr>
          <w:b/>
        </w:rPr>
        <w:t>Mitsubishi Electric m</w:t>
      </w:r>
      <w:r w:rsidRPr="00270D7F">
        <w:rPr>
          <w:b/>
        </w:rPr>
        <w:t>oduler</w:t>
      </w:r>
      <w:r>
        <w:rPr>
          <w:b/>
        </w:rPr>
        <w:br/>
      </w:r>
      <w:r w:rsidRPr="00270D7F">
        <w:t xml:space="preserve">Antalet produkter från Mitsubishi Electric </w:t>
      </w:r>
      <w:r>
        <w:t xml:space="preserve">på </w:t>
      </w:r>
      <w:proofErr w:type="spellStart"/>
      <w:r>
        <w:t>MEPcontent</w:t>
      </w:r>
      <w:proofErr w:type="spellEnd"/>
      <w:r>
        <w:t xml:space="preserve"> är stort och det finns nu både kontroller, inomhusdelar och utomhusdelar.</w:t>
      </w:r>
      <w:r w:rsidR="00F81288">
        <w:rPr>
          <w:b/>
        </w:rPr>
        <w:t xml:space="preserve"> </w:t>
      </w:r>
      <w:hyperlink r:id="rId10" w:history="1">
        <w:r w:rsidR="001D29A0" w:rsidRPr="002151AE">
          <w:rPr>
            <w:rStyle w:val="Hyperlnk"/>
          </w:rPr>
          <w:t>Här hittar du produkter från Mitsubis</w:t>
        </w:r>
        <w:r w:rsidR="002151AE" w:rsidRPr="002151AE">
          <w:rPr>
            <w:rStyle w:val="Hyperlnk"/>
          </w:rPr>
          <w:t>hi Electric</w:t>
        </w:r>
      </w:hyperlink>
      <w:r w:rsidR="002151AE">
        <w:t>.</w:t>
      </w:r>
    </w:p>
    <w:p w:rsidR="002151AE" w:rsidRPr="00F81288" w:rsidRDefault="002151AE" w:rsidP="00BD1026">
      <w:pPr>
        <w:rPr>
          <w:b/>
        </w:rPr>
      </w:pPr>
    </w:p>
    <w:p w:rsidR="00316E02" w:rsidRDefault="00316E02" w:rsidP="00316E02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Arial"/>
          <w:i/>
        </w:rPr>
      </w:pPr>
      <w:r w:rsidRPr="00AE420D">
        <w:rPr>
          <w:rFonts w:asciiTheme="minorHAnsi" w:hAnsiTheme="minorHAnsi" w:cs="Arial"/>
          <w:b/>
          <w:i/>
        </w:rPr>
        <w:t>Mitsubishi Electric</w:t>
      </w:r>
      <w:r w:rsidRPr="00AE420D">
        <w:rPr>
          <w:rFonts w:asciiTheme="minorHAnsi" w:hAnsiTheme="minorHAnsi" w:cs="Arial"/>
          <w:i/>
        </w:rPr>
        <w:t xml:space="preserve"> är en global ledare inom forskning och tillverkning av elektriska produkter som används inom kommunikation, hemelektronik, industriteknik, energi och transport.</w:t>
      </w:r>
    </w:p>
    <w:p w:rsidR="00316E02" w:rsidRPr="00AE420D" w:rsidRDefault="00316E02" w:rsidP="00316E02">
      <w:pPr>
        <w:rPr>
          <w:rFonts w:asciiTheme="minorHAnsi" w:hAnsiTheme="minorHAnsi"/>
          <w:i/>
        </w:rPr>
      </w:pPr>
      <w:r w:rsidRPr="00AE420D">
        <w:rPr>
          <w:rFonts w:asciiTheme="minorHAnsi" w:hAnsiTheme="minorHAnsi"/>
          <w:i/>
        </w:rPr>
        <w:lastRenderedPageBreak/>
        <w:t>Mitsubishi Electric Sverige tillhör Mitsubishi Electric B.V. och ansvarar för försäljning och support av egna klimatprodukter, såsom värmepumpar och luftkonditionering, i Sverige, Finland, Danmark och de baltiska länderna.</w:t>
      </w:r>
    </w:p>
    <w:p w:rsidR="00227B33" w:rsidRPr="002D7DF4" w:rsidRDefault="00316E02" w:rsidP="00ED4026">
      <w:pPr>
        <w:rPr>
          <w:rFonts w:asciiTheme="minorHAnsi" w:hAnsiTheme="minorHAnsi" w:cs="Arial"/>
          <w:i/>
        </w:rPr>
      </w:pPr>
      <w:r w:rsidRPr="00AE420D">
        <w:rPr>
          <w:rFonts w:asciiTheme="minorHAnsi" w:hAnsiTheme="minorHAnsi"/>
          <w:i/>
        </w:rPr>
        <w:t>Huvudkontoret ligger i Stockholm med säljkontor i Göteborg och Lund. I Norden har företaget varit verksamma i mer än 30 år och har över 60 personer anställda.</w:t>
      </w:r>
    </w:p>
    <w:sectPr w:rsidR="00227B33" w:rsidRPr="002D7DF4" w:rsidSect="008267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52" w:rsidRDefault="00384752" w:rsidP="00C527D9">
      <w:pPr>
        <w:spacing w:after="0" w:line="240" w:lineRule="auto"/>
      </w:pPr>
      <w:r>
        <w:separator/>
      </w:r>
    </w:p>
  </w:endnote>
  <w:endnote w:type="continuationSeparator" w:id="0">
    <w:p w:rsidR="00384752" w:rsidRDefault="00384752" w:rsidP="00C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C3" w:rsidRDefault="00BF5CC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Borders>
        <w:insideH w:val="single" w:sz="4" w:space="0" w:color="FF0000"/>
      </w:tblBorders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C527D9" w:rsidTr="00C527D9">
      <w:trPr>
        <w:trHeight w:val="151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27D9" w:rsidRPr="00C527D9" w:rsidRDefault="00C527D9" w:rsidP="00C527D9">
          <w:pPr>
            <w:pStyle w:val="Ingetavstnd"/>
            <w:jc w:val="center"/>
            <w:rPr>
              <w:rFonts w:ascii="Arial" w:hAnsi="Arial" w:cs="Arial"/>
              <w:sz w:val="16"/>
              <w:szCs w:val="16"/>
            </w:rPr>
          </w:pPr>
          <w:r w:rsidRPr="00C527D9">
            <w:rPr>
              <w:rFonts w:ascii="Arial" w:hAnsi="Arial" w:cs="Arial"/>
              <w:sz w:val="16"/>
              <w:szCs w:val="16"/>
            </w:rPr>
            <w:t xml:space="preserve">Sida </w:t>
          </w:r>
          <w:r w:rsidRPr="00C527D9">
            <w:rPr>
              <w:rFonts w:ascii="Arial" w:hAnsi="Arial" w:cs="Arial"/>
              <w:sz w:val="16"/>
              <w:szCs w:val="16"/>
            </w:rPr>
            <w:fldChar w:fldCharType="begin"/>
          </w:r>
          <w:r w:rsidRPr="00C527D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C527D9">
            <w:rPr>
              <w:rFonts w:ascii="Arial" w:hAnsi="Arial" w:cs="Arial"/>
              <w:sz w:val="16"/>
              <w:szCs w:val="16"/>
            </w:rPr>
            <w:fldChar w:fldCharType="separate"/>
          </w:r>
          <w:r w:rsidR="006F01A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527D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  <w:tr w:rsidR="00C527D9" w:rsidTr="00C527D9">
      <w:trPr>
        <w:trHeight w:val="150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C527D9" w:rsidRDefault="00C527D9">
          <w:pPr>
            <w:pStyle w:val="Sidhuvu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</w:tbl>
  <w:p w:rsidR="00C527D9" w:rsidRDefault="00C5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C3" w:rsidRDefault="00BF5CC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52" w:rsidRDefault="00384752" w:rsidP="00C527D9">
      <w:pPr>
        <w:spacing w:after="0" w:line="240" w:lineRule="auto"/>
      </w:pPr>
      <w:r>
        <w:separator/>
      </w:r>
    </w:p>
  </w:footnote>
  <w:footnote w:type="continuationSeparator" w:id="0">
    <w:p w:rsidR="00384752" w:rsidRDefault="00384752" w:rsidP="00C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C3" w:rsidRDefault="00BF5CC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6" w:rsidRDefault="001C4044" w:rsidP="006442A6">
    <w:pPr>
      <w:pStyle w:val="Sidhuvud"/>
      <w:tabs>
        <w:tab w:val="clear" w:pos="4536"/>
        <w:tab w:val="clear" w:pos="9072"/>
        <w:tab w:val="left" w:pos="3615"/>
      </w:tabs>
      <w:ind w:left="-1418" w:right="-1416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3534FCE0" wp14:editId="4CD5EEF9">
          <wp:simplePos x="0" y="0"/>
          <wp:positionH relativeFrom="column">
            <wp:posOffset>-1035050</wp:posOffset>
          </wp:positionH>
          <wp:positionV relativeFrom="paragraph">
            <wp:posOffset>-449580</wp:posOffset>
          </wp:positionV>
          <wp:extent cx="7869555" cy="829310"/>
          <wp:effectExtent l="0" t="0" r="0" b="8890"/>
          <wp:wrapSquare wrapText="bothSides"/>
          <wp:docPr id="1" name="Bild 1" descr="sidhuvud_press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ress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/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76">
      <w:tab/>
    </w:r>
  </w:p>
  <w:p w:rsidR="00980976" w:rsidRDefault="0098097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C3" w:rsidRDefault="00BF5CC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58"/>
    <w:multiLevelType w:val="hybridMultilevel"/>
    <w:tmpl w:val="C8D662D8"/>
    <w:lvl w:ilvl="0" w:tplc="244E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F54"/>
    <w:multiLevelType w:val="hybridMultilevel"/>
    <w:tmpl w:val="7E04C9F6"/>
    <w:lvl w:ilvl="0" w:tplc="AFD2B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F06EC"/>
    <w:multiLevelType w:val="hybridMultilevel"/>
    <w:tmpl w:val="A22625C6"/>
    <w:lvl w:ilvl="0" w:tplc="3BC41C8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46D4A"/>
    <w:multiLevelType w:val="hybridMultilevel"/>
    <w:tmpl w:val="F2BCBE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75FDB"/>
    <w:multiLevelType w:val="hybridMultilevel"/>
    <w:tmpl w:val="4BEAD5AA"/>
    <w:lvl w:ilvl="0" w:tplc="D0725B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56C17"/>
    <w:multiLevelType w:val="hybridMultilevel"/>
    <w:tmpl w:val="35F44164"/>
    <w:lvl w:ilvl="0" w:tplc="D06656E6">
      <w:numFmt w:val="bullet"/>
      <w:lvlText w:val="-"/>
      <w:lvlJc w:val="left"/>
      <w:pPr>
        <w:ind w:left="720" w:hanging="360"/>
      </w:pPr>
      <w:rPr>
        <w:rFonts w:ascii="Calibri" w:eastAsia="Calibri" w:hAnsi="Calibri" w:cs="Helvetica Neue LT St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677AA"/>
    <w:multiLevelType w:val="hybridMultilevel"/>
    <w:tmpl w:val="78829B9A"/>
    <w:lvl w:ilvl="0" w:tplc="15F4AF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5222C"/>
    <w:multiLevelType w:val="hybridMultilevel"/>
    <w:tmpl w:val="4B706DF8"/>
    <w:lvl w:ilvl="0" w:tplc="122A39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24009"/>
    <w:multiLevelType w:val="hybridMultilevel"/>
    <w:tmpl w:val="19C63A3C"/>
    <w:lvl w:ilvl="0" w:tplc="71845A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D7984"/>
    <w:multiLevelType w:val="hybridMultilevel"/>
    <w:tmpl w:val="F63E4C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37176"/>
    <w:multiLevelType w:val="hybridMultilevel"/>
    <w:tmpl w:val="7B500ACE"/>
    <w:lvl w:ilvl="0" w:tplc="E04A06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A"/>
    <w:rsid w:val="000122C3"/>
    <w:rsid w:val="00035D32"/>
    <w:rsid w:val="00040FED"/>
    <w:rsid w:val="000419DF"/>
    <w:rsid w:val="00091C2A"/>
    <w:rsid w:val="000C4DAF"/>
    <w:rsid w:val="000E79CB"/>
    <w:rsid w:val="000F456F"/>
    <w:rsid w:val="00106F53"/>
    <w:rsid w:val="00124562"/>
    <w:rsid w:val="001279A0"/>
    <w:rsid w:val="00186A34"/>
    <w:rsid w:val="001B2044"/>
    <w:rsid w:val="001C4044"/>
    <w:rsid w:val="001D29A0"/>
    <w:rsid w:val="001D77FE"/>
    <w:rsid w:val="001E6D35"/>
    <w:rsid w:val="00205A60"/>
    <w:rsid w:val="0020673F"/>
    <w:rsid w:val="00210321"/>
    <w:rsid w:val="002151AE"/>
    <w:rsid w:val="00227B33"/>
    <w:rsid w:val="00270D7F"/>
    <w:rsid w:val="002D3A9A"/>
    <w:rsid w:val="002D7DF4"/>
    <w:rsid w:val="002E520C"/>
    <w:rsid w:val="00316E02"/>
    <w:rsid w:val="00316FEB"/>
    <w:rsid w:val="003227F9"/>
    <w:rsid w:val="003418DD"/>
    <w:rsid w:val="00384752"/>
    <w:rsid w:val="00403F1A"/>
    <w:rsid w:val="00456B7F"/>
    <w:rsid w:val="004D436C"/>
    <w:rsid w:val="004D4F02"/>
    <w:rsid w:val="004E3927"/>
    <w:rsid w:val="004F2DE4"/>
    <w:rsid w:val="006168F2"/>
    <w:rsid w:val="00633C28"/>
    <w:rsid w:val="006442A6"/>
    <w:rsid w:val="006D7369"/>
    <w:rsid w:val="006F01A6"/>
    <w:rsid w:val="007350E5"/>
    <w:rsid w:val="0074349F"/>
    <w:rsid w:val="0074664B"/>
    <w:rsid w:val="00760311"/>
    <w:rsid w:val="007746F2"/>
    <w:rsid w:val="00776977"/>
    <w:rsid w:val="00792A82"/>
    <w:rsid w:val="007A1120"/>
    <w:rsid w:val="007A5B28"/>
    <w:rsid w:val="007B52E3"/>
    <w:rsid w:val="007D4ACF"/>
    <w:rsid w:val="00826758"/>
    <w:rsid w:val="00851BC4"/>
    <w:rsid w:val="00880C49"/>
    <w:rsid w:val="008901FC"/>
    <w:rsid w:val="008F0193"/>
    <w:rsid w:val="00917AF8"/>
    <w:rsid w:val="0092179C"/>
    <w:rsid w:val="00980976"/>
    <w:rsid w:val="00991AC5"/>
    <w:rsid w:val="009B5E0F"/>
    <w:rsid w:val="009C6695"/>
    <w:rsid w:val="009D4362"/>
    <w:rsid w:val="009D7845"/>
    <w:rsid w:val="00A30034"/>
    <w:rsid w:val="00A808CE"/>
    <w:rsid w:val="00A83634"/>
    <w:rsid w:val="00A8440E"/>
    <w:rsid w:val="00AD335A"/>
    <w:rsid w:val="00AE28FE"/>
    <w:rsid w:val="00B342E8"/>
    <w:rsid w:val="00BA77D2"/>
    <w:rsid w:val="00BC3C06"/>
    <w:rsid w:val="00BD1026"/>
    <w:rsid w:val="00BE47E3"/>
    <w:rsid w:val="00BF5CC3"/>
    <w:rsid w:val="00C034DC"/>
    <w:rsid w:val="00C108D1"/>
    <w:rsid w:val="00C13356"/>
    <w:rsid w:val="00C26B83"/>
    <w:rsid w:val="00C45F3D"/>
    <w:rsid w:val="00C527D9"/>
    <w:rsid w:val="00C61A9B"/>
    <w:rsid w:val="00C64290"/>
    <w:rsid w:val="00CD088F"/>
    <w:rsid w:val="00CD32E6"/>
    <w:rsid w:val="00D204C9"/>
    <w:rsid w:val="00D321D4"/>
    <w:rsid w:val="00D504E7"/>
    <w:rsid w:val="00D77545"/>
    <w:rsid w:val="00D959C4"/>
    <w:rsid w:val="00D967C6"/>
    <w:rsid w:val="00DE7967"/>
    <w:rsid w:val="00E45BF6"/>
    <w:rsid w:val="00ED3FD4"/>
    <w:rsid w:val="00ED4026"/>
    <w:rsid w:val="00EE1DD6"/>
    <w:rsid w:val="00EF0CEE"/>
    <w:rsid w:val="00F044F0"/>
    <w:rsid w:val="00F26D59"/>
    <w:rsid w:val="00F81288"/>
    <w:rsid w:val="00FC0BA8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  <w:style w:type="paragraph" w:customStyle="1" w:styleId="Default">
    <w:name w:val="Default"/>
    <w:rsid w:val="00C13356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2">
    <w:name w:val="A2"/>
    <w:uiPriority w:val="99"/>
    <w:rsid w:val="00C13356"/>
    <w:rPr>
      <w:rFonts w:cs="HelveticaNeueLT Std Lt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7D4ACF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BD1026"/>
    <w:pPr>
      <w:spacing w:line="241" w:lineRule="atLeast"/>
    </w:pPr>
    <w:rPr>
      <w:rFonts w:ascii="Helvetica Neue LT Std" w:hAnsi="Helvetica Neue LT Std" w:cs="Times New Roman"/>
      <w:color w:val="auto"/>
    </w:rPr>
  </w:style>
  <w:style w:type="character" w:customStyle="1" w:styleId="A4">
    <w:name w:val="A4"/>
    <w:uiPriority w:val="99"/>
    <w:rsid w:val="00BD1026"/>
    <w:rPr>
      <w:rFonts w:cs="Helvetica Neue LT Std"/>
      <w:color w:val="000000"/>
      <w:sz w:val="20"/>
      <w:szCs w:val="20"/>
    </w:rPr>
  </w:style>
  <w:style w:type="character" w:customStyle="1" w:styleId="A3">
    <w:name w:val="A3"/>
    <w:uiPriority w:val="99"/>
    <w:rsid w:val="00BD1026"/>
    <w:rPr>
      <w:rFonts w:cs="Helvetica Neue LT Std"/>
      <w:b/>
      <w:bCs/>
      <w:color w:val="000000"/>
      <w:sz w:val="36"/>
      <w:szCs w:val="36"/>
    </w:rPr>
  </w:style>
  <w:style w:type="character" w:styleId="AnvndHyperlnk">
    <w:name w:val="FollowedHyperlink"/>
    <w:basedOn w:val="Standardstycketeckensnitt"/>
    <w:uiPriority w:val="99"/>
    <w:semiHidden/>
    <w:unhideWhenUsed/>
    <w:rsid w:val="00D967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  <w:style w:type="paragraph" w:customStyle="1" w:styleId="Default">
    <w:name w:val="Default"/>
    <w:rsid w:val="00C13356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2">
    <w:name w:val="A2"/>
    <w:uiPriority w:val="99"/>
    <w:rsid w:val="00C13356"/>
    <w:rPr>
      <w:rFonts w:cs="HelveticaNeueLT Std Lt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7D4ACF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BD1026"/>
    <w:pPr>
      <w:spacing w:line="241" w:lineRule="atLeast"/>
    </w:pPr>
    <w:rPr>
      <w:rFonts w:ascii="Helvetica Neue LT Std" w:hAnsi="Helvetica Neue LT Std" w:cs="Times New Roman"/>
      <w:color w:val="auto"/>
    </w:rPr>
  </w:style>
  <w:style w:type="character" w:customStyle="1" w:styleId="A4">
    <w:name w:val="A4"/>
    <w:uiPriority w:val="99"/>
    <w:rsid w:val="00BD1026"/>
    <w:rPr>
      <w:rFonts w:cs="Helvetica Neue LT Std"/>
      <w:color w:val="000000"/>
      <w:sz w:val="20"/>
      <w:szCs w:val="20"/>
    </w:rPr>
  </w:style>
  <w:style w:type="character" w:customStyle="1" w:styleId="A3">
    <w:name w:val="A3"/>
    <w:uiPriority w:val="99"/>
    <w:rsid w:val="00BD1026"/>
    <w:rPr>
      <w:rFonts w:cs="Helvetica Neue LT Std"/>
      <w:b/>
      <w:bCs/>
      <w:color w:val="000000"/>
      <w:sz w:val="36"/>
      <w:szCs w:val="36"/>
    </w:rPr>
  </w:style>
  <w:style w:type="character" w:styleId="AnvndHyperlnk">
    <w:name w:val="FollowedHyperlink"/>
    <w:basedOn w:val="Standardstycketeckensnitt"/>
    <w:uiPriority w:val="99"/>
    <w:semiHidden/>
    <w:unhideWhenUsed/>
    <w:rsid w:val="00D96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mepcontent.eu/product/?query=manufacturer=223&amp;&amp;page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14BE-3892-4F32-AC91-08BFFACA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Svensson</dc:creator>
  <cp:lastModifiedBy>Oscar Eiderbrant</cp:lastModifiedBy>
  <cp:revision>7</cp:revision>
  <cp:lastPrinted>2017-01-26T12:59:00Z</cp:lastPrinted>
  <dcterms:created xsi:type="dcterms:W3CDTF">2017-01-02T13:06:00Z</dcterms:created>
  <dcterms:modified xsi:type="dcterms:W3CDTF">2017-01-26T13:00:00Z</dcterms:modified>
</cp:coreProperties>
</file>