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DCC55" w14:textId="35DDA6F3" w:rsidR="0063624B" w:rsidRPr="005D32DD" w:rsidRDefault="00781841" w:rsidP="00A40C52">
      <w:pPr>
        <w:pStyle w:val="Rubrik"/>
        <w:pBdr>
          <w:top w:val="single" w:sz="8" w:space="4" w:color="000000" w:themeColor="background2"/>
          <w:bottom w:val="single" w:sz="8" w:space="4" w:color="000000" w:themeColor="background2"/>
        </w:pBdr>
        <w:rPr>
          <w:color w:val="000000" w:themeColor="background2"/>
          <w:spacing w:val="40"/>
          <w:lang w:val="sv-SE"/>
        </w:rPr>
      </w:pPr>
      <w:r w:rsidRPr="005D32DD">
        <w:rPr>
          <w:color w:val="000000" w:themeColor="background2"/>
          <w:spacing w:val="40"/>
          <w:lang w:val="sv-SE"/>
        </w:rPr>
        <w:t>Press</w:t>
      </w:r>
      <w:r w:rsidR="005D32DD">
        <w:rPr>
          <w:color w:val="000000" w:themeColor="background2"/>
          <w:spacing w:val="40"/>
          <w:lang w:val="sv-SE"/>
        </w:rPr>
        <w:t>MEDDELANDE</w:t>
      </w:r>
    </w:p>
    <w:p w14:paraId="7BD4AB4C" w14:textId="5E7EF419" w:rsidR="007D4E8F" w:rsidRPr="005D32DD" w:rsidRDefault="005D32DD" w:rsidP="0011681B">
      <w:pPr>
        <w:spacing w:before="780"/>
        <w:rPr>
          <w:color w:val="000000" w:themeColor="background2"/>
          <w:lang w:val="sv-SE"/>
        </w:rPr>
      </w:pPr>
      <w:r>
        <w:rPr>
          <w:color w:val="000000" w:themeColor="background2"/>
          <w:lang w:val="sv-SE"/>
        </w:rPr>
        <w:t>M</w:t>
      </w:r>
      <w:r w:rsidR="00825762">
        <w:rPr>
          <w:color w:val="000000" w:themeColor="background2"/>
          <w:lang w:val="sv-SE"/>
        </w:rPr>
        <w:t>aj 2018</w:t>
      </w:r>
    </w:p>
    <w:p w14:paraId="28BC7B52" w14:textId="77777777" w:rsidR="0011681B" w:rsidRPr="005D32DD" w:rsidRDefault="0011681B" w:rsidP="007D4E8F">
      <w:pPr>
        <w:rPr>
          <w:color w:val="000000" w:themeColor="background2"/>
          <w:lang w:val="sv-SE"/>
        </w:rPr>
      </w:pPr>
    </w:p>
    <w:p w14:paraId="61D3C43D" w14:textId="6E02A420" w:rsidR="007E65C7" w:rsidRPr="005D32DD" w:rsidRDefault="003A77FE" w:rsidP="000F6D76">
      <w:pPr>
        <w:pStyle w:val="Underrubrik"/>
        <w:spacing w:after="200"/>
        <w:ind w:right="567"/>
        <w:rPr>
          <w:color w:val="000000" w:themeColor="background2"/>
          <w:lang w:val="sv-SE"/>
        </w:rPr>
      </w:pPr>
      <w:r>
        <w:rPr>
          <w:color w:val="000000" w:themeColor="background2"/>
          <w:lang w:val="sv-SE"/>
        </w:rPr>
        <w:t>Lyckat deltagande på GrindTec 2018</w:t>
      </w:r>
    </w:p>
    <w:p w14:paraId="6956CFC1" w14:textId="449BC659" w:rsidR="0017747A" w:rsidRDefault="0017747A" w:rsidP="0017747A">
      <w:pPr>
        <w:jc w:val="left"/>
        <w:rPr>
          <w:color w:val="000000" w:themeColor="background2"/>
          <w:lang w:val="sv-SE"/>
        </w:rPr>
      </w:pPr>
      <w:r>
        <w:rPr>
          <w:color w:val="000000" w:themeColor="background2"/>
          <w:lang w:val="sv-SE"/>
        </w:rPr>
        <w:t xml:space="preserve">Saint-Gobain Abrasives ställde ut på GrindTec 2018 i Augsburg, Tyskland. Vi hade många entusiastiska besökare i vår monter som ville veta </w:t>
      </w:r>
      <w:r w:rsidRPr="0017747A">
        <w:rPr>
          <w:color w:val="000000" w:themeColor="background2"/>
          <w:lang w:val="sv-SE"/>
        </w:rPr>
        <w:t>mer om våra senaste innovationer från Norton och Norton Winter</w:t>
      </w:r>
      <w:r>
        <w:rPr>
          <w:color w:val="000000" w:themeColor="background2"/>
          <w:lang w:val="sv-SE"/>
        </w:rPr>
        <w:t>.</w:t>
      </w:r>
    </w:p>
    <w:p w14:paraId="6FC8F470" w14:textId="77777777" w:rsidR="0017747A" w:rsidRDefault="0017747A" w:rsidP="0017747A">
      <w:pPr>
        <w:jc w:val="left"/>
        <w:rPr>
          <w:color w:val="000000" w:themeColor="background2"/>
          <w:lang w:val="sv-SE"/>
        </w:rPr>
      </w:pPr>
      <w:bookmarkStart w:id="0" w:name="_GoBack"/>
      <w:bookmarkEnd w:id="0"/>
    </w:p>
    <w:p w14:paraId="0B566B78" w14:textId="4702C53C" w:rsidR="0017747A" w:rsidRDefault="0017747A" w:rsidP="0017747A">
      <w:pPr>
        <w:jc w:val="left"/>
        <w:rPr>
          <w:color w:val="000000" w:themeColor="background2"/>
          <w:lang w:val="sv-SE"/>
        </w:rPr>
      </w:pPr>
      <w:r w:rsidRPr="0017747A">
        <w:rPr>
          <w:color w:val="000000" w:themeColor="background2"/>
          <w:lang w:val="sv-SE"/>
        </w:rPr>
        <w:t>Vi var en av över 600 utställare på mässan i år som lockade över 19 000 besökare från 66 länder. Stämningen på mässan var på topp då många av våra kunder upplever att affärerna ökar eftersom marknaden fortsätter att växa. Uppmärksamheten på mässan var återigen riktad på Industry 4.0 och hur det ska implementeras på våra marknader.</w:t>
      </w:r>
    </w:p>
    <w:p w14:paraId="50557346" w14:textId="77777777" w:rsidR="0017747A" w:rsidRDefault="0017747A" w:rsidP="0017747A">
      <w:pPr>
        <w:jc w:val="left"/>
        <w:rPr>
          <w:color w:val="000000" w:themeColor="background2"/>
          <w:lang w:val="sv-SE"/>
        </w:rPr>
      </w:pPr>
    </w:p>
    <w:p w14:paraId="79343485" w14:textId="781CABA4" w:rsidR="0017747A" w:rsidRPr="005D32DD" w:rsidRDefault="0017747A" w:rsidP="0017747A">
      <w:pPr>
        <w:jc w:val="left"/>
        <w:rPr>
          <w:color w:val="000000" w:themeColor="background2"/>
          <w:lang w:val="sv-SE"/>
        </w:rPr>
      </w:pPr>
      <w:r w:rsidRPr="0017747A">
        <w:rPr>
          <w:color w:val="000000" w:themeColor="background2"/>
          <w:lang w:val="sv-SE"/>
        </w:rPr>
        <w:t>Höj</w:t>
      </w:r>
      <w:r>
        <w:rPr>
          <w:color w:val="000000" w:themeColor="background2"/>
          <w:lang w:val="sv-SE"/>
        </w:rPr>
        <w:t>dpunkten i vår monter var</w:t>
      </w:r>
      <w:r w:rsidRPr="0017747A">
        <w:rPr>
          <w:color w:val="000000" w:themeColor="background2"/>
          <w:lang w:val="sv-SE"/>
        </w:rPr>
        <w:t xml:space="preserve"> innovationsvägg</w:t>
      </w:r>
      <w:r>
        <w:rPr>
          <w:color w:val="000000" w:themeColor="background2"/>
          <w:lang w:val="sv-SE"/>
        </w:rPr>
        <w:t>en</w:t>
      </w:r>
      <w:r w:rsidRPr="0017747A">
        <w:rPr>
          <w:color w:val="000000" w:themeColor="background2"/>
          <w:lang w:val="sv-SE"/>
        </w:rPr>
        <w:t xml:space="preserve"> som visade våra senaste produkter som lanserats för att hjälpa våra kunder med de utmaningar de möter. Innovationer som Norton Winter AEON, våra elektropläterade slipskivor, Norton Vitrium3-teknologin och Norton Xtrimium, en plattform för kugg- och gängslipning, uppmärksammades av många besökare som var angelägna om att få veta mer om hur vi skulle kunna hjälpa dem att dra nytta av utvecklingen inom högpresterande sliplösningar.</w:t>
      </w:r>
    </w:p>
    <w:p w14:paraId="15E904ED" w14:textId="7EF1B819" w:rsidR="00B71F81" w:rsidRDefault="00B71F81" w:rsidP="0017747A">
      <w:pPr>
        <w:jc w:val="left"/>
        <w:rPr>
          <w:color w:val="000000" w:themeColor="background2"/>
          <w:lang w:val="sv-SE"/>
        </w:rPr>
      </w:pPr>
    </w:p>
    <w:p w14:paraId="1A308B26" w14:textId="48E44C4F" w:rsidR="0017747A" w:rsidRDefault="0017747A" w:rsidP="0017747A">
      <w:pPr>
        <w:jc w:val="left"/>
        <w:rPr>
          <w:color w:val="000000" w:themeColor="background2"/>
          <w:lang w:val="sv-SE"/>
        </w:rPr>
      </w:pPr>
      <w:r w:rsidRPr="0017747A">
        <w:rPr>
          <w:color w:val="000000" w:themeColor="background2"/>
          <w:lang w:val="sv-SE"/>
        </w:rPr>
        <w:t>Det fanns också ett stort intresse för vårt stora sortiment av produkter som täcker hela processen för slipning, skärpning och polering. Saint-Gobain Abrasives stödjer sex nyckelmarknader: verktyg</w:t>
      </w:r>
      <w:r>
        <w:rPr>
          <w:color w:val="000000" w:themeColor="background2"/>
          <w:lang w:val="sv-SE"/>
        </w:rPr>
        <w:t>stillverkning</w:t>
      </w:r>
      <w:r w:rsidRPr="0017747A">
        <w:rPr>
          <w:color w:val="000000" w:themeColor="background2"/>
          <w:lang w:val="sv-SE"/>
        </w:rPr>
        <w:t>, växellådstillverkning, flygindustri, kullagerindustri, biltillverkni</w:t>
      </w:r>
      <w:r>
        <w:rPr>
          <w:color w:val="000000" w:themeColor="background2"/>
          <w:lang w:val="sv-SE"/>
        </w:rPr>
        <w:t>ng och verkstadsindustri</w:t>
      </w:r>
      <w:r w:rsidRPr="0017747A">
        <w:rPr>
          <w:color w:val="000000" w:themeColor="background2"/>
          <w:lang w:val="sv-SE"/>
        </w:rPr>
        <w:t xml:space="preserve"> med lösningar som kan sänka kostnaderna samtidigt som förbättrad prestanda kan uppnås.</w:t>
      </w:r>
    </w:p>
    <w:p w14:paraId="79503B87" w14:textId="77777777" w:rsidR="0017747A" w:rsidRDefault="0017747A" w:rsidP="0017747A">
      <w:pPr>
        <w:jc w:val="left"/>
        <w:rPr>
          <w:color w:val="000000" w:themeColor="background2"/>
          <w:lang w:val="sv-SE"/>
        </w:rPr>
      </w:pPr>
    </w:p>
    <w:p w14:paraId="1608992A" w14:textId="125502C3" w:rsidR="0017747A" w:rsidRPr="005D32DD" w:rsidRDefault="0017747A" w:rsidP="0017747A">
      <w:pPr>
        <w:jc w:val="left"/>
        <w:rPr>
          <w:color w:val="000000" w:themeColor="background2"/>
          <w:lang w:val="sv-SE"/>
        </w:rPr>
      </w:pPr>
      <w:r w:rsidRPr="0017747A">
        <w:rPr>
          <w:color w:val="000000" w:themeColor="background2"/>
          <w:lang w:val="sv-SE"/>
        </w:rPr>
        <w:t>Vi ser redan fram emot nästa GrindTec i Augsburg, som är planerad till 18-21 mars 2020</w:t>
      </w:r>
      <w:r>
        <w:rPr>
          <w:color w:val="000000" w:themeColor="background2"/>
          <w:lang w:val="sv-SE"/>
        </w:rPr>
        <w:t>. Hoppas att vi</w:t>
      </w:r>
      <w:r w:rsidRPr="0017747A">
        <w:rPr>
          <w:color w:val="000000" w:themeColor="background2"/>
          <w:lang w:val="sv-SE"/>
        </w:rPr>
        <w:t xml:space="preserve"> träffa</w:t>
      </w:r>
      <w:r>
        <w:rPr>
          <w:color w:val="000000" w:themeColor="background2"/>
          <w:lang w:val="sv-SE"/>
        </w:rPr>
        <w:t>r</w:t>
      </w:r>
      <w:r w:rsidRPr="0017747A">
        <w:rPr>
          <w:color w:val="000000" w:themeColor="background2"/>
          <w:lang w:val="sv-SE"/>
        </w:rPr>
        <w:t xml:space="preserve"> dig där!</w:t>
      </w:r>
    </w:p>
    <w:sectPr w:rsidR="0017747A" w:rsidRPr="005D32DD" w:rsidSect="00105AC6">
      <w:headerReference w:type="even" r:id="rId9"/>
      <w:headerReference w:type="default" r:id="rId10"/>
      <w:footerReference w:type="even" r:id="rId11"/>
      <w:footerReference w:type="default" r:id="rId12"/>
      <w:headerReference w:type="first" r:id="rId13"/>
      <w:footerReference w:type="first" r:id="rId14"/>
      <w:pgSz w:w="12242" w:h="15842" w:code="164"/>
      <w:pgMar w:top="2143" w:right="1418" w:bottom="1304" w:left="1418" w:header="277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89C5" w14:textId="77777777" w:rsidR="00736254" w:rsidRDefault="00736254" w:rsidP="008057CF">
      <w:pPr>
        <w:spacing w:line="240" w:lineRule="auto"/>
      </w:pPr>
      <w:r>
        <w:separator/>
      </w:r>
    </w:p>
  </w:endnote>
  <w:endnote w:type="continuationSeparator" w:id="0">
    <w:p w14:paraId="7A0633F3" w14:textId="77777777" w:rsidR="00736254" w:rsidRDefault="00736254" w:rsidP="00805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utiger LT Std">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4E4E1" w14:textId="77777777" w:rsidR="005D32DD" w:rsidRDefault="005D32D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27548" w14:textId="77777777" w:rsidR="00126596" w:rsidRDefault="00BC2B02" w:rsidP="00126596">
    <w:pPr>
      <w:pStyle w:val="Sidfot"/>
      <w:jc w:val="left"/>
    </w:pPr>
    <w:r>
      <w:rPr>
        <w:noProof/>
        <w:lang w:val="sv-SE" w:eastAsia="sv-SE"/>
      </w:rPr>
      <w:drawing>
        <wp:anchor distT="0" distB="0" distL="114300" distR="114300" simplePos="0" relativeHeight="251661312" behindDoc="0" locked="0" layoutInCell="1" allowOverlap="1" wp14:anchorId="3BA965B2" wp14:editId="6CAF28F7">
          <wp:simplePos x="0" y="0"/>
          <wp:positionH relativeFrom="page">
            <wp:align>center</wp:align>
          </wp:positionH>
          <wp:positionV relativeFrom="page">
            <wp:posOffset>10009505</wp:posOffset>
          </wp:positionV>
          <wp:extent cx="1008000" cy="421200"/>
          <wp:effectExtent l="0" t="0" r="190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G-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000" cy="421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0D353" w14:textId="203C2547" w:rsidR="00781841" w:rsidRPr="00825762" w:rsidRDefault="005D32DD" w:rsidP="00781841">
    <w:pPr>
      <w:pStyle w:val="Sidfot"/>
      <w:rPr>
        <w:b/>
        <w:lang w:val="sv-SE"/>
      </w:rPr>
    </w:pPr>
    <w:r w:rsidRPr="00825762">
      <w:rPr>
        <w:b/>
        <w:lang w:val="sv-SE"/>
      </w:rPr>
      <w:t>Saint-Gobain Abrasives AB</w:t>
    </w:r>
  </w:p>
  <w:p w14:paraId="0843B4DC" w14:textId="77777777" w:rsidR="005D32DD" w:rsidRPr="005D32DD" w:rsidRDefault="005D32DD" w:rsidP="005D32DD">
    <w:pPr>
      <w:pStyle w:val="Sidfot"/>
      <w:rPr>
        <w:lang w:val="sv-SE"/>
      </w:rPr>
    </w:pPr>
    <w:r w:rsidRPr="005D32DD">
      <w:rPr>
        <w:lang w:val="sv-SE"/>
      </w:rPr>
      <w:t>Gårdsfogdevägen 18 A, 168 66 Bromma • Telefon 08-580 881 00 • Telefax 08-580 881 01</w:t>
    </w:r>
  </w:p>
  <w:p w14:paraId="333D2F07" w14:textId="444D731B" w:rsidR="00126596" w:rsidRPr="00825762" w:rsidRDefault="005D32DD" w:rsidP="005D32DD">
    <w:pPr>
      <w:pStyle w:val="Sidfot"/>
      <w:rPr>
        <w:lang w:val="de-DE"/>
      </w:rPr>
    </w:pPr>
    <w:r w:rsidRPr="00825762">
      <w:rPr>
        <w:lang w:val="de-DE"/>
      </w:rPr>
      <w:t>E-post: sga.se@saint-gobain.com • Hemsida: www.saint-gobain-abrasives.com</w:t>
    </w:r>
    <w:r w:rsidR="00431C1A" w:rsidRPr="00825762">
      <w:rPr>
        <w:lang w:val="de-DE"/>
      </w:rPr>
      <w:t>/sv-sv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98604" w14:textId="77777777" w:rsidR="00736254" w:rsidRDefault="00736254" w:rsidP="008057CF">
      <w:pPr>
        <w:spacing w:line="240" w:lineRule="auto"/>
      </w:pPr>
      <w:r>
        <w:separator/>
      </w:r>
    </w:p>
  </w:footnote>
  <w:footnote w:type="continuationSeparator" w:id="0">
    <w:p w14:paraId="3FF8579D" w14:textId="77777777" w:rsidR="00736254" w:rsidRDefault="00736254" w:rsidP="008057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997FF" w14:textId="77777777" w:rsidR="005D32DD" w:rsidRDefault="005D32D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CED8D" w14:textId="77777777" w:rsidR="008057CF" w:rsidRDefault="008057CF" w:rsidP="009E0BB0">
    <w:pPr>
      <w:pStyle w:val="Sidhuvud"/>
      <w:tabs>
        <w:tab w:val="clear" w:pos="4536"/>
        <w:tab w:val="clear" w:pos="9072"/>
        <w:tab w:val="left" w:pos="8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329A5" w14:textId="77777777" w:rsidR="00126596" w:rsidRDefault="00126596">
    <w:pPr>
      <w:pStyle w:val="Sidhuvud"/>
    </w:pPr>
    <w:r>
      <w:rPr>
        <w:noProof/>
        <w:lang w:val="sv-SE" w:eastAsia="sv-SE"/>
      </w:rPr>
      <w:drawing>
        <wp:anchor distT="0" distB="0" distL="114300" distR="114300" simplePos="0" relativeHeight="251659264" behindDoc="0" locked="0" layoutInCell="1" allowOverlap="1" wp14:anchorId="16C37AA1" wp14:editId="64441F5E">
          <wp:simplePos x="0" y="0"/>
          <wp:positionH relativeFrom="page">
            <wp:align>center</wp:align>
          </wp:positionH>
          <wp:positionV relativeFrom="page">
            <wp:posOffset>252095</wp:posOffset>
          </wp:positionV>
          <wp:extent cx="1656000" cy="691200"/>
          <wp:effectExtent l="0" t="0" r="190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G-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00" cy="69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90BE64"/>
    <w:lvl w:ilvl="0">
      <w:start w:val="1"/>
      <w:numFmt w:val="decimal"/>
      <w:lvlText w:val="%1."/>
      <w:lvlJc w:val="left"/>
      <w:pPr>
        <w:tabs>
          <w:tab w:val="num" w:pos="1492"/>
        </w:tabs>
        <w:ind w:left="1492" w:hanging="360"/>
      </w:pPr>
    </w:lvl>
  </w:abstractNum>
  <w:abstractNum w:abstractNumId="1">
    <w:nsid w:val="FFFFFF7D"/>
    <w:multiLevelType w:val="singleLevel"/>
    <w:tmpl w:val="B1FE08FC"/>
    <w:lvl w:ilvl="0">
      <w:start w:val="1"/>
      <w:numFmt w:val="decimal"/>
      <w:lvlText w:val="%1."/>
      <w:lvlJc w:val="left"/>
      <w:pPr>
        <w:tabs>
          <w:tab w:val="num" w:pos="1209"/>
        </w:tabs>
        <w:ind w:left="1209" w:hanging="360"/>
      </w:pPr>
    </w:lvl>
  </w:abstractNum>
  <w:abstractNum w:abstractNumId="2">
    <w:nsid w:val="FFFFFF7E"/>
    <w:multiLevelType w:val="singleLevel"/>
    <w:tmpl w:val="53C8A8A2"/>
    <w:lvl w:ilvl="0">
      <w:start w:val="1"/>
      <w:numFmt w:val="decimal"/>
      <w:lvlText w:val="%1."/>
      <w:lvlJc w:val="left"/>
      <w:pPr>
        <w:tabs>
          <w:tab w:val="num" w:pos="926"/>
        </w:tabs>
        <w:ind w:left="926" w:hanging="360"/>
      </w:pPr>
    </w:lvl>
  </w:abstractNum>
  <w:abstractNum w:abstractNumId="3">
    <w:nsid w:val="FFFFFF7F"/>
    <w:multiLevelType w:val="singleLevel"/>
    <w:tmpl w:val="1C1E25F2"/>
    <w:lvl w:ilvl="0">
      <w:start w:val="1"/>
      <w:numFmt w:val="decimal"/>
      <w:lvlText w:val="%1."/>
      <w:lvlJc w:val="left"/>
      <w:pPr>
        <w:tabs>
          <w:tab w:val="num" w:pos="643"/>
        </w:tabs>
        <w:ind w:left="643" w:hanging="360"/>
      </w:pPr>
    </w:lvl>
  </w:abstractNum>
  <w:abstractNum w:abstractNumId="4">
    <w:nsid w:val="FFFFFF80"/>
    <w:multiLevelType w:val="singleLevel"/>
    <w:tmpl w:val="6D20DB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9A18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72A3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90DF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64E76C"/>
    <w:lvl w:ilvl="0">
      <w:start w:val="1"/>
      <w:numFmt w:val="decimal"/>
      <w:lvlText w:val="%1."/>
      <w:lvlJc w:val="left"/>
      <w:pPr>
        <w:tabs>
          <w:tab w:val="num" w:pos="360"/>
        </w:tabs>
        <w:ind w:left="360" w:hanging="360"/>
      </w:pPr>
    </w:lvl>
  </w:abstractNum>
  <w:abstractNum w:abstractNumId="9">
    <w:nsid w:val="FFFFFF89"/>
    <w:multiLevelType w:val="singleLevel"/>
    <w:tmpl w:val="2A6CBAA0"/>
    <w:lvl w:ilvl="0">
      <w:start w:val="1"/>
      <w:numFmt w:val="bullet"/>
      <w:lvlText w:val=""/>
      <w:lvlJc w:val="left"/>
      <w:pPr>
        <w:tabs>
          <w:tab w:val="num" w:pos="360"/>
        </w:tabs>
        <w:ind w:left="360" w:hanging="360"/>
      </w:pPr>
      <w:rPr>
        <w:rFonts w:ascii="Symbol" w:hAnsi="Symbol" w:hint="default"/>
      </w:rPr>
    </w:lvl>
  </w:abstractNum>
  <w:abstractNum w:abstractNumId="10">
    <w:nsid w:val="1AD76727"/>
    <w:multiLevelType w:val="hybridMultilevel"/>
    <w:tmpl w:val="9760B6C0"/>
    <w:lvl w:ilvl="0" w:tplc="64EE7526">
      <w:start w:val="1"/>
      <w:numFmt w:val="bullet"/>
      <w:lvlText w:val=""/>
      <w:lvlJc w:val="left"/>
      <w:pPr>
        <w:ind w:left="360" w:hanging="360"/>
      </w:pPr>
      <w:rPr>
        <w:rFonts w:ascii="Symbol" w:hAnsi="Symbol" w:hint="default"/>
        <w:color w:val="000000" w:themeColor="background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70C7FB5"/>
    <w:multiLevelType w:val="multilevel"/>
    <w:tmpl w:val="3780980E"/>
    <w:lvl w:ilvl="0">
      <w:start w:val="1"/>
      <w:numFmt w:val="decimal"/>
      <w:pStyle w:val="Punkt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10"/>
  </w:num>
  <w:num w:numId="3">
    <w:abstractNumId w:val="11"/>
  </w:num>
  <w:num w:numId="4">
    <w:abstractNumId w:val="8"/>
  </w:num>
  <w:num w:numId="5">
    <w:abstractNumId w:val="3"/>
  </w:num>
  <w:num w:numId="6">
    <w:abstractNumId w:val="2"/>
  </w:num>
  <w:num w:numId="7">
    <w:abstractNumId w:val="1"/>
  </w:num>
  <w:num w:numId="8">
    <w:abstractNumId w:val="0"/>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CF"/>
    <w:rsid w:val="00002EC0"/>
    <w:rsid w:val="000566CC"/>
    <w:rsid w:val="000B3BFA"/>
    <w:rsid w:val="000F1831"/>
    <w:rsid w:val="000F3475"/>
    <w:rsid w:val="000F6D76"/>
    <w:rsid w:val="00105AC6"/>
    <w:rsid w:val="0011681B"/>
    <w:rsid w:val="00126596"/>
    <w:rsid w:val="001552EA"/>
    <w:rsid w:val="0017747A"/>
    <w:rsid w:val="001A229F"/>
    <w:rsid w:val="00312B91"/>
    <w:rsid w:val="003379B7"/>
    <w:rsid w:val="003A77FE"/>
    <w:rsid w:val="00431C1A"/>
    <w:rsid w:val="00434981"/>
    <w:rsid w:val="00457B61"/>
    <w:rsid w:val="004E173B"/>
    <w:rsid w:val="00514E3E"/>
    <w:rsid w:val="005652E7"/>
    <w:rsid w:val="005A3C51"/>
    <w:rsid w:val="005D32DD"/>
    <w:rsid w:val="005F482F"/>
    <w:rsid w:val="00603405"/>
    <w:rsid w:val="0063624B"/>
    <w:rsid w:val="00647026"/>
    <w:rsid w:val="006B4A63"/>
    <w:rsid w:val="006C0135"/>
    <w:rsid w:val="007214C3"/>
    <w:rsid w:val="00736254"/>
    <w:rsid w:val="00781841"/>
    <w:rsid w:val="007915E0"/>
    <w:rsid w:val="007D4E8F"/>
    <w:rsid w:val="007E65C7"/>
    <w:rsid w:val="00804DE6"/>
    <w:rsid w:val="008057CF"/>
    <w:rsid w:val="00825762"/>
    <w:rsid w:val="00851476"/>
    <w:rsid w:val="008D480C"/>
    <w:rsid w:val="008F4B87"/>
    <w:rsid w:val="009A29FF"/>
    <w:rsid w:val="009C1636"/>
    <w:rsid w:val="009E0BB0"/>
    <w:rsid w:val="00A40C52"/>
    <w:rsid w:val="00A763D9"/>
    <w:rsid w:val="00B71F81"/>
    <w:rsid w:val="00BC2B02"/>
    <w:rsid w:val="00C55ADA"/>
    <w:rsid w:val="00C67C82"/>
    <w:rsid w:val="00C878FD"/>
    <w:rsid w:val="00CC2957"/>
    <w:rsid w:val="00CD1588"/>
    <w:rsid w:val="00D26C8D"/>
    <w:rsid w:val="00D3503C"/>
    <w:rsid w:val="00DA4FBD"/>
    <w:rsid w:val="00E42F81"/>
    <w:rsid w:val="00E60262"/>
    <w:rsid w:val="00E94220"/>
    <w:rsid w:val="00F32B31"/>
    <w:rsid w:val="00FB70D5"/>
    <w:rsid w:val="00FF02F5"/>
    <w:rsid w:val="00FF29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72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24B"/>
    <w:pPr>
      <w:spacing w:after="0" w:line="320" w:lineRule="exact"/>
      <w:jc w:val="both"/>
    </w:pPr>
    <w:rPr>
      <w:rFonts w:ascii="Arial" w:hAnsi="Arial"/>
      <w:color w:val="17428C"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Punktlista">
    <w:name w:val="List Bullet"/>
    <w:basedOn w:val="Normal"/>
    <w:next w:val="Normal"/>
    <w:link w:val="PunktlistaChar"/>
    <w:autoRedefine/>
    <w:uiPriority w:val="99"/>
    <w:unhideWhenUsed/>
    <w:qFormat/>
    <w:rsid w:val="00312B91"/>
    <w:pPr>
      <w:numPr>
        <w:numId w:val="3"/>
      </w:numPr>
      <w:tabs>
        <w:tab w:val="left" w:pos="284"/>
      </w:tabs>
      <w:spacing w:before="120" w:after="120" w:line="240" w:lineRule="auto"/>
      <w:ind w:left="1151" w:hanging="357"/>
      <w:contextualSpacing/>
      <w:outlineLvl w:val="2"/>
    </w:pPr>
    <w:rPr>
      <w:rFonts w:ascii="Frutiger LT Std" w:eastAsia="Calibri" w:hAnsi="Frutiger LT Std" w:cs="Arial"/>
      <w:bCs/>
      <w:sz w:val="20"/>
      <w:szCs w:val="20"/>
    </w:rPr>
  </w:style>
  <w:style w:type="character" w:customStyle="1" w:styleId="PunktlistaChar">
    <w:name w:val="Punktlista Char"/>
    <w:basedOn w:val="Standardstycketeckensnitt"/>
    <w:link w:val="Punktlista"/>
    <w:uiPriority w:val="99"/>
    <w:rsid w:val="00312B91"/>
    <w:rPr>
      <w:rFonts w:ascii="Frutiger LT Std" w:eastAsia="Calibri" w:hAnsi="Frutiger LT Std" w:cs="Arial"/>
      <w:bCs/>
      <w:sz w:val="20"/>
      <w:szCs w:val="20"/>
    </w:rPr>
  </w:style>
  <w:style w:type="paragraph" w:styleId="Brdtextmedindrag">
    <w:name w:val="Body Text Indent"/>
    <w:basedOn w:val="Normal"/>
    <w:link w:val="BrdtextmedindragChar"/>
    <w:uiPriority w:val="99"/>
    <w:unhideWhenUsed/>
    <w:qFormat/>
    <w:rsid w:val="00CC2957"/>
    <w:pPr>
      <w:spacing w:line="240" w:lineRule="auto"/>
      <w:ind w:left="709"/>
      <w:outlineLvl w:val="3"/>
    </w:pPr>
    <w:rPr>
      <w:rFonts w:ascii="Frutiger LT Std" w:eastAsia="Calibri" w:hAnsi="Frutiger LT Std" w:cs="Calibri"/>
      <w:color w:val="000000" w:themeColor="background2"/>
      <w:sz w:val="20"/>
    </w:rPr>
  </w:style>
  <w:style w:type="character" w:customStyle="1" w:styleId="BrdtextmedindragChar">
    <w:name w:val="Brödtext med indrag Char"/>
    <w:basedOn w:val="Standardstycketeckensnitt"/>
    <w:link w:val="Brdtextmedindrag"/>
    <w:uiPriority w:val="99"/>
    <w:rsid w:val="00CC2957"/>
    <w:rPr>
      <w:rFonts w:ascii="Frutiger LT Std" w:eastAsia="Calibri" w:hAnsi="Frutiger LT Std" w:cs="Calibri"/>
      <w:color w:val="000000" w:themeColor="background2"/>
      <w:sz w:val="20"/>
    </w:rPr>
  </w:style>
  <w:style w:type="paragraph" w:styleId="Sidhuvud">
    <w:name w:val="header"/>
    <w:basedOn w:val="Normal"/>
    <w:link w:val="SidhuvudChar"/>
    <w:uiPriority w:val="99"/>
    <w:unhideWhenUsed/>
    <w:rsid w:val="008057C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8057CF"/>
    <w:rPr>
      <w:rFonts w:ascii="Arial" w:hAnsi="Arial"/>
    </w:rPr>
  </w:style>
  <w:style w:type="paragraph" w:styleId="Sidfot">
    <w:name w:val="footer"/>
    <w:basedOn w:val="Normal"/>
    <w:link w:val="SidfotChar"/>
    <w:uiPriority w:val="99"/>
    <w:unhideWhenUsed/>
    <w:qFormat/>
    <w:rsid w:val="00D3503C"/>
    <w:pPr>
      <w:tabs>
        <w:tab w:val="center" w:pos="4536"/>
        <w:tab w:val="right" w:pos="9072"/>
      </w:tabs>
      <w:spacing w:line="180" w:lineRule="exact"/>
      <w:jc w:val="center"/>
    </w:pPr>
    <w:rPr>
      <w:sz w:val="14"/>
    </w:rPr>
  </w:style>
  <w:style w:type="character" w:customStyle="1" w:styleId="SidfotChar">
    <w:name w:val="Sidfot Char"/>
    <w:basedOn w:val="Standardstycketeckensnitt"/>
    <w:link w:val="Sidfot"/>
    <w:uiPriority w:val="99"/>
    <w:rsid w:val="00D3503C"/>
    <w:rPr>
      <w:rFonts w:ascii="Arial" w:hAnsi="Arial"/>
      <w:color w:val="17428C" w:themeColor="text2"/>
      <w:sz w:val="14"/>
    </w:rPr>
  </w:style>
  <w:style w:type="paragraph" w:styleId="Ballongtext">
    <w:name w:val="Balloon Text"/>
    <w:basedOn w:val="Normal"/>
    <w:link w:val="BallongtextChar"/>
    <w:uiPriority w:val="99"/>
    <w:semiHidden/>
    <w:unhideWhenUsed/>
    <w:rsid w:val="008057CF"/>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057CF"/>
    <w:rPr>
      <w:rFonts w:ascii="Tahoma" w:hAnsi="Tahoma" w:cs="Tahoma"/>
      <w:sz w:val="16"/>
      <w:szCs w:val="16"/>
    </w:rPr>
  </w:style>
  <w:style w:type="paragraph" w:styleId="Rubrik">
    <w:name w:val="Title"/>
    <w:basedOn w:val="Normal"/>
    <w:next w:val="Normal"/>
    <w:link w:val="RubrikChar"/>
    <w:uiPriority w:val="10"/>
    <w:qFormat/>
    <w:rsid w:val="0063624B"/>
    <w:pPr>
      <w:pBdr>
        <w:top w:val="single" w:sz="8" w:space="4" w:color="17428C" w:themeColor="text2"/>
        <w:bottom w:val="single" w:sz="8" w:space="4" w:color="17428C" w:themeColor="text2"/>
      </w:pBdr>
      <w:spacing w:before="240" w:after="240" w:line="240" w:lineRule="auto"/>
      <w:contextualSpacing/>
      <w:jc w:val="center"/>
    </w:pPr>
    <w:rPr>
      <w:rFonts w:eastAsiaTheme="majorEastAsia" w:cstheme="majorBidi"/>
      <w:b/>
      <w:caps/>
      <w:spacing w:val="5"/>
      <w:kern w:val="28"/>
      <w:sz w:val="34"/>
      <w:szCs w:val="52"/>
    </w:rPr>
  </w:style>
  <w:style w:type="character" w:customStyle="1" w:styleId="RubrikChar">
    <w:name w:val="Rubrik Char"/>
    <w:basedOn w:val="Standardstycketeckensnitt"/>
    <w:link w:val="Rubrik"/>
    <w:uiPriority w:val="10"/>
    <w:rsid w:val="0063624B"/>
    <w:rPr>
      <w:rFonts w:ascii="Arial" w:eastAsiaTheme="majorEastAsia" w:hAnsi="Arial" w:cstheme="majorBidi"/>
      <w:b/>
      <w:caps/>
      <w:color w:val="17428C" w:themeColor="text2"/>
      <w:spacing w:val="5"/>
      <w:kern w:val="28"/>
      <w:sz w:val="34"/>
      <w:szCs w:val="52"/>
    </w:rPr>
  </w:style>
  <w:style w:type="paragraph" w:styleId="Underrubrik">
    <w:name w:val="Subtitle"/>
    <w:basedOn w:val="Normal"/>
    <w:next w:val="Normal"/>
    <w:link w:val="UnderrubrikChar"/>
    <w:uiPriority w:val="11"/>
    <w:qFormat/>
    <w:rsid w:val="0011681B"/>
    <w:pPr>
      <w:numPr>
        <w:ilvl w:val="1"/>
      </w:numPr>
      <w:spacing w:before="160"/>
    </w:pPr>
    <w:rPr>
      <w:rFonts w:eastAsiaTheme="majorEastAsia" w:cstheme="majorBidi"/>
      <w:b/>
      <w:iCs/>
      <w:spacing w:val="15"/>
      <w:szCs w:val="24"/>
    </w:rPr>
  </w:style>
  <w:style w:type="character" w:customStyle="1" w:styleId="UnderrubrikChar">
    <w:name w:val="Underrubrik Char"/>
    <w:basedOn w:val="Standardstycketeckensnitt"/>
    <w:link w:val="Underrubrik"/>
    <w:uiPriority w:val="11"/>
    <w:rsid w:val="0011681B"/>
    <w:rPr>
      <w:rFonts w:ascii="Arial" w:eastAsiaTheme="majorEastAsia" w:hAnsi="Arial" w:cstheme="majorBidi"/>
      <w:b/>
      <w:iCs/>
      <w:color w:val="17428C" w:themeColor="text2"/>
      <w:spacing w:val="15"/>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24B"/>
    <w:pPr>
      <w:spacing w:after="0" w:line="320" w:lineRule="exact"/>
      <w:jc w:val="both"/>
    </w:pPr>
    <w:rPr>
      <w:rFonts w:ascii="Arial" w:hAnsi="Arial"/>
      <w:color w:val="17428C"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Punktlista">
    <w:name w:val="List Bullet"/>
    <w:basedOn w:val="Normal"/>
    <w:next w:val="Normal"/>
    <w:link w:val="PunktlistaChar"/>
    <w:autoRedefine/>
    <w:uiPriority w:val="99"/>
    <w:unhideWhenUsed/>
    <w:qFormat/>
    <w:rsid w:val="00312B91"/>
    <w:pPr>
      <w:numPr>
        <w:numId w:val="3"/>
      </w:numPr>
      <w:tabs>
        <w:tab w:val="left" w:pos="284"/>
      </w:tabs>
      <w:spacing w:before="120" w:after="120" w:line="240" w:lineRule="auto"/>
      <w:ind w:left="1151" w:hanging="357"/>
      <w:contextualSpacing/>
      <w:outlineLvl w:val="2"/>
    </w:pPr>
    <w:rPr>
      <w:rFonts w:ascii="Frutiger LT Std" w:eastAsia="Calibri" w:hAnsi="Frutiger LT Std" w:cs="Arial"/>
      <w:bCs/>
      <w:sz w:val="20"/>
      <w:szCs w:val="20"/>
    </w:rPr>
  </w:style>
  <w:style w:type="character" w:customStyle="1" w:styleId="PunktlistaChar">
    <w:name w:val="Punktlista Char"/>
    <w:basedOn w:val="Standardstycketeckensnitt"/>
    <w:link w:val="Punktlista"/>
    <w:uiPriority w:val="99"/>
    <w:rsid w:val="00312B91"/>
    <w:rPr>
      <w:rFonts w:ascii="Frutiger LT Std" w:eastAsia="Calibri" w:hAnsi="Frutiger LT Std" w:cs="Arial"/>
      <w:bCs/>
      <w:sz w:val="20"/>
      <w:szCs w:val="20"/>
    </w:rPr>
  </w:style>
  <w:style w:type="paragraph" w:styleId="Brdtextmedindrag">
    <w:name w:val="Body Text Indent"/>
    <w:basedOn w:val="Normal"/>
    <w:link w:val="BrdtextmedindragChar"/>
    <w:uiPriority w:val="99"/>
    <w:unhideWhenUsed/>
    <w:qFormat/>
    <w:rsid w:val="00CC2957"/>
    <w:pPr>
      <w:spacing w:line="240" w:lineRule="auto"/>
      <w:ind w:left="709"/>
      <w:outlineLvl w:val="3"/>
    </w:pPr>
    <w:rPr>
      <w:rFonts w:ascii="Frutiger LT Std" w:eastAsia="Calibri" w:hAnsi="Frutiger LT Std" w:cs="Calibri"/>
      <w:color w:val="000000" w:themeColor="background2"/>
      <w:sz w:val="20"/>
    </w:rPr>
  </w:style>
  <w:style w:type="character" w:customStyle="1" w:styleId="BrdtextmedindragChar">
    <w:name w:val="Brödtext med indrag Char"/>
    <w:basedOn w:val="Standardstycketeckensnitt"/>
    <w:link w:val="Brdtextmedindrag"/>
    <w:uiPriority w:val="99"/>
    <w:rsid w:val="00CC2957"/>
    <w:rPr>
      <w:rFonts w:ascii="Frutiger LT Std" w:eastAsia="Calibri" w:hAnsi="Frutiger LT Std" w:cs="Calibri"/>
      <w:color w:val="000000" w:themeColor="background2"/>
      <w:sz w:val="20"/>
    </w:rPr>
  </w:style>
  <w:style w:type="paragraph" w:styleId="Sidhuvud">
    <w:name w:val="header"/>
    <w:basedOn w:val="Normal"/>
    <w:link w:val="SidhuvudChar"/>
    <w:uiPriority w:val="99"/>
    <w:unhideWhenUsed/>
    <w:rsid w:val="008057C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8057CF"/>
    <w:rPr>
      <w:rFonts w:ascii="Arial" w:hAnsi="Arial"/>
    </w:rPr>
  </w:style>
  <w:style w:type="paragraph" w:styleId="Sidfot">
    <w:name w:val="footer"/>
    <w:basedOn w:val="Normal"/>
    <w:link w:val="SidfotChar"/>
    <w:uiPriority w:val="99"/>
    <w:unhideWhenUsed/>
    <w:qFormat/>
    <w:rsid w:val="00D3503C"/>
    <w:pPr>
      <w:tabs>
        <w:tab w:val="center" w:pos="4536"/>
        <w:tab w:val="right" w:pos="9072"/>
      </w:tabs>
      <w:spacing w:line="180" w:lineRule="exact"/>
      <w:jc w:val="center"/>
    </w:pPr>
    <w:rPr>
      <w:sz w:val="14"/>
    </w:rPr>
  </w:style>
  <w:style w:type="character" w:customStyle="1" w:styleId="SidfotChar">
    <w:name w:val="Sidfot Char"/>
    <w:basedOn w:val="Standardstycketeckensnitt"/>
    <w:link w:val="Sidfot"/>
    <w:uiPriority w:val="99"/>
    <w:rsid w:val="00D3503C"/>
    <w:rPr>
      <w:rFonts w:ascii="Arial" w:hAnsi="Arial"/>
      <w:color w:val="17428C" w:themeColor="text2"/>
      <w:sz w:val="14"/>
    </w:rPr>
  </w:style>
  <w:style w:type="paragraph" w:styleId="Ballongtext">
    <w:name w:val="Balloon Text"/>
    <w:basedOn w:val="Normal"/>
    <w:link w:val="BallongtextChar"/>
    <w:uiPriority w:val="99"/>
    <w:semiHidden/>
    <w:unhideWhenUsed/>
    <w:rsid w:val="008057CF"/>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057CF"/>
    <w:rPr>
      <w:rFonts w:ascii="Tahoma" w:hAnsi="Tahoma" w:cs="Tahoma"/>
      <w:sz w:val="16"/>
      <w:szCs w:val="16"/>
    </w:rPr>
  </w:style>
  <w:style w:type="paragraph" w:styleId="Rubrik">
    <w:name w:val="Title"/>
    <w:basedOn w:val="Normal"/>
    <w:next w:val="Normal"/>
    <w:link w:val="RubrikChar"/>
    <w:uiPriority w:val="10"/>
    <w:qFormat/>
    <w:rsid w:val="0063624B"/>
    <w:pPr>
      <w:pBdr>
        <w:top w:val="single" w:sz="8" w:space="4" w:color="17428C" w:themeColor="text2"/>
        <w:bottom w:val="single" w:sz="8" w:space="4" w:color="17428C" w:themeColor="text2"/>
      </w:pBdr>
      <w:spacing w:before="240" w:after="240" w:line="240" w:lineRule="auto"/>
      <w:contextualSpacing/>
      <w:jc w:val="center"/>
    </w:pPr>
    <w:rPr>
      <w:rFonts w:eastAsiaTheme="majorEastAsia" w:cstheme="majorBidi"/>
      <w:b/>
      <w:caps/>
      <w:spacing w:val="5"/>
      <w:kern w:val="28"/>
      <w:sz w:val="34"/>
      <w:szCs w:val="52"/>
    </w:rPr>
  </w:style>
  <w:style w:type="character" w:customStyle="1" w:styleId="RubrikChar">
    <w:name w:val="Rubrik Char"/>
    <w:basedOn w:val="Standardstycketeckensnitt"/>
    <w:link w:val="Rubrik"/>
    <w:uiPriority w:val="10"/>
    <w:rsid w:val="0063624B"/>
    <w:rPr>
      <w:rFonts w:ascii="Arial" w:eastAsiaTheme="majorEastAsia" w:hAnsi="Arial" w:cstheme="majorBidi"/>
      <w:b/>
      <w:caps/>
      <w:color w:val="17428C" w:themeColor="text2"/>
      <w:spacing w:val="5"/>
      <w:kern w:val="28"/>
      <w:sz w:val="34"/>
      <w:szCs w:val="52"/>
    </w:rPr>
  </w:style>
  <w:style w:type="paragraph" w:styleId="Underrubrik">
    <w:name w:val="Subtitle"/>
    <w:basedOn w:val="Normal"/>
    <w:next w:val="Normal"/>
    <w:link w:val="UnderrubrikChar"/>
    <w:uiPriority w:val="11"/>
    <w:qFormat/>
    <w:rsid w:val="0011681B"/>
    <w:pPr>
      <w:numPr>
        <w:ilvl w:val="1"/>
      </w:numPr>
      <w:spacing w:before="160"/>
    </w:pPr>
    <w:rPr>
      <w:rFonts w:eastAsiaTheme="majorEastAsia" w:cstheme="majorBidi"/>
      <w:b/>
      <w:iCs/>
      <w:spacing w:val="15"/>
      <w:szCs w:val="24"/>
    </w:rPr>
  </w:style>
  <w:style w:type="character" w:customStyle="1" w:styleId="UnderrubrikChar">
    <w:name w:val="Underrubrik Char"/>
    <w:basedOn w:val="Standardstycketeckensnitt"/>
    <w:link w:val="Underrubrik"/>
    <w:uiPriority w:val="11"/>
    <w:rsid w:val="0011681B"/>
    <w:rPr>
      <w:rFonts w:ascii="Arial" w:eastAsiaTheme="majorEastAsia" w:hAnsi="Arial" w:cstheme="majorBidi"/>
      <w:b/>
      <w:iCs/>
      <w:color w:val="17428C" w:themeColor="text2"/>
      <w:spacing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9442">
      <w:bodyDiv w:val="1"/>
      <w:marLeft w:val="0"/>
      <w:marRight w:val="0"/>
      <w:marTop w:val="0"/>
      <w:marBottom w:val="0"/>
      <w:divBdr>
        <w:top w:val="none" w:sz="0" w:space="0" w:color="auto"/>
        <w:left w:val="none" w:sz="0" w:space="0" w:color="auto"/>
        <w:bottom w:val="none" w:sz="0" w:space="0" w:color="auto"/>
        <w:right w:val="none" w:sz="0" w:space="0" w:color="auto"/>
      </w:divBdr>
    </w:div>
    <w:div w:id="151310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STG">
      <a:dk1>
        <a:srgbClr val="575756"/>
      </a:dk1>
      <a:lt1>
        <a:sysClr val="window" lastClr="FFFFFF"/>
      </a:lt1>
      <a:dk2>
        <a:srgbClr val="17428C"/>
      </a:dk2>
      <a:lt2>
        <a:srgbClr val="000000"/>
      </a:lt2>
      <a:accent1>
        <a:srgbClr val="CE1431"/>
      </a:accent1>
      <a:accent2>
        <a:srgbClr val="E5531A"/>
      </a:accent2>
      <a:accent3>
        <a:srgbClr val="67B9B0"/>
      </a:accent3>
      <a:accent4>
        <a:srgbClr val="219CDC"/>
      </a:accent4>
      <a:accent5>
        <a:srgbClr val="17428C"/>
      </a:accent5>
      <a:accent6>
        <a:srgbClr val="000000"/>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1FBED-3ED1-4D18-A295-E21A94BB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252</Words>
  <Characters>1338</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SAINT-GOBAIN 1.8</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dc:creator>
  <cp:lastModifiedBy>Sverke, Anders - Saint-Gobain Abrasives AB</cp:lastModifiedBy>
  <cp:revision>8</cp:revision>
  <dcterms:created xsi:type="dcterms:W3CDTF">2017-04-06T14:08:00Z</dcterms:created>
  <dcterms:modified xsi:type="dcterms:W3CDTF">2018-04-25T12:37:00Z</dcterms:modified>
</cp:coreProperties>
</file>