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CE" w:rsidRDefault="004F08CE" w:rsidP="004F08CE">
      <w:pPr>
        <w:rPr>
          <w:rFonts w:ascii="Guardian Sans Bold" w:hAnsi="Guardian Sans Bold"/>
          <w:b/>
          <w:sz w:val="40"/>
        </w:rPr>
      </w:pPr>
      <w:r>
        <w:rPr>
          <w:rFonts w:ascii="Mercury Text G2" w:hAnsi="Mercury Text G2"/>
          <w:noProof/>
          <w:lang w:eastAsia="sv-SE"/>
        </w:rPr>
        <w:drawing>
          <wp:anchor distT="0" distB="0" distL="114300" distR="114300" simplePos="0" relativeHeight="251659264" behindDoc="1" locked="0" layoutInCell="1" allowOverlap="1" wp14:anchorId="7C0D68D7" wp14:editId="297BE928">
            <wp:simplePos x="0" y="0"/>
            <wp:positionH relativeFrom="column">
              <wp:posOffset>4587240</wp:posOffset>
            </wp:positionH>
            <wp:positionV relativeFrom="paragraph">
              <wp:posOffset>-53340</wp:posOffset>
            </wp:positionV>
            <wp:extent cx="1539240" cy="417830"/>
            <wp:effectExtent l="0" t="0" r="3810" b="1270"/>
            <wp:wrapTight wrapText="bothSides">
              <wp:wrapPolygon edited="0">
                <wp:start x="0" y="0"/>
                <wp:lineTo x="0" y="20681"/>
                <wp:lineTo x="21386" y="20681"/>
                <wp:lineTo x="2138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240" cy="41783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rPr>
        <w:t xml:space="preserve">pressmeddelande </w:t>
      </w:r>
      <w:r>
        <w:rPr>
          <w:rFonts w:ascii="Mercury Text G2" w:hAnsi="Mercury Text G2"/>
        </w:rPr>
        <w:br/>
      </w:r>
      <w:r>
        <w:rPr>
          <w:rFonts w:ascii="Mercury Text G2" w:hAnsi="Mercury Text G2"/>
        </w:rPr>
        <w:t>mån</w:t>
      </w:r>
      <w:r>
        <w:rPr>
          <w:rFonts w:ascii="Mercury Text G2" w:hAnsi="Mercury Text G2"/>
        </w:rPr>
        <w:t xml:space="preserve">dagen den </w:t>
      </w:r>
      <w:r>
        <w:rPr>
          <w:rFonts w:ascii="Mercury Text G2" w:hAnsi="Mercury Text G2"/>
        </w:rPr>
        <w:t>8</w:t>
      </w:r>
      <w:r>
        <w:rPr>
          <w:rFonts w:ascii="Mercury Text G2" w:hAnsi="Mercury Text G2"/>
        </w:rPr>
        <w:t xml:space="preserve"> september</w:t>
      </w:r>
    </w:p>
    <w:p w:rsidR="004F08CE" w:rsidRDefault="004F08CE" w:rsidP="004F08CE">
      <w:pPr>
        <w:pStyle w:val="Normalwebb"/>
        <w:rPr>
          <w:rFonts w:ascii="Guardian Sans Bold" w:hAnsi="Guardian Sans Bold"/>
          <w:color w:val="000000"/>
          <w:sz w:val="29"/>
          <w:szCs w:val="29"/>
        </w:rPr>
      </w:pPr>
    </w:p>
    <w:p w:rsidR="004F08CE" w:rsidRDefault="004F08CE" w:rsidP="004F08CE">
      <w:pPr>
        <w:pStyle w:val="Normalwebb"/>
        <w:rPr>
          <w:color w:val="000000"/>
        </w:rPr>
      </w:pPr>
      <w:r>
        <w:rPr>
          <w:rFonts w:ascii="Guardian Sans Bold" w:hAnsi="Guardian Sans Bold"/>
          <w:color w:val="000000"/>
          <w:sz w:val="29"/>
          <w:szCs w:val="29"/>
        </w:rPr>
        <w:t>Tolv författare tolkar Bibelns berättelser i ny novellsamling</w:t>
      </w:r>
    </w:p>
    <w:p w:rsidR="004F08CE" w:rsidRDefault="004F08CE" w:rsidP="004F08CE">
      <w:pPr>
        <w:rPr>
          <w:color w:val="000000"/>
        </w:rPr>
      </w:pPr>
      <w:r>
        <w:rPr>
          <w:rFonts w:ascii="Mercury Text G2" w:hAnsi="Mercury Text G2"/>
          <w:b/>
          <w:bCs/>
          <w:color w:val="000000"/>
        </w:rPr>
        <w:t xml:space="preserve">Så länge Bibeln har funnits har den på olika sätt utmanat människor. I den nya boken </w:t>
      </w:r>
      <w:r>
        <w:rPr>
          <w:rFonts w:ascii="Mercury Text G2" w:hAnsi="Mercury Text G2"/>
          <w:b/>
          <w:bCs/>
          <w:i/>
          <w:iCs/>
          <w:color w:val="000000"/>
        </w:rPr>
        <w:t xml:space="preserve">Och Gud skapade människan </w:t>
      </w:r>
      <w:r>
        <w:rPr>
          <w:rFonts w:ascii="Mercury Text G2" w:hAnsi="Mercury Text G2"/>
          <w:b/>
          <w:bCs/>
          <w:color w:val="000000"/>
        </w:rPr>
        <w:t>har tolv författare, bland andra Majgull Axelsson, Lotta Lundberg och Göran Greider, skrivit varsin novell inspirerad av Bibeln.</w:t>
      </w:r>
    </w:p>
    <w:p w:rsidR="004F08CE" w:rsidRDefault="004F08CE" w:rsidP="004F08CE">
      <w:pPr>
        <w:autoSpaceDE w:val="0"/>
        <w:autoSpaceDN w:val="0"/>
        <w:rPr>
          <w:color w:val="000000"/>
        </w:rPr>
      </w:pPr>
      <w:r>
        <w:rPr>
          <w:rFonts w:ascii="Mercury Text G2" w:hAnsi="Mercury Text G2"/>
          <w:b/>
          <w:bCs/>
          <w:color w:val="000000"/>
        </w:rPr>
        <w:t xml:space="preserve">     </w:t>
      </w:r>
      <w:proofErr w:type="gramStart"/>
      <w:r>
        <w:rPr>
          <w:rFonts w:ascii="Mercury Text G2" w:hAnsi="Mercury Text G2"/>
          <w:b/>
          <w:bCs/>
          <w:color w:val="000000"/>
        </w:rPr>
        <w:t>-</w:t>
      </w:r>
      <w:proofErr w:type="gramEnd"/>
      <w:r>
        <w:rPr>
          <w:rFonts w:ascii="Mercury Text G2" w:hAnsi="Mercury Text G2"/>
          <w:b/>
          <w:bCs/>
          <w:color w:val="000000"/>
        </w:rPr>
        <w:t xml:space="preserve"> Är man eller har varit bibelläsare är den här boken ett självklart val, säger Magnus Sundell som är redaktör för boken. Är man inte det men nyfiken på Bibeln kan de här novellerna vara en bra ingång.</w:t>
      </w:r>
    </w:p>
    <w:p w:rsidR="004F08CE" w:rsidRDefault="004F08CE" w:rsidP="004F08CE">
      <w:pPr>
        <w:rPr>
          <w:color w:val="000000"/>
        </w:rPr>
      </w:pPr>
      <w:r>
        <w:rPr>
          <w:rFonts w:ascii="Mercury Text G2" w:hAnsi="Mercury Text G2"/>
          <w:color w:val="000000"/>
        </w:rPr>
        <w:t>Genom historien har Bibelns berättelser fascinerat, inspirerat och utmanat människor. De är ofta korthugget berättade och bjuder läsaren att själv kliva in i berättelsen för att tolka, fylla ut mellanrummen och att ställa sig frågan: Vad har den här texten att säga mig?</w:t>
      </w:r>
      <w:r>
        <w:rPr>
          <w:rFonts w:ascii="Mercury Text G2" w:hAnsi="Mercury Text G2"/>
          <w:color w:val="000000"/>
        </w:rPr>
        <w:br/>
        <w:t xml:space="preserve">     I Och Gud skapade människan har tolv författare i varsin novell gått i närkamp med några av Bibelns berättelser och personer. I centrum står många av de frågor som är brännande aktuella också i vår tid: </w:t>
      </w:r>
    </w:p>
    <w:p w:rsidR="004F08CE" w:rsidRDefault="004F08CE" w:rsidP="004F08CE">
      <w:pPr>
        <w:rPr>
          <w:color w:val="000000"/>
        </w:rPr>
      </w:pPr>
      <w:r>
        <w:rPr>
          <w:rFonts w:ascii="Mercury Text G2" w:hAnsi="Mercury Text G2"/>
          <w:color w:val="000000"/>
        </w:rPr>
        <w:t xml:space="preserve">skuld, försoning, svek, ansvar, längtan, tillhörighet, mening – och människans komplexa förhållande till Gud. </w:t>
      </w:r>
      <w:r>
        <w:rPr>
          <w:rFonts w:ascii="Mercury Text G2" w:hAnsi="Mercury Text G2"/>
          <w:color w:val="000000"/>
        </w:rPr>
        <w:br/>
        <w:t xml:space="preserve">     Här finns den åldrade </w:t>
      </w:r>
      <w:bookmarkStart w:id="0" w:name="_GoBack"/>
      <w:bookmarkEnd w:id="0"/>
      <w:r>
        <w:rPr>
          <w:rFonts w:ascii="Mercury Text G2" w:hAnsi="Mercury Text G2"/>
          <w:color w:val="000000"/>
        </w:rPr>
        <w:t xml:space="preserve">lärjungen Johannes, Adam och Eva, den praktiska och ansvarsfulla systern Marta, den förskjutne Kain, </w:t>
      </w:r>
      <w:proofErr w:type="spellStart"/>
      <w:r>
        <w:rPr>
          <w:rFonts w:ascii="Mercury Text G2" w:hAnsi="Mercury Text G2"/>
          <w:color w:val="000000"/>
        </w:rPr>
        <w:t>Symeons</w:t>
      </w:r>
      <w:proofErr w:type="spellEnd"/>
      <w:r>
        <w:rPr>
          <w:rFonts w:ascii="Mercury Text G2" w:hAnsi="Mercury Text G2"/>
          <w:color w:val="000000"/>
        </w:rPr>
        <w:t xml:space="preserve"> dotter, den vackra Rakels syster Lea, den unga tjänarinnan i Rom som </w:t>
      </w:r>
    </w:p>
    <w:p w:rsidR="004F08CE" w:rsidRDefault="004F08CE" w:rsidP="004F08CE">
      <w:pPr>
        <w:rPr>
          <w:color w:val="000000"/>
        </w:rPr>
      </w:pPr>
      <w:r>
        <w:rPr>
          <w:rFonts w:ascii="Mercury Text G2" w:hAnsi="Mercury Text G2"/>
          <w:color w:val="000000"/>
        </w:rPr>
        <w:t xml:space="preserve">likt tältmakaren Paulus drabbats av Ljuset, bluessångaren David, den övergivna slavinnan Hagar, den romerske </w:t>
      </w:r>
      <w:proofErr w:type="spellStart"/>
      <w:r>
        <w:rPr>
          <w:rFonts w:ascii="Mercury Text G2" w:hAnsi="Mercury Text G2"/>
          <w:color w:val="000000"/>
        </w:rPr>
        <w:t>centurionen</w:t>
      </w:r>
      <w:proofErr w:type="spellEnd"/>
      <w:r>
        <w:rPr>
          <w:rFonts w:ascii="Mercury Text G2" w:hAnsi="Mercury Text G2"/>
          <w:color w:val="000000"/>
        </w:rPr>
        <w:t xml:space="preserve"> som lämnat Jerusalem för ett kylslaget Germanien, Judas – och Tyra Florian. </w:t>
      </w:r>
    </w:p>
    <w:p w:rsidR="004F08CE" w:rsidRDefault="004F08CE" w:rsidP="004F08CE">
      <w:pPr>
        <w:rPr>
          <w:color w:val="000000"/>
        </w:rPr>
      </w:pPr>
      <w:r>
        <w:rPr>
          <w:rFonts w:ascii="Mercury Text G2" w:hAnsi="Mercury Text G2"/>
          <w:color w:val="000000"/>
        </w:rPr>
        <w:t> </w:t>
      </w:r>
    </w:p>
    <w:p w:rsidR="004F08CE" w:rsidRDefault="004F08CE" w:rsidP="004F08CE">
      <w:pPr>
        <w:rPr>
          <w:color w:val="000000"/>
        </w:rPr>
      </w:pPr>
      <w:r>
        <w:rPr>
          <w:rFonts w:ascii="Mercury Text G2" w:hAnsi="Mercury Text G2"/>
          <w:i/>
          <w:iCs/>
          <w:color w:val="000000"/>
        </w:rPr>
        <w:t xml:space="preserve">”Och om jag inte hade varit en stor stark man hade jag velat falla i gråt, inte för att hon vill ha mig på något annat sätt än det jag är, utan för att jag allt oftare blir överfallen av känslan att det verkligen bara är jag – </w:t>
      </w:r>
    </w:p>
    <w:p w:rsidR="004F08CE" w:rsidRDefault="004F08CE" w:rsidP="004F08CE">
      <w:pPr>
        <w:rPr>
          <w:color w:val="000000"/>
        </w:rPr>
      </w:pPr>
      <w:r>
        <w:rPr>
          <w:rFonts w:ascii="Mercury Text G2" w:hAnsi="Mercury Text G2"/>
          <w:i/>
          <w:iCs/>
          <w:color w:val="000000"/>
        </w:rPr>
        <w:t xml:space="preserve">bara hon och jag – som vet hur det skulle kunna vara. Att vi är de enda som har varit där, men att längtan blir allt dimmigare och snart vet vi inte längre vad vi ska återskapa. Det är försent. Vi minns inte mer. Och det gör mig riktigt rädd, inte feg, utan panikslagen. </w:t>
      </w:r>
      <w:r>
        <w:rPr>
          <w:rFonts w:ascii="Mercury Text G2" w:hAnsi="Mercury Text G2"/>
          <w:i/>
          <w:iCs/>
          <w:color w:val="000000"/>
        </w:rPr>
        <w:br/>
        <w:t>     Tänk om sanning inte kan läras utan faktiskt måste kännas igen.”</w:t>
      </w:r>
    </w:p>
    <w:p w:rsidR="004F08CE" w:rsidRDefault="004F08CE" w:rsidP="004F08CE">
      <w:pPr>
        <w:pStyle w:val="Liststycke"/>
        <w:numPr>
          <w:ilvl w:val="0"/>
          <w:numId w:val="1"/>
        </w:numPr>
        <w:spacing w:after="0" w:line="240" w:lineRule="auto"/>
        <w:rPr>
          <w:color w:val="000000"/>
        </w:rPr>
      </w:pPr>
      <w:r>
        <w:rPr>
          <w:rFonts w:ascii="Mercury Text G2" w:hAnsi="Mercury Text G2"/>
          <w:color w:val="000000"/>
        </w:rPr>
        <w:t>Ur novellen Adams äpple av Lotta Lundberg</w:t>
      </w:r>
    </w:p>
    <w:p w:rsidR="004F08CE" w:rsidRDefault="004F08CE" w:rsidP="004F08CE">
      <w:pPr>
        <w:rPr>
          <w:color w:val="000000"/>
        </w:rPr>
      </w:pPr>
      <w:r>
        <w:rPr>
          <w:rFonts w:ascii="Mercury Text G2" w:hAnsi="Mercury Text G2"/>
          <w:color w:val="000000"/>
        </w:rPr>
        <w:t> </w:t>
      </w:r>
    </w:p>
    <w:p w:rsidR="004F08CE" w:rsidRDefault="004F08CE" w:rsidP="004F08CE">
      <w:pPr>
        <w:rPr>
          <w:color w:val="000000"/>
        </w:rPr>
      </w:pPr>
      <w:r>
        <w:rPr>
          <w:rFonts w:ascii="Mercury Text G2" w:hAnsi="Mercury Text G2"/>
          <w:b/>
          <w:bCs/>
          <w:color w:val="000000"/>
        </w:rPr>
        <w:br/>
        <w:t>Medverkande författare:</w:t>
      </w:r>
      <w:r>
        <w:rPr>
          <w:rFonts w:ascii="Mercury Text G2" w:hAnsi="Mercury Text G2"/>
          <w:b/>
          <w:bCs/>
          <w:color w:val="000000"/>
        </w:rPr>
        <w:br/>
      </w:r>
      <w:r>
        <w:rPr>
          <w:rFonts w:ascii="Mercury Text G2" w:hAnsi="Mercury Text G2"/>
          <w:color w:val="000000"/>
        </w:rPr>
        <w:t xml:space="preserve">Lotta Lundberg </w:t>
      </w:r>
      <w:r>
        <w:rPr>
          <w:rFonts w:ascii="Verdana" w:hAnsi="Verdana"/>
          <w:color w:val="000000"/>
        </w:rPr>
        <w:t>●</w:t>
      </w:r>
      <w:r>
        <w:rPr>
          <w:rFonts w:ascii="Mercury Text G2" w:hAnsi="Mercury Text G2"/>
          <w:color w:val="000000"/>
        </w:rPr>
        <w:t xml:space="preserve"> Elisabeth Rynell </w:t>
      </w:r>
      <w:r>
        <w:rPr>
          <w:rFonts w:ascii="Verdana" w:hAnsi="Verdana"/>
          <w:color w:val="000000"/>
        </w:rPr>
        <w:t>●</w:t>
      </w:r>
      <w:r>
        <w:rPr>
          <w:rFonts w:ascii="Mercury Text G2" w:hAnsi="Mercury Text G2"/>
          <w:color w:val="000000"/>
        </w:rPr>
        <w:t xml:space="preserve"> Göran Greider </w:t>
      </w:r>
      <w:r>
        <w:rPr>
          <w:rFonts w:ascii="Verdana" w:hAnsi="Verdana"/>
          <w:color w:val="000000"/>
        </w:rPr>
        <w:t>●</w:t>
      </w:r>
      <w:r>
        <w:rPr>
          <w:rFonts w:ascii="Mercury Text G2" w:hAnsi="Mercury Text G2"/>
          <w:color w:val="000000"/>
        </w:rPr>
        <w:t xml:space="preserve"> Kristian Lundberg </w:t>
      </w:r>
      <w:r>
        <w:rPr>
          <w:rFonts w:ascii="Verdana" w:hAnsi="Verdana"/>
          <w:color w:val="000000"/>
        </w:rPr>
        <w:t>●</w:t>
      </w:r>
      <w:r>
        <w:rPr>
          <w:rFonts w:ascii="Mercury Text G2" w:hAnsi="Mercury Text G2"/>
          <w:color w:val="000000"/>
        </w:rPr>
        <w:t xml:space="preserve"> Johanna Nilsson </w:t>
      </w:r>
      <w:r>
        <w:rPr>
          <w:rFonts w:ascii="Verdana" w:hAnsi="Verdana"/>
          <w:color w:val="000000"/>
        </w:rPr>
        <w:t>●</w:t>
      </w:r>
      <w:r>
        <w:rPr>
          <w:rFonts w:ascii="Mercury Text G2" w:hAnsi="Mercury Text G2"/>
          <w:color w:val="000000"/>
        </w:rPr>
        <w:t xml:space="preserve"> Vibeke Olsson </w:t>
      </w:r>
      <w:r>
        <w:rPr>
          <w:rFonts w:ascii="Verdana" w:hAnsi="Verdana"/>
          <w:color w:val="000000"/>
        </w:rPr>
        <w:t>●</w:t>
      </w:r>
      <w:r>
        <w:rPr>
          <w:rFonts w:ascii="Mercury Text G2" w:hAnsi="Mercury Text G2"/>
          <w:color w:val="000000"/>
        </w:rPr>
        <w:t xml:space="preserve"> Tomas Boström </w:t>
      </w:r>
      <w:r>
        <w:rPr>
          <w:rFonts w:ascii="Verdana" w:hAnsi="Verdana"/>
          <w:color w:val="000000"/>
        </w:rPr>
        <w:t>●</w:t>
      </w:r>
      <w:r>
        <w:rPr>
          <w:rFonts w:ascii="Mercury Text G2" w:hAnsi="Mercury Text G2"/>
          <w:color w:val="000000"/>
        </w:rPr>
        <w:t xml:space="preserve"> Jonas Brun </w:t>
      </w:r>
      <w:r>
        <w:rPr>
          <w:rFonts w:ascii="Verdana" w:hAnsi="Verdana"/>
          <w:color w:val="000000"/>
        </w:rPr>
        <w:t>●</w:t>
      </w:r>
      <w:r>
        <w:rPr>
          <w:rFonts w:ascii="Mercury Text G2" w:hAnsi="Mercury Text G2"/>
          <w:color w:val="000000"/>
        </w:rPr>
        <w:t xml:space="preserve"> Carolina Klintefelt </w:t>
      </w:r>
      <w:r>
        <w:rPr>
          <w:rFonts w:ascii="Verdana" w:hAnsi="Verdana"/>
          <w:color w:val="000000"/>
        </w:rPr>
        <w:t>●</w:t>
      </w:r>
      <w:r>
        <w:rPr>
          <w:rFonts w:ascii="Mercury Text G2" w:hAnsi="Mercury Text G2"/>
          <w:color w:val="000000"/>
        </w:rPr>
        <w:t xml:space="preserve"> Majgull Axelsson </w:t>
      </w:r>
      <w:r>
        <w:rPr>
          <w:rFonts w:ascii="Verdana" w:hAnsi="Verdana"/>
          <w:color w:val="000000"/>
        </w:rPr>
        <w:t>●</w:t>
      </w:r>
      <w:r>
        <w:rPr>
          <w:rFonts w:ascii="Mercury Text G2" w:hAnsi="Mercury Text G2"/>
          <w:color w:val="000000"/>
        </w:rPr>
        <w:t xml:space="preserve"> Maria </w:t>
      </w:r>
      <w:proofErr w:type="spellStart"/>
      <w:r>
        <w:rPr>
          <w:rFonts w:ascii="Mercury Text G2" w:hAnsi="Mercury Text G2"/>
          <w:color w:val="000000"/>
        </w:rPr>
        <w:t>Küchen</w:t>
      </w:r>
      <w:proofErr w:type="spellEnd"/>
      <w:r>
        <w:rPr>
          <w:rFonts w:ascii="Mercury Text G2" w:hAnsi="Mercury Text G2"/>
          <w:color w:val="000000"/>
        </w:rPr>
        <w:t xml:space="preserve"> </w:t>
      </w:r>
      <w:r>
        <w:rPr>
          <w:rFonts w:ascii="Verdana" w:hAnsi="Verdana"/>
          <w:color w:val="000000"/>
        </w:rPr>
        <w:t>●</w:t>
      </w:r>
      <w:r>
        <w:rPr>
          <w:rFonts w:ascii="Mercury Text G2" w:hAnsi="Mercury Text G2"/>
          <w:color w:val="000000"/>
        </w:rPr>
        <w:t xml:space="preserve"> Inga-Lina Lindqvist</w:t>
      </w:r>
    </w:p>
    <w:p w:rsidR="004F08CE" w:rsidRDefault="004F08CE" w:rsidP="004F08CE">
      <w:pPr>
        <w:rPr>
          <w:color w:val="000000"/>
        </w:rPr>
      </w:pPr>
      <w:r>
        <w:rPr>
          <w:rFonts w:ascii="Mercury Text G2" w:hAnsi="Mercury Text G2"/>
          <w:color w:val="000000"/>
        </w:rPr>
        <w:t> </w:t>
      </w:r>
    </w:p>
    <w:p w:rsidR="004F08CE" w:rsidRDefault="004F08CE" w:rsidP="004F08CE">
      <w:pPr>
        <w:rPr>
          <w:color w:val="000000"/>
        </w:rPr>
      </w:pPr>
      <w:r>
        <w:rPr>
          <w:rFonts w:ascii="Mercury Text G2" w:hAnsi="Mercury Text G2"/>
          <w:color w:val="000000"/>
        </w:rPr>
        <w:br/>
        <w:t>Magnus Sundell (redaktör)</w:t>
      </w:r>
      <w:r>
        <w:rPr>
          <w:rFonts w:ascii="Mercury Text G2" w:hAnsi="Mercury Text G2"/>
          <w:color w:val="000000"/>
        </w:rPr>
        <w:br/>
      </w:r>
      <w:r>
        <w:rPr>
          <w:rFonts w:ascii="Mercury Text G2" w:hAnsi="Mercury Text G2"/>
          <w:b/>
          <w:bCs/>
          <w:color w:val="000000"/>
        </w:rPr>
        <w:t>Och Gud skapade människan – noveller inspirerade av Bibelns berättelser</w:t>
      </w:r>
      <w:r>
        <w:rPr>
          <w:rFonts w:ascii="Mercury Text G2" w:hAnsi="Mercury Text G2"/>
          <w:b/>
          <w:bCs/>
          <w:color w:val="000000"/>
        </w:rPr>
        <w:br/>
      </w:r>
      <w:r>
        <w:rPr>
          <w:rFonts w:ascii="Mercury Text G2" w:hAnsi="Mercury Text G2"/>
          <w:color w:val="000000"/>
        </w:rPr>
        <w:t>Inbunden, 150x210 mm, 159 s</w:t>
      </w:r>
    </w:p>
    <w:p w:rsidR="004F08CE" w:rsidRDefault="004F08CE" w:rsidP="004F08CE">
      <w:pPr>
        <w:rPr>
          <w:color w:val="000000"/>
        </w:rPr>
      </w:pPr>
      <w:r>
        <w:rPr>
          <w:rFonts w:ascii="Mercury Text G2" w:hAnsi="Mercury Text G2"/>
          <w:color w:val="000000"/>
        </w:rPr>
        <w:t> </w:t>
      </w:r>
    </w:p>
    <w:p w:rsidR="004F08CE" w:rsidRDefault="004F08CE" w:rsidP="004F08CE">
      <w:pPr>
        <w:rPr>
          <w:color w:val="000000"/>
        </w:rPr>
      </w:pPr>
      <w:r>
        <w:rPr>
          <w:rFonts w:ascii="Mercury Text G2" w:hAnsi="Mercury Text G2"/>
          <w:color w:val="000000"/>
        </w:rPr>
        <w:t> </w:t>
      </w:r>
    </w:p>
    <w:p w:rsidR="004F08CE" w:rsidRDefault="004F08CE" w:rsidP="004F08CE">
      <w:pPr>
        <w:rPr>
          <w:color w:val="000000"/>
        </w:rPr>
      </w:pPr>
      <w:r>
        <w:rPr>
          <w:rFonts w:ascii="Guardian Sans Regular" w:hAnsi="Guardian Sans Regular"/>
          <w:b/>
          <w:bCs/>
          <w:color w:val="000000"/>
          <w:sz w:val="32"/>
          <w:szCs w:val="32"/>
        </w:rPr>
        <w:t>Första recensionsdatum: 22 september</w:t>
      </w:r>
    </w:p>
    <w:p w:rsidR="004F08CE" w:rsidRDefault="004F08CE" w:rsidP="004F08CE">
      <w:pPr>
        <w:rPr>
          <w:color w:val="000000"/>
        </w:rPr>
      </w:pPr>
      <w:r>
        <w:rPr>
          <w:rFonts w:ascii="Guardian Sans Regular" w:hAnsi="Guardian Sans Regular"/>
          <w:b/>
          <w:bCs/>
          <w:color w:val="000000"/>
          <w:sz w:val="32"/>
          <w:szCs w:val="32"/>
        </w:rPr>
        <w:t> </w:t>
      </w:r>
    </w:p>
    <w:p w:rsidR="004F08CE" w:rsidRDefault="004F08CE" w:rsidP="004F08CE">
      <w:pPr>
        <w:rPr>
          <w:color w:val="000000"/>
        </w:rPr>
      </w:pPr>
      <w:r>
        <w:rPr>
          <w:rFonts w:ascii="Mercury Text G2" w:hAnsi="Mercury Text G2"/>
          <w:color w:val="000000"/>
        </w:rPr>
        <w:t> </w:t>
      </w:r>
    </w:p>
    <w:p w:rsidR="00743EA7" w:rsidRPr="004F08CE" w:rsidRDefault="004F08CE">
      <w:pPr>
        <w:rPr>
          <w:color w:val="000000"/>
        </w:rPr>
      </w:pPr>
      <w:r>
        <w:rPr>
          <w:rFonts w:ascii="Guardian Sans Regular" w:hAnsi="Guardian Sans Regular"/>
          <w:b/>
          <w:bCs/>
          <w:color w:val="000000"/>
          <w:sz w:val="24"/>
          <w:szCs w:val="24"/>
        </w:rPr>
        <w:t>För mer information, för intervjuer och för recensionsexemplar, kontakta Vilhelm Hanzén, PR- och kommunikationsansvarig:</w:t>
      </w:r>
      <w:r>
        <w:rPr>
          <w:rFonts w:ascii="Mercury Text G2" w:hAnsi="Mercury Text G2"/>
          <w:b/>
          <w:bCs/>
          <w:color w:val="000000"/>
          <w:sz w:val="24"/>
          <w:szCs w:val="24"/>
        </w:rPr>
        <w:br/>
      </w:r>
      <w:hyperlink r:id="rId7" w:history="1">
        <w:r>
          <w:rPr>
            <w:rStyle w:val="Hyperlnk"/>
            <w:rFonts w:ascii="Mercury Text G2" w:hAnsi="Mercury Text G2"/>
            <w:sz w:val="24"/>
            <w:szCs w:val="24"/>
          </w:rPr>
          <w:t>vilhelm.hanzen@libris.se</w:t>
        </w:r>
      </w:hyperlink>
      <w:r>
        <w:rPr>
          <w:rFonts w:ascii="Mercury Text G2" w:hAnsi="Mercury Text G2"/>
          <w:color w:val="000000"/>
          <w:sz w:val="24"/>
          <w:szCs w:val="24"/>
        </w:rPr>
        <w:t>, 019-20 84 10, 076-503 84 10</w:t>
      </w:r>
    </w:p>
    <w:sectPr w:rsidR="00743EA7" w:rsidRPr="004F08CE" w:rsidSect="004F08CE">
      <w:pgSz w:w="11906" w:h="16838"/>
      <w:pgMar w:top="73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cury Text G2">
    <w:panose1 w:val="02000503080000020003"/>
    <w:charset w:val="00"/>
    <w:family w:val="auto"/>
    <w:pitch w:val="variable"/>
    <w:sig w:usb0="800000A7"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ardian Sans Bold">
    <w:panose1 w:val="020B0803050503060803"/>
    <w:charset w:val="00"/>
    <w:family w:val="swiss"/>
    <w:notTrueType/>
    <w:pitch w:val="variable"/>
    <w:sig w:usb0="0000008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Guardian Sans Regular">
    <w:panose1 w:val="020B05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7776C"/>
    <w:multiLevelType w:val="hybridMultilevel"/>
    <w:tmpl w:val="9A6CB91A"/>
    <w:lvl w:ilvl="0" w:tplc="A1747890">
      <w:numFmt w:val="bullet"/>
      <w:lvlText w:val="-"/>
      <w:lvlJc w:val="left"/>
      <w:pPr>
        <w:ind w:left="1664" w:hanging="360"/>
      </w:pPr>
      <w:rPr>
        <w:rFonts w:ascii="Mercury Text G2" w:eastAsia="Times New Roman" w:hAnsi="Mercury Text G2" w:cs="Times New Roman"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start w:val="1"/>
      <w:numFmt w:val="bullet"/>
      <w:lvlText w:val=""/>
      <w:lvlJc w:val="left"/>
      <w:pPr>
        <w:ind w:left="3824" w:hanging="360"/>
      </w:pPr>
      <w:rPr>
        <w:rFonts w:ascii="Symbol" w:hAnsi="Symbol" w:hint="default"/>
      </w:rPr>
    </w:lvl>
    <w:lvl w:ilvl="4" w:tplc="041D0003">
      <w:start w:val="1"/>
      <w:numFmt w:val="bullet"/>
      <w:lvlText w:val="o"/>
      <w:lvlJc w:val="left"/>
      <w:pPr>
        <w:ind w:left="4544" w:hanging="360"/>
      </w:pPr>
      <w:rPr>
        <w:rFonts w:ascii="Courier New" w:hAnsi="Courier New" w:cs="Courier New" w:hint="default"/>
      </w:rPr>
    </w:lvl>
    <w:lvl w:ilvl="5" w:tplc="041D0005">
      <w:start w:val="1"/>
      <w:numFmt w:val="bullet"/>
      <w:lvlText w:val=""/>
      <w:lvlJc w:val="left"/>
      <w:pPr>
        <w:ind w:left="5264" w:hanging="360"/>
      </w:pPr>
      <w:rPr>
        <w:rFonts w:ascii="Wingdings" w:hAnsi="Wingdings" w:hint="default"/>
      </w:rPr>
    </w:lvl>
    <w:lvl w:ilvl="6" w:tplc="041D0001">
      <w:start w:val="1"/>
      <w:numFmt w:val="bullet"/>
      <w:lvlText w:val=""/>
      <w:lvlJc w:val="left"/>
      <w:pPr>
        <w:ind w:left="5984" w:hanging="360"/>
      </w:pPr>
      <w:rPr>
        <w:rFonts w:ascii="Symbol" w:hAnsi="Symbol" w:hint="default"/>
      </w:rPr>
    </w:lvl>
    <w:lvl w:ilvl="7" w:tplc="041D0003">
      <w:start w:val="1"/>
      <w:numFmt w:val="bullet"/>
      <w:lvlText w:val="o"/>
      <w:lvlJc w:val="left"/>
      <w:pPr>
        <w:ind w:left="6704" w:hanging="360"/>
      </w:pPr>
      <w:rPr>
        <w:rFonts w:ascii="Courier New" w:hAnsi="Courier New" w:cs="Courier New" w:hint="default"/>
      </w:rPr>
    </w:lvl>
    <w:lvl w:ilvl="8" w:tplc="041D0005">
      <w:start w:val="1"/>
      <w:numFmt w:val="bullet"/>
      <w:lvlText w:val=""/>
      <w:lvlJc w:val="left"/>
      <w:pPr>
        <w:ind w:left="742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CE"/>
    <w:rsid w:val="00310C5B"/>
    <w:rsid w:val="004F08CE"/>
    <w:rsid w:val="00743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C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F08CE"/>
    <w:rPr>
      <w:color w:val="0000FF"/>
      <w:u w:val="single"/>
    </w:rPr>
  </w:style>
  <w:style w:type="paragraph" w:styleId="Normalwebb">
    <w:name w:val="Normal (Web)"/>
    <w:basedOn w:val="Normal"/>
    <w:uiPriority w:val="99"/>
    <w:semiHidden/>
    <w:unhideWhenUsed/>
    <w:rsid w:val="004F08CE"/>
    <w:pPr>
      <w:spacing w:after="240"/>
    </w:pPr>
    <w:rPr>
      <w:rFonts w:ascii="Times New Roman" w:hAnsi="Times New Roman"/>
      <w:sz w:val="24"/>
      <w:szCs w:val="24"/>
      <w:lang w:eastAsia="sv-SE"/>
    </w:rPr>
  </w:style>
  <w:style w:type="paragraph" w:styleId="Liststycke">
    <w:name w:val="List Paragraph"/>
    <w:basedOn w:val="Normal"/>
    <w:uiPriority w:val="34"/>
    <w:qFormat/>
    <w:rsid w:val="004F08C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8C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F08CE"/>
    <w:rPr>
      <w:color w:val="0000FF"/>
      <w:u w:val="single"/>
    </w:rPr>
  </w:style>
  <w:style w:type="paragraph" w:styleId="Normalwebb">
    <w:name w:val="Normal (Web)"/>
    <w:basedOn w:val="Normal"/>
    <w:uiPriority w:val="99"/>
    <w:semiHidden/>
    <w:unhideWhenUsed/>
    <w:rsid w:val="004F08CE"/>
    <w:pPr>
      <w:spacing w:after="240"/>
    </w:pPr>
    <w:rPr>
      <w:rFonts w:ascii="Times New Roman" w:hAnsi="Times New Roman"/>
      <w:sz w:val="24"/>
      <w:szCs w:val="24"/>
      <w:lang w:eastAsia="sv-SE"/>
    </w:rPr>
  </w:style>
  <w:style w:type="paragraph" w:styleId="Liststycke">
    <w:name w:val="List Paragraph"/>
    <w:basedOn w:val="Normal"/>
    <w:uiPriority w:val="34"/>
    <w:qFormat/>
    <w:rsid w:val="004F08C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lhelm.hanzen@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cp:lastPrinted>2014-09-08T06:49:00Z</cp:lastPrinted>
  <dcterms:created xsi:type="dcterms:W3CDTF">2014-09-08T06:58:00Z</dcterms:created>
  <dcterms:modified xsi:type="dcterms:W3CDTF">2014-09-08T06:58:00Z</dcterms:modified>
</cp:coreProperties>
</file>