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56" w:rsidRDefault="00291056" w:rsidP="008539DE">
      <w:pPr>
        <w:spacing w:line="276" w:lineRule="auto"/>
        <w:rPr>
          <w:rFonts w:ascii="Times New Roman" w:hAnsi="Times New Roman"/>
          <w:b/>
          <w:u w:val="single"/>
        </w:rPr>
      </w:pPr>
    </w:p>
    <w:p w:rsidR="008539DE" w:rsidRPr="008539DE" w:rsidRDefault="008539DE" w:rsidP="008539DE">
      <w:pPr>
        <w:spacing w:line="276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Record interest already shown in</w:t>
      </w:r>
      <w:r w:rsidR="003A7153">
        <w:rPr>
          <w:rFonts w:ascii="Times New Roman" w:hAnsi="Times New Roman"/>
          <w:b/>
          <w:u w:val="single"/>
        </w:rPr>
        <w:t xml:space="preserve"> Gothenburg</w:t>
      </w:r>
      <w:r>
        <w:rPr>
          <w:rFonts w:ascii="Times New Roman" w:hAnsi="Times New Roman"/>
          <w:b/>
          <w:u w:val="single"/>
        </w:rPr>
        <w:t xml:space="preserve"> skyscraper competition</w:t>
      </w:r>
    </w:p>
    <w:p w:rsidR="00E41867" w:rsidRPr="00E41867" w:rsidRDefault="00E41867" w:rsidP="000568C8">
      <w:pPr>
        <w:spacing w:line="276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</w:rPr>
        <w:t>Which architect will win the commission to design the Nordic region</w:t>
      </w:r>
      <w:r w:rsidR="002200ED">
        <w:rPr>
          <w:rFonts w:ascii="Times New Roman" w:hAnsi="Times New Roman"/>
          <w:b/>
          <w:sz w:val="44"/>
        </w:rPr>
        <w:t>’</w:t>
      </w:r>
      <w:r>
        <w:rPr>
          <w:rFonts w:ascii="Times New Roman" w:hAnsi="Times New Roman"/>
          <w:b/>
          <w:sz w:val="44"/>
        </w:rPr>
        <w:t>s tallest building?</w:t>
      </w:r>
    </w:p>
    <w:p w:rsidR="00886E12" w:rsidRPr="00EC57A4" w:rsidRDefault="00867CA2" w:rsidP="00E41867">
      <w:pPr>
        <w:rPr>
          <w:rFonts w:ascii="Times New Roman" w:hAnsi="Times New Roman"/>
          <w:b/>
          <w:sz w:val="44"/>
        </w:rPr>
      </w:pPr>
      <w:r w:rsidRPr="00EC57A4">
        <w:rPr>
          <w:rFonts w:ascii="Times New Roman" w:hAnsi="Times New Roman"/>
          <w:b/>
          <w:sz w:val="44"/>
        </w:rPr>
        <w:t>“</w:t>
      </w:r>
      <w:r w:rsidR="008539DE" w:rsidRPr="00EC57A4">
        <w:rPr>
          <w:rFonts w:ascii="Times New Roman" w:hAnsi="Times New Roman"/>
          <w:b/>
          <w:sz w:val="44"/>
        </w:rPr>
        <w:t>Architects from across Eu</w:t>
      </w:r>
      <w:r w:rsidR="00EC57A4">
        <w:rPr>
          <w:rFonts w:ascii="Times New Roman" w:hAnsi="Times New Roman"/>
          <w:b/>
          <w:sz w:val="44"/>
        </w:rPr>
        <w:t>rope have already</w:t>
      </w:r>
      <w:r w:rsidR="00EC57A4">
        <w:rPr>
          <w:rFonts w:ascii="Times New Roman" w:hAnsi="Times New Roman"/>
          <w:b/>
          <w:sz w:val="44"/>
        </w:rPr>
        <w:br/>
      </w:r>
      <w:r w:rsidR="00EC57A4" w:rsidRPr="00EC57A4">
        <w:rPr>
          <w:rFonts w:ascii="Times New Roman" w:hAnsi="Times New Roman"/>
          <w:b/>
          <w:sz w:val="44"/>
        </w:rPr>
        <w:t xml:space="preserve">been in </w:t>
      </w:r>
      <w:r w:rsidRPr="00EC57A4">
        <w:rPr>
          <w:rFonts w:ascii="Times New Roman" w:hAnsi="Times New Roman"/>
          <w:b/>
          <w:sz w:val="44"/>
        </w:rPr>
        <w:t>touch”</w:t>
      </w:r>
    </w:p>
    <w:p w:rsidR="00E41867" w:rsidRPr="00886E12" w:rsidRDefault="00E41867" w:rsidP="00886E12">
      <w:pPr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</w:rPr>
        <w:t xml:space="preserve">Trade organisation the Swedish Association of Architects is responsible for organising the architecture competition, which </w:t>
      </w:r>
      <w:r w:rsidR="00970B32">
        <w:rPr>
          <w:rFonts w:ascii="Times" w:hAnsi="Times"/>
          <w:b/>
          <w:sz w:val="24"/>
        </w:rPr>
        <w:t>is</w:t>
      </w:r>
      <w:r>
        <w:rPr>
          <w:rFonts w:ascii="Times" w:hAnsi="Times"/>
          <w:b/>
          <w:sz w:val="24"/>
        </w:rPr>
        <w:t xml:space="preserve"> now </w:t>
      </w:r>
      <w:r w:rsidR="00970B32">
        <w:rPr>
          <w:rFonts w:ascii="Times" w:hAnsi="Times"/>
          <w:b/>
          <w:sz w:val="24"/>
        </w:rPr>
        <w:t>being</w:t>
      </w:r>
      <w:r>
        <w:rPr>
          <w:rFonts w:ascii="Times" w:hAnsi="Times"/>
          <w:b/>
          <w:sz w:val="24"/>
        </w:rPr>
        <w:t xml:space="preserve"> advertised all over Europe,</w:t>
      </w:r>
      <w:r w:rsidR="00EC57A4">
        <w:rPr>
          <w:rFonts w:ascii="Times" w:hAnsi="Times"/>
          <w:b/>
          <w:sz w:val="24"/>
          <w:szCs w:val="24"/>
        </w:rPr>
        <w:t xml:space="preserve"> </w:t>
      </w:r>
      <w:r w:rsidR="00970B32">
        <w:rPr>
          <w:rFonts w:ascii="Times" w:hAnsi="Times"/>
          <w:b/>
          <w:sz w:val="24"/>
        </w:rPr>
        <w:t>with</w:t>
      </w:r>
      <w:r>
        <w:rPr>
          <w:rFonts w:ascii="Times" w:hAnsi="Times"/>
          <w:b/>
          <w:sz w:val="24"/>
        </w:rPr>
        <w:t xml:space="preserve"> inte</w:t>
      </w:r>
      <w:r w:rsidR="0055776F">
        <w:rPr>
          <w:rFonts w:ascii="Times" w:hAnsi="Times"/>
          <w:b/>
          <w:sz w:val="24"/>
        </w:rPr>
        <w:t xml:space="preserve">rest already </w:t>
      </w:r>
      <w:r w:rsidR="00970B32">
        <w:rPr>
          <w:rFonts w:ascii="Times" w:hAnsi="Times"/>
          <w:b/>
          <w:sz w:val="24"/>
        </w:rPr>
        <w:t>reaching</w:t>
      </w:r>
      <w:r w:rsidR="0055776F">
        <w:rPr>
          <w:rFonts w:ascii="Times" w:hAnsi="Times"/>
          <w:b/>
          <w:sz w:val="24"/>
        </w:rPr>
        <w:t xml:space="preserve"> an all </w:t>
      </w:r>
      <w:r>
        <w:rPr>
          <w:rFonts w:ascii="Times" w:hAnsi="Times"/>
          <w:b/>
          <w:sz w:val="24"/>
        </w:rPr>
        <w:t>time high.</w:t>
      </w:r>
    </w:p>
    <w:p w:rsidR="00886E12" w:rsidRDefault="00867CA2" w:rsidP="00886E12">
      <w:pPr>
        <w:rPr>
          <w:rFonts w:ascii="Times New Roman" w:hAnsi="Times New Roman"/>
          <w:color w:val="000000"/>
          <w:sz w:val="24"/>
          <w:szCs w:val="24"/>
        </w:rPr>
      </w:pPr>
      <w:r w:rsidRPr="00EC57A4">
        <w:rPr>
          <w:rFonts w:ascii="Times" w:hAnsi="Times"/>
          <w:b/>
          <w:sz w:val="24"/>
        </w:rPr>
        <w:t>“</w:t>
      </w:r>
      <w:r w:rsidR="002200ED" w:rsidRPr="00EC57A4">
        <w:rPr>
          <w:rFonts w:ascii="Times" w:hAnsi="Times"/>
          <w:b/>
          <w:sz w:val="24"/>
        </w:rPr>
        <w:t>We’</w:t>
      </w:r>
      <w:r w:rsidR="00886E12" w:rsidRPr="00EC57A4">
        <w:rPr>
          <w:rFonts w:ascii="Times" w:hAnsi="Times"/>
          <w:b/>
          <w:sz w:val="24"/>
        </w:rPr>
        <w:t xml:space="preserve">ve never enjoyed so much interest in </w:t>
      </w:r>
      <w:r w:rsidR="002845B7">
        <w:rPr>
          <w:rFonts w:ascii="Times" w:hAnsi="Times"/>
          <w:b/>
          <w:sz w:val="24"/>
        </w:rPr>
        <w:t>a</w:t>
      </w:r>
      <w:r w:rsidR="00886E12" w:rsidRPr="00EC57A4">
        <w:rPr>
          <w:rFonts w:ascii="Times" w:hAnsi="Times"/>
          <w:b/>
          <w:sz w:val="24"/>
        </w:rPr>
        <w:t xml:space="preserve"> competition before it even started, and I</w:t>
      </w:r>
      <w:r w:rsidR="002200ED" w:rsidRPr="00EC57A4">
        <w:rPr>
          <w:rFonts w:ascii="Times" w:hAnsi="Times"/>
          <w:b/>
          <w:sz w:val="24"/>
        </w:rPr>
        <w:t>’</w:t>
      </w:r>
      <w:r w:rsidR="00886E12" w:rsidRPr="00EC57A4">
        <w:rPr>
          <w:rFonts w:ascii="Times" w:hAnsi="Times"/>
          <w:b/>
          <w:sz w:val="24"/>
        </w:rPr>
        <w:t xml:space="preserve">ve already been contacted by a range of architecture </w:t>
      </w:r>
      <w:r w:rsidRPr="00EC57A4">
        <w:rPr>
          <w:rFonts w:ascii="Times" w:hAnsi="Times"/>
          <w:b/>
          <w:sz w:val="24"/>
        </w:rPr>
        <w:t>firms from different countries,”</w:t>
      </w:r>
      <w:r w:rsidR="00886E12" w:rsidRPr="00EC57A4">
        <w:rPr>
          <w:rFonts w:ascii="Times" w:hAnsi="Times"/>
          <w:b/>
          <w:sz w:val="24"/>
        </w:rPr>
        <w:t xml:space="preserve"> said Claes Larsson, </w:t>
      </w:r>
      <w:r w:rsidR="00EC57A4">
        <w:rPr>
          <w:rFonts w:ascii="Times" w:hAnsi="Times"/>
          <w:b/>
          <w:sz w:val="24"/>
        </w:rPr>
        <w:t>Competition Organiser</w:t>
      </w:r>
      <w:r w:rsidR="00886E12" w:rsidRPr="00EC57A4">
        <w:rPr>
          <w:rFonts w:ascii="Times" w:hAnsi="Times"/>
          <w:b/>
          <w:sz w:val="24"/>
        </w:rPr>
        <w:t xml:space="preserve"> at the Swedish Association of Architects.</w:t>
      </w:r>
      <w:r w:rsidR="00886E12">
        <w:rPr>
          <w:rFonts w:ascii="Times" w:hAnsi="Times"/>
        </w:rPr>
        <w:br/>
      </w:r>
    </w:p>
    <w:p w:rsidR="00886E12" w:rsidRPr="008539DE" w:rsidRDefault="00886E12" w:rsidP="00886E12">
      <w:pPr>
        <w:rPr>
          <w:rFonts w:ascii="Times New Roman" w:hAnsi="Times New Roman"/>
          <w:sz w:val="24"/>
          <w:szCs w:val="24"/>
        </w:rPr>
      </w:pPr>
      <w:r w:rsidRPr="00EC57A4">
        <w:rPr>
          <w:rFonts w:ascii="Times New Roman" w:hAnsi="Times New Roman"/>
          <w:sz w:val="24"/>
        </w:rPr>
        <w:t>Today, Monday 23 September, marks the launch of the competition process with an open invitation extended to architects from all over Europe.</w:t>
      </w:r>
      <w:r>
        <w:rPr>
          <w:rFonts w:ascii="Times New Roman" w:hAnsi="Times New Roman"/>
          <w:sz w:val="24"/>
        </w:rPr>
        <w:t xml:space="preserve"> Five teams of architects will be selected before Christmas, with the contest being settled betwe</w:t>
      </w:r>
      <w:r w:rsidR="0055776F">
        <w:rPr>
          <w:rFonts w:ascii="Times New Roman" w:hAnsi="Times New Roman"/>
          <w:sz w:val="24"/>
        </w:rPr>
        <w:t xml:space="preserve">en these five in January 2014. </w:t>
      </w:r>
      <w:r>
        <w:rPr>
          <w:rFonts w:ascii="Times New Roman" w:hAnsi="Times New Roman"/>
          <w:sz w:val="24"/>
        </w:rPr>
        <w:t>With interest in the competition scaling record heights, the renowned jury panel (see below) are set to have their hands full during the final quarter of the year.</w:t>
      </w:r>
      <w:r w:rsidR="0055776F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867CA2">
        <w:rPr>
          <w:rFonts w:ascii="Times New Roman" w:hAnsi="Times New Roman"/>
          <w:color w:val="000000"/>
          <w:sz w:val="24"/>
        </w:rPr>
        <w:t>“</w:t>
      </w:r>
      <w:r w:rsidR="002200ED">
        <w:rPr>
          <w:rFonts w:ascii="Times New Roman" w:hAnsi="Times New Roman"/>
          <w:color w:val="000000"/>
          <w:sz w:val="24"/>
        </w:rPr>
        <w:t>It’</w:t>
      </w:r>
      <w:r>
        <w:rPr>
          <w:rFonts w:ascii="Times New Roman" w:hAnsi="Times New Roman"/>
          <w:color w:val="000000"/>
          <w:sz w:val="24"/>
        </w:rPr>
        <w:t>s not inconceivable we could recei</w:t>
      </w:r>
      <w:r w:rsidR="00867CA2">
        <w:rPr>
          <w:rFonts w:ascii="Times New Roman" w:hAnsi="Times New Roman"/>
          <w:color w:val="000000"/>
          <w:sz w:val="24"/>
        </w:rPr>
        <w:t>ve in the region of 80 entries,”</w:t>
      </w:r>
      <w:r w:rsidR="00EC57A4">
        <w:rPr>
          <w:rFonts w:ascii="Times New Roman" w:hAnsi="Times New Roman"/>
          <w:color w:val="000000"/>
          <w:sz w:val="24"/>
        </w:rPr>
        <w:t xml:space="preserve"> added Larsson</w:t>
      </w:r>
      <w:r>
        <w:rPr>
          <w:rFonts w:ascii="Times New Roman" w:hAnsi="Times New Roman"/>
          <w:color w:val="000000"/>
          <w:sz w:val="24"/>
        </w:rPr>
        <w:t>.</w:t>
      </w:r>
    </w:p>
    <w:p w:rsidR="00886E12" w:rsidRDefault="00886E12" w:rsidP="00886E12">
      <w:pPr>
        <w:rPr>
          <w:rFonts w:ascii="Times" w:hAnsi="Times"/>
        </w:rPr>
      </w:pPr>
    </w:p>
    <w:p w:rsidR="006B1C75" w:rsidRPr="006B1C75" w:rsidRDefault="006B1C75" w:rsidP="006B1C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 local landmark</w:t>
      </w:r>
    </w:p>
    <w:p w:rsidR="006B1C75" w:rsidRPr="000568C8" w:rsidRDefault="006B1C75" w:rsidP="006B1C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In addition to the Swedish Association of Architects, the event is being organised by SEFA AB, which conceived the idea, in consultation with</w:t>
      </w:r>
      <w:r w:rsidR="00EC57A4">
        <w:rPr>
          <w:rFonts w:ascii="Times New Roman" w:hAnsi="Times New Roman"/>
          <w:sz w:val="24"/>
        </w:rPr>
        <w:t xml:space="preserve"> Stadsbyggnadskontoret</w:t>
      </w:r>
      <w:r>
        <w:rPr>
          <w:rFonts w:ascii="Times New Roman" w:hAnsi="Times New Roman"/>
          <w:sz w:val="24"/>
        </w:rPr>
        <w:t xml:space="preserve"> </w:t>
      </w:r>
      <w:r w:rsidR="00EC57A4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the</w:t>
      </w:r>
      <w:r w:rsidR="003A7153">
        <w:rPr>
          <w:rFonts w:ascii="Times New Roman" w:hAnsi="Times New Roman"/>
          <w:sz w:val="24"/>
        </w:rPr>
        <w:t xml:space="preserve"> Gothenburg</w:t>
      </w:r>
      <w:r>
        <w:rPr>
          <w:rFonts w:ascii="Times New Roman" w:hAnsi="Times New Roman"/>
          <w:sz w:val="24"/>
        </w:rPr>
        <w:t xml:space="preserve"> Town-Building Office</w:t>
      </w:r>
      <w:r w:rsidR="00EC57A4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and municipal corporation Älvstrandens Utvecklings AB. </w:t>
      </w:r>
      <w:r>
        <w:rPr>
          <w:rFonts w:ascii="Times" w:hAnsi="Times"/>
          <w:sz w:val="24"/>
        </w:rPr>
        <w:t xml:space="preserve">The </w:t>
      </w:r>
      <w:r w:rsidR="003A7153">
        <w:rPr>
          <w:rFonts w:ascii="Times" w:hAnsi="Times"/>
          <w:sz w:val="24"/>
        </w:rPr>
        <w:t>Gothenburg</w:t>
      </w:r>
      <w:r>
        <w:rPr>
          <w:rFonts w:ascii="Times" w:hAnsi="Times"/>
          <w:sz w:val="24"/>
        </w:rPr>
        <w:t xml:space="preserve"> skyscraper project has already generated considerable interest, both in Sweden and abroad.</w:t>
      </w:r>
      <w:r>
        <w:rPr>
          <w:rFonts w:ascii="Times New Roman" w:hAnsi="Times New Roman"/>
          <w:sz w:val="24"/>
        </w:rPr>
        <w:t xml:space="preserve"> The building has all the potential to become precisely the landmark required to instil life and vitality into the old port area.</w:t>
      </w:r>
    </w:p>
    <w:p w:rsidR="006B1C75" w:rsidRDefault="006B1C75" w:rsidP="00F576DF">
      <w:pPr>
        <w:rPr>
          <w:rFonts w:ascii="Times New Roman" w:hAnsi="Times New Roman"/>
          <w:sz w:val="24"/>
          <w:szCs w:val="24"/>
        </w:rPr>
      </w:pPr>
    </w:p>
    <w:p w:rsidR="006B1C75" w:rsidRPr="006B1C75" w:rsidRDefault="00D91B25" w:rsidP="00F576D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b/>
          <w:sz w:val="24"/>
        </w:rPr>
        <w:br/>
      </w:r>
      <w:r w:rsidR="006B1C75">
        <w:rPr>
          <w:rFonts w:ascii="Times New Roman" w:hAnsi="Times New Roman"/>
          <w:b/>
          <w:sz w:val="24"/>
        </w:rPr>
        <w:t>A thriving urban district</w:t>
      </w:r>
    </w:p>
    <w:p w:rsidR="006B1C75" w:rsidRPr="00EE5282" w:rsidRDefault="00867CA2" w:rsidP="006B1C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“</w:t>
      </w:r>
      <w:r w:rsidR="006B1C75">
        <w:rPr>
          <w:rFonts w:ascii="Times New Roman" w:hAnsi="Times New Roman"/>
          <w:color w:val="000000"/>
          <w:sz w:val="24"/>
        </w:rPr>
        <w:t>The jury panel will not only assess candidates based on their experience with tall buildings, but will also consider entries fr</w:t>
      </w:r>
      <w:r>
        <w:rPr>
          <w:rFonts w:ascii="Times New Roman" w:hAnsi="Times New Roman"/>
          <w:color w:val="000000"/>
          <w:sz w:val="24"/>
        </w:rPr>
        <w:t>om a town planning perspective.”</w:t>
      </w:r>
      <w:r w:rsidR="0055776F">
        <w:rPr>
          <w:rFonts w:ascii="Times New Roman" w:hAnsi="Times New Roman"/>
          <w:color w:val="000000"/>
          <w:sz w:val="24"/>
        </w:rPr>
        <w:br/>
      </w:r>
      <w:bookmarkStart w:id="0" w:name="_GoBack"/>
      <w:bookmarkEnd w:id="0"/>
      <w:r>
        <w:rPr>
          <w:rFonts w:ascii="Times New Roman" w:hAnsi="Times New Roman"/>
          <w:color w:val="000000"/>
          <w:sz w:val="24"/>
        </w:rPr>
        <w:t>“</w:t>
      </w:r>
      <w:r w:rsidR="006B1C75">
        <w:rPr>
          <w:rFonts w:ascii="Times New Roman" w:hAnsi="Times New Roman"/>
          <w:color w:val="000000"/>
          <w:sz w:val="24"/>
        </w:rPr>
        <w:t>We</w:t>
      </w:r>
      <w:r w:rsidR="002200ED">
        <w:rPr>
          <w:rFonts w:ascii="Times New Roman" w:hAnsi="Times New Roman"/>
          <w:color w:val="000000"/>
          <w:sz w:val="24"/>
        </w:rPr>
        <w:t>’</w:t>
      </w:r>
      <w:r w:rsidR="006B1C75">
        <w:rPr>
          <w:rFonts w:ascii="Times New Roman" w:hAnsi="Times New Roman"/>
          <w:color w:val="000000"/>
          <w:sz w:val="24"/>
        </w:rPr>
        <w:t>re hoping to see ideas on how we can cr</w:t>
      </w:r>
      <w:r>
        <w:rPr>
          <w:rFonts w:ascii="Times New Roman" w:hAnsi="Times New Roman"/>
          <w:color w:val="000000"/>
          <w:sz w:val="24"/>
        </w:rPr>
        <w:t>eate a thriving urban district,”</w:t>
      </w:r>
      <w:r w:rsidR="006B1C75">
        <w:rPr>
          <w:rFonts w:ascii="Times New Roman" w:hAnsi="Times New Roman"/>
          <w:color w:val="000000"/>
          <w:sz w:val="24"/>
        </w:rPr>
        <w:t xml:space="preserve"> added Larsson.</w:t>
      </w:r>
    </w:p>
    <w:p w:rsidR="006B1C75" w:rsidRPr="000568C8" w:rsidRDefault="0055776F" w:rsidP="006B1C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6B1C75">
        <w:rPr>
          <w:rFonts w:ascii="Times New Roman" w:hAnsi="Times New Roman"/>
          <w:sz w:val="24"/>
        </w:rPr>
        <w:t xml:space="preserve">The competition </w:t>
      </w:r>
      <w:r w:rsidR="004E2CA5">
        <w:rPr>
          <w:rFonts w:ascii="Times New Roman" w:hAnsi="Times New Roman"/>
          <w:sz w:val="24"/>
        </w:rPr>
        <w:t>zone</w:t>
      </w:r>
      <w:r w:rsidR="006B1C75">
        <w:rPr>
          <w:rFonts w:ascii="Times New Roman" w:hAnsi="Times New Roman"/>
          <w:sz w:val="24"/>
        </w:rPr>
        <w:t xml:space="preserve"> is centrally located in the Norra Älvstranden district, in close proximity to the recen</w:t>
      </w:r>
      <w:r w:rsidR="004E2CA5">
        <w:rPr>
          <w:rFonts w:ascii="Times New Roman" w:hAnsi="Times New Roman"/>
          <w:sz w:val="24"/>
        </w:rPr>
        <w:t xml:space="preserve">tly constructed Lindholmsallén. </w:t>
      </w:r>
      <w:r w:rsidR="006B1C75">
        <w:rPr>
          <w:rFonts w:ascii="Times New Roman" w:hAnsi="Times New Roman"/>
          <w:sz w:val="24"/>
        </w:rPr>
        <w:t>The area already boasts an extensive public transport network, with tram services scheduled to supplement the district</w:t>
      </w:r>
      <w:r w:rsidR="002200ED">
        <w:rPr>
          <w:rFonts w:ascii="Times New Roman" w:hAnsi="Times New Roman"/>
          <w:sz w:val="24"/>
        </w:rPr>
        <w:t>’</w:t>
      </w:r>
      <w:r w:rsidR="006B1C75">
        <w:rPr>
          <w:rFonts w:ascii="Times New Roman" w:hAnsi="Times New Roman"/>
          <w:sz w:val="24"/>
        </w:rPr>
        <w:t>s buses in the foreseeable future.</w:t>
      </w:r>
      <w:r>
        <w:rPr>
          <w:rFonts w:ascii="Times New Roman" w:hAnsi="Times New Roman"/>
          <w:sz w:val="24"/>
        </w:rPr>
        <w:br/>
      </w:r>
    </w:p>
    <w:p w:rsidR="006B1C75" w:rsidRPr="000568C8" w:rsidRDefault="006B1C75" w:rsidP="006B1C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The nearby Lindholmen Science Park will also benefit greatly from the development of the competition area, cementing its status as a world-leading arena for research, education and innovation.</w:t>
      </w:r>
    </w:p>
    <w:p w:rsidR="006B1C75" w:rsidRDefault="006B1C75" w:rsidP="006B1C75">
      <w:pPr>
        <w:rPr>
          <w:rFonts w:ascii="Times New Roman" w:hAnsi="Times New Roman"/>
          <w:color w:val="000000"/>
          <w:sz w:val="24"/>
          <w:szCs w:val="24"/>
        </w:rPr>
      </w:pPr>
    </w:p>
    <w:p w:rsidR="006B1C75" w:rsidRPr="006B1C75" w:rsidRDefault="00867CA2" w:rsidP="006B1C75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“</w:t>
      </w:r>
      <w:r w:rsidR="006B1C75">
        <w:rPr>
          <w:rFonts w:ascii="Times New Roman" w:hAnsi="Times New Roman"/>
          <w:b/>
          <w:color w:val="000000"/>
          <w:sz w:val="24"/>
        </w:rPr>
        <w:t>Compe</w:t>
      </w:r>
      <w:r>
        <w:rPr>
          <w:rFonts w:ascii="Times New Roman" w:hAnsi="Times New Roman"/>
          <w:b/>
          <w:color w:val="000000"/>
          <w:sz w:val="24"/>
        </w:rPr>
        <w:t>tition provides a broader scope”</w:t>
      </w:r>
    </w:p>
    <w:p w:rsidR="006B1C75" w:rsidRPr="00EE5282" w:rsidRDefault="00867CA2" w:rsidP="006B1C7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“</w:t>
      </w:r>
      <w:r w:rsidR="006B1C75">
        <w:rPr>
          <w:rFonts w:ascii="Times New Roman" w:hAnsi="Times New Roman"/>
          <w:color w:val="000000"/>
          <w:sz w:val="24"/>
        </w:rPr>
        <w:t xml:space="preserve">The element of competition stimulates an influx of creativity which produces a greater number of high-quality proposals. This makes for a broader scope in </w:t>
      </w:r>
      <w:r w:rsidR="0055776F">
        <w:rPr>
          <w:rFonts w:ascii="Times New Roman" w:hAnsi="Times New Roman"/>
          <w:color w:val="000000"/>
          <w:sz w:val="24"/>
        </w:rPr>
        <w:t>comparison to a regular project.</w:t>
      </w:r>
      <w:r>
        <w:rPr>
          <w:rFonts w:ascii="Times New Roman" w:hAnsi="Times New Roman"/>
          <w:color w:val="000000"/>
          <w:sz w:val="24"/>
        </w:rPr>
        <w:t>”</w:t>
      </w:r>
      <w:r w:rsidR="0055776F">
        <w:rPr>
          <w:rFonts w:ascii="Times New Roman" w:hAnsi="Times New Roman"/>
          <w:color w:val="000000"/>
          <w:sz w:val="24"/>
        </w:rPr>
        <w:br/>
      </w:r>
      <w:r w:rsidR="006B1C75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</w:rPr>
        <w:t>“</w:t>
      </w:r>
      <w:r w:rsidR="006B1C75">
        <w:rPr>
          <w:rFonts w:ascii="Times New Roman" w:hAnsi="Times New Roman"/>
          <w:color w:val="000000"/>
          <w:sz w:val="24"/>
        </w:rPr>
        <w:t xml:space="preserve">In addition, the competition helps show </w:t>
      </w:r>
      <w:r w:rsidR="003A7153">
        <w:rPr>
          <w:rFonts w:ascii="Times New Roman" w:hAnsi="Times New Roman"/>
          <w:color w:val="000000"/>
          <w:sz w:val="24"/>
        </w:rPr>
        <w:t>Gothenburg</w:t>
      </w:r>
      <w:r w:rsidR="006B1C75">
        <w:rPr>
          <w:rFonts w:ascii="Times New Roman" w:hAnsi="Times New Roman"/>
          <w:color w:val="000000"/>
          <w:sz w:val="24"/>
        </w:rPr>
        <w:t xml:space="preserve"> and Lindholmen in a positive light, raising the profile of the ci</w:t>
      </w:r>
      <w:r>
        <w:rPr>
          <w:rFonts w:ascii="Times New Roman" w:hAnsi="Times New Roman"/>
          <w:color w:val="000000"/>
          <w:sz w:val="24"/>
        </w:rPr>
        <w:t>ty as a place in which to work,”</w:t>
      </w:r>
      <w:r w:rsidR="006B1C75">
        <w:rPr>
          <w:rFonts w:ascii="Times New Roman" w:hAnsi="Times New Roman"/>
          <w:color w:val="000000"/>
          <w:sz w:val="24"/>
        </w:rPr>
        <w:t xml:space="preserve"> added Larsson.</w:t>
      </w:r>
    </w:p>
    <w:p w:rsidR="004E7851" w:rsidRPr="00962467" w:rsidRDefault="004E7851" w:rsidP="00F576DF">
      <w:pPr>
        <w:rPr>
          <w:rFonts w:ascii="Times" w:hAnsi="Times"/>
          <w:sz w:val="24"/>
          <w:szCs w:val="24"/>
        </w:rPr>
      </w:pPr>
    </w:p>
    <w:p w:rsid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Arial"/>
          <w:b/>
          <w:bCs/>
          <w:sz w:val="24"/>
          <w:szCs w:val="24"/>
        </w:rPr>
      </w:pPr>
      <w:r>
        <w:rPr>
          <w:rFonts w:ascii="Times" w:hAnsi="Times"/>
          <w:b/>
          <w:sz w:val="24"/>
        </w:rPr>
        <w:t>Jury panel:</w:t>
      </w:r>
    </w:p>
    <w:p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sz w:val="24"/>
          <w:szCs w:val="24"/>
        </w:rPr>
      </w:pPr>
    </w:p>
    <w:p w:rsidR="00962467" w:rsidRPr="00962467" w:rsidRDefault="00EC57A4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b/>
          <w:sz w:val="24"/>
          <w:szCs w:val="24"/>
        </w:rPr>
      </w:pPr>
      <w:r>
        <w:rPr>
          <w:rFonts w:ascii="Times" w:hAnsi="Times"/>
          <w:b/>
          <w:sz w:val="24"/>
        </w:rPr>
        <w:t xml:space="preserve">Stadsbyggnadskontoret </w:t>
      </w:r>
      <w:r w:rsidR="003A7153">
        <w:rPr>
          <w:rFonts w:ascii="Times" w:hAnsi="Times"/>
          <w:b/>
          <w:sz w:val="24"/>
        </w:rPr>
        <w:t>Gothenburg</w:t>
      </w:r>
      <w:r>
        <w:rPr>
          <w:rFonts w:ascii="Times" w:hAnsi="Times"/>
          <w:b/>
          <w:sz w:val="24"/>
        </w:rPr>
        <w:t xml:space="preserve"> (</w:t>
      </w:r>
      <w:r w:rsidR="00962467">
        <w:rPr>
          <w:rFonts w:ascii="Times" w:hAnsi="Times"/>
          <w:b/>
          <w:sz w:val="24"/>
        </w:rPr>
        <w:t xml:space="preserve">The </w:t>
      </w:r>
      <w:r w:rsidR="003A7153">
        <w:rPr>
          <w:rFonts w:ascii="Times" w:hAnsi="Times"/>
          <w:b/>
          <w:sz w:val="24"/>
        </w:rPr>
        <w:t>Gothenburg</w:t>
      </w:r>
      <w:r w:rsidR="00962467">
        <w:rPr>
          <w:rFonts w:ascii="Times" w:hAnsi="Times"/>
          <w:b/>
          <w:sz w:val="24"/>
        </w:rPr>
        <w:t xml:space="preserve"> Town-Building Office</w:t>
      </w:r>
      <w:r>
        <w:rPr>
          <w:rFonts w:ascii="Times" w:hAnsi="Times"/>
          <w:b/>
          <w:sz w:val="24"/>
        </w:rPr>
        <w:t>)</w:t>
      </w:r>
    </w:p>
    <w:p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sz w:val="24"/>
          <w:szCs w:val="24"/>
        </w:rPr>
      </w:pPr>
      <w:r>
        <w:rPr>
          <w:rFonts w:ascii="Times" w:hAnsi="Times"/>
          <w:sz w:val="24"/>
        </w:rPr>
        <w:t>Björn Siesjö (Town Architect)</w:t>
      </w:r>
    </w:p>
    <w:p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sz w:val="24"/>
          <w:szCs w:val="24"/>
        </w:rPr>
      </w:pPr>
      <w:r>
        <w:rPr>
          <w:rFonts w:ascii="Times" w:hAnsi="Times"/>
          <w:sz w:val="24"/>
        </w:rPr>
        <w:t>Anders Svensson (</w:t>
      </w:r>
      <w:r>
        <w:rPr>
          <w:rFonts w:ascii="Times" w:hAnsi="Times"/>
          <w:color w:val="141414"/>
          <w:sz w:val="24"/>
        </w:rPr>
        <w:t>Architect, Älvstad project)</w:t>
      </w:r>
    </w:p>
    <w:p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Arial"/>
          <w:b/>
          <w:sz w:val="16"/>
          <w:szCs w:val="16"/>
        </w:rPr>
      </w:pPr>
    </w:p>
    <w:p w:rsidR="00962467" w:rsidRPr="0055776F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b/>
          <w:sz w:val="24"/>
          <w:szCs w:val="24"/>
          <w:lang w:val="sv-SE"/>
        </w:rPr>
      </w:pPr>
      <w:r w:rsidRPr="0055776F">
        <w:rPr>
          <w:rFonts w:ascii="Times" w:hAnsi="Times"/>
          <w:b/>
          <w:sz w:val="24"/>
          <w:lang w:val="sv-SE"/>
        </w:rPr>
        <w:t>Älvstrandens Utvecklings AB</w:t>
      </w:r>
    </w:p>
    <w:p w:rsidR="00962467" w:rsidRPr="0055776F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sz w:val="24"/>
          <w:szCs w:val="24"/>
          <w:lang w:val="sv-SE"/>
        </w:rPr>
      </w:pPr>
      <w:r w:rsidRPr="0055776F">
        <w:rPr>
          <w:rFonts w:ascii="Times" w:hAnsi="Times"/>
          <w:sz w:val="24"/>
          <w:lang w:val="sv-SE"/>
        </w:rPr>
        <w:t>Olle Lindqvist (</w:t>
      </w:r>
      <w:r w:rsidR="0055776F">
        <w:rPr>
          <w:rFonts w:ascii="Times" w:hAnsi="Times"/>
          <w:sz w:val="24"/>
          <w:lang w:val="sv-SE"/>
        </w:rPr>
        <w:t>A</w:t>
      </w:r>
      <w:r w:rsidRPr="0055776F">
        <w:rPr>
          <w:rFonts w:ascii="Times" w:hAnsi="Times"/>
          <w:sz w:val="24"/>
          <w:lang w:val="sv-SE"/>
        </w:rPr>
        <w:t>cting CEO)</w:t>
      </w:r>
    </w:p>
    <w:p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sz w:val="24"/>
          <w:szCs w:val="24"/>
        </w:rPr>
      </w:pPr>
      <w:r>
        <w:rPr>
          <w:rFonts w:ascii="Times" w:hAnsi="Times"/>
          <w:sz w:val="24"/>
        </w:rPr>
        <w:t>Staffan Bolminger (Environment Manager)</w:t>
      </w:r>
    </w:p>
    <w:p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sz w:val="16"/>
          <w:szCs w:val="16"/>
        </w:rPr>
      </w:pPr>
      <w:r>
        <w:rPr>
          <w:rFonts w:ascii="Times" w:hAnsi="Times"/>
          <w:sz w:val="24"/>
        </w:rPr>
        <w:t> </w:t>
      </w:r>
    </w:p>
    <w:p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b/>
          <w:sz w:val="24"/>
          <w:szCs w:val="24"/>
        </w:rPr>
      </w:pPr>
      <w:r>
        <w:rPr>
          <w:rFonts w:ascii="Times" w:hAnsi="Times"/>
          <w:b/>
          <w:sz w:val="24"/>
        </w:rPr>
        <w:t>SEFA AB</w:t>
      </w:r>
    </w:p>
    <w:p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sz w:val="24"/>
          <w:szCs w:val="24"/>
        </w:rPr>
      </w:pPr>
      <w:r>
        <w:rPr>
          <w:rFonts w:ascii="Times" w:hAnsi="Times"/>
          <w:sz w:val="24"/>
        </w:rPr>
        <w:t>Ola Serneke (CEO)</w:t>
      </w:r>
    </w:p>
    <w:p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sz w:val="24"/>
          <w:szCs w:val="24"/>
        </w:rPr>
      </w:pPr>
      <w:r>
        <w:rPr>
          <w:rFonts w:ascii="Times" w:hAnsi="Times"/>
          <w:sz w:val="24"/>
        </w:rPr>
        <w:t>Alban Herlitz (Project Development Manager)</w:t>
      </w:r>
    </w:p>
    <w:p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sz w:val="16"/>
          <w:szCs w:val="16"/>
        </w:rPr>
      </w:pPr>
      <w:r>
        <w:rPr>
          <w:rFonts w:ascii="Times" w:hAnsi="Times"/>
          <w:sz w:val="24"/>
        </w:rPr>
        <w:t> </w:t>
      </w:r>
    </w:p>
    <w:p w:rsidR="00962467" w:rsidRPr="00962467" w:rsidRDefault="00962467" w:rsidP="0096246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b/>
          <w:sz w:val="24"/>
          <w:szCs w:val="24"/>
        </w:rPr>
      </w:pPr>
      <w:r>
        <w:rPr>
          <w:rFonts w:ascii="Times" w:hAnsi="Times"/>
          <w:b/>
          <w:sz w:val="24"/>
        </w:rPr>
        <w:t>The Swedish Association of Architects</w:t>
      </w:r>
    </w:p>
    <w:p w:rsidR="00962467" w:rsidRPr="00665B5F" w:rsidRDefault="00ED1EFD" w:rsidP="00ED1EF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The architects will be selected by the Swedish Association of Architects </w:t>
      </w:r>
      <w:r w:rsidR="00665B5F" w:rsidRPr="00665B5F">
        <w:rPr>
          <w:rFonts w:ascii="Times New Roman" w:hAnsi="Times New Roman"/>
          <w:sz w:val="24"/>
        </w:rPr>
        <w:t>competition committee</w:t>
      </w:r>
      <w:r w:rsidR="00665B5F">
        <w:rPr>
          <w:rFonts w:ascii="Times New Roman" w:hAnsi="Times New Roman"/>
          <w:sz w:val="24"/>
        </w:rPr>
        <w:t>.</w:t>
      </w:r>
    </w:p>
    <w:p w:rsidR="00962467" w:rsidRPr="00962467" w:rsidRDefault="00962467" w:rsidP="00962467">
      <w:pPr>
        <w:rPr>
          <w:rFonts w:ascii="Times New Roman" w:hAnsi="Times New Roman"/>
          <w:sz w:val="16"/>
          <w:szCs w:val="16"/>
        </w:rPr>
      </w:pPr>
    </w:p>
    <w:p w:rsidR="00291056" w:rsidRPr="00291056" w:rsidRDefault="00291056" w:rsidP="00291056">
      <w:pPr>
        <w:spacing w:line="276" w:lineRule="auto"/>
        <w:rPr>
          <w:rFonts w:ascii="Times" w:hAnsi="Times" w:cs="Calibri"/>
          <w:b/>
          <w:sz w:val="24"/>
          <w:szCs w:val="24"/>
        </w:rPr>
      </w:pPr>
      <w:r>
        <w:rPr>
          <w:rFonts w:ascii="Times" w:hAnsi="Times"/>
          <w:b/>
          <w:sz w:val="24"/>
        </w:rPr>
        <w:t>For more information, please contact:</w:t>
      </w:r>
    </w:p>
    <w:p w:rsidR="002845B7" w:rsidRDefault="00291056" w:rsidP="00291056">
      <w:pPr>
        <w:spacing w:line="276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Claes Larsson, </w:t>
      </w:r>
      <w:r w:rsidR="002845B7">
        <w:rPr>
          <w:rFonts w:ascii="Times" w:hAnsi="Times"/>
          <w:sz w:val="24"/>
        </w:rPr>
        <w:t>Competition Organiser</w:t>
      </w:r>
      <w:r>
        <w:rPr>
          <w:rFonts w:ascii="Times" w:hAnsi="Times"/>
          <w:sz w:val="24"/>
        </w:rPr>
        <w:t xml:space="preserve"> at the Swedish Association of Architects, </w:t>
      </w:r>
    </w:p>
    <w:p w:rsidR="00291056" w:rsidRPr="00291056" w:rsidRDefault="002845B7" w:rsidP="00291056">
      <w:pPr>
        <w:spacing w:line="276" w:lineRule="auto"/>
        <w:rPr>
          <w:rFonts w:ascii="Times" w:hAnsi="Times" w:cs="Calibri"/>
          <w:sz w:val="24"/>
          <w:szCs w:val="24"/>
        </w:rPr>
      </w:pPr>
      <w:r>
        <w:rPr>
          <w:rFonts w:ascii="Times" w:hAnsi="Times"/>
          <w:sz w:val="24"/>
        </w:rPr>
        <w:t>+46 (</w:t>
      </w:r>
      <w:r w:rsidR="00291056">
        <w:rPr>
          <w:rFonts w:ascii="Times" w:hAnsi="Times"/>
          <w:sz w:val="24"/>
        </w:rPr>
        <w:t>0</w:t>
      </w:r>
      <w:r>
        <w:rPr>
          <w:rFonts w:ascii="Times" w:hAnsi="Times"/>
          <w:sz w:val="24"/>
        </w:rPr>
        <w:t>) 7</w:t>
      </w:r>
      <w:r w:rsidR="00EC58E0">
        <w:rPr>
          <w:rFonts w:ascii="Times" w:hAnsi="Times"/>
          <w:sz w:val="24"/>
        </w:rPr>
        <w:t>0</w:t>
      </w:r>
      <w:r>
        <w:rPr>
          <w:rFonts w:ascii="Times" w:hAnsi="Times"/>
          <w:sz w:val="24"/>
        </w:rPr>
        <w:t xml:space="preserve">6 </w:t>
      </w:r>
      <w:r w:rsidR="00291056">
        <w:rPr>
          <w:rFonts w:ascii="Times" w:hAnsi="Times"/>
          <w:sz w:val="24"/>
        </w:rPr>
        <w:t>99 07 40</w:t>
      </w:r>
    </w:p>
    <w:p w:rsidR="00291056" w:rsidRPr="00291056" w:rsidRDefault="00291056" w:rsidP="00291056">
      <w:pPr>
        <w:spacing w:line="276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</w:rPr>
        <w:t xml:space="preserve">Ola Serneke, SEFA CEO, </w:t>
      </w:r>
      <w:r w:rsidR="002845B7">
        <w:rPr>
          <w:rFonts w:ascii="Times" w:hAnsi="Times"/>
          <w:sz w:val="24"/>
        </w:rPr>
        <w:t>+46 (</w:t>
      </w:r>
      <w:r>
        <w:rPr>
          <w:rFonts w:ascii="Times" w:hAnsi="Times"/>
          <w:sz w:val="24"/>
        </w:rPr>
        <w:t>0</w:t>
      </w:r>
      <w:r w:rsidR="002845B7">
        <w:rPr>
          <w:rFonts w:ascii="Times" w:hAnsi="Times"/>
          <w:sz w:val="24"/>
        </w:rPr>
        <w:t xml:space="preserve">) 706 </w:t>
      </w:r>
      <w:r>
        <w:rPr>
          <w:rFonts w:ascii="Times" w:hAnsi="Times"/>
          <w:sz w:val="24"/>
        </w:rPr>
        <w:t>24 39 90</w:t>
      </w:r>
    </w:p>
    <w:p w:rsidR="00291056" w:rsidRPr="00291056" w:rsidRDefault="00291056" w:rsidP="00291056">
      <w:pPr>
        <w:spacing w:line="276" w:lineRule="auto"/>
        <w:rPr>
          <w:rFonts w:ascii="Times" w:hAnsi="Times" w:cs="Calibri"/>
          <w:b/>
          <w:sz w:val="24"/>
          <w:szCs w:val="24"/>
        </w:rPr>
      </w:pPr>
    </w:p>
    <w:p w:rsidR="00291056" w:rsidRPr="00291056" w:rsidRDefault="00291056" w:rsidP="00291056">
      <w:pPr>
        <w:spacing w:line="276" w:lineRule="auto"/>
        <w:rPr>
          <w:rFonts w:ascii="Times" w:hAnsi="Times" w:cs="Calibri"/>
          <w:b/>
          <w:sz w:val="24"/>
          <w:szCs w:val="24"/>
        </w:rPr>
      </w:pPr>
      <w:r>
        <w:rPr>
          <w:rFonts w:ascii="Times" w:hAnsi="Times"/>
          <w:b/>
          <w:sz w:val="24"/>
        </w:rPr>
        <w:t>ABOUT SEFA</w:t>
      </w:r>
    </w:p>
    <w:p w:rsidR="00291056" w:rsidRPr="00291056" w:rsidRDefault="00291056" w:rsidP="00291056">
      <w:pPr>
        <w:spacing w:line="276" w:lineRule="auto"/>
        <w:rPr>
          <w:rFonts w:ascii="Times" w:hAnsi="Times"/>
          <w:i/>
          <w:sz w:val="24"/>
          <w:szCs w:val="24"/>
        </w:rPr>
      </w:pPr>
      <w:r>
        <w:rPr>
          <w:rFonts w:ascii="Times" w:hAnsi="Times"/>
          <w:i/>
          <w:sz w:val="24"/>
        </w:rPr>
        <w:t>The SEFA Group is active within construction, installation, property and industry. Formed in 2002, it has already grown into one of Sweden</w:t>
      </w:r>
      <w:r w:rsidR="002200ED">
        <w:rPr>
          <w:rFonts w:ascii="Times" w:hAnsi="Times"/>
          <w:i/>
          <w:sz w:val="24"/>
        </w:rPr>
        <w:t>’</w:t>
      </w:r>
      <w:r>
        <w:rPr>
          <w:rFonts w:ascii="Times" w:hAnsi="Times"/>
          <w:i/>
          <w:sz w:val="24"/>
        </w:rPr>
        <w:t>s largest construction groups.</w:t>
      </w:r>
      <w:r w:rsidR="00EC57A4">
        <w:rPr>
          <w:rFonts w:ascii="Times" w:hAnsi="Times"/>
          <w:i/>
          <w:sz w:val="24"/>
        </w:rPr>
        <w:t xml:space="preserve"> </w:t>
      </w:r>
      <w:r w:rsidR="0055776F">
        <w:rPr>
          <w:rFonts w:ascii="Times" w:hAnsi="Times"/>
          <w:i/>
          <w:sz w:val="24"/>
        </w:rPr>
        <w:br/>
      </w:r>
      <w:r>
        <w:rPr>
          <w:rFonts w:ascii="Times" w:hAnsi="Times"/>
          <w:i/>
          <w:sz w:val="24"/>
        </w:rPr>
        <w:t xml:space="preserve">Widely established throughout West Sweden, SEFA has a head office in </w:t>
      </w:r>
      <w:r w:rsidR="003A7153">
        <w:rPr>
          <w:rFonts w:ascii="Times" w:hAnsi="Times"/>
          <w:i/>
          <w:sz w:val="24"/>
        </w:rPr>
        <w:t>Gothenburg</w:t>
      </w:r>
      <w:r>
        <w:rPr>
          <w:rFonts w:ascii="Times" w:hAnsi="Times"/>
          <w:i/>
          <w:sz w:val="24"/>
        </w:rPr>
        <w:t xml:space="preserve"> supported by local offices based in Strömstad, Trollhättan, Alingsås, Varberg, Halmstad, Malmö and Borås.</w:t>
      </w:r>
      <w:r w:rsidR="0055776F">
        <w:rPr>
          <w:rFonts w:ascii="Times" w:hAnsi="Times"/>
          <w:i/>
          <w:sz w:val="24"/>
        </w:rPr>
        <w:br/>
      </w:r>
      <w:r>
        <w:rPr>
          <w:rFonts w:ascii="Times" w:hAnsi="Times"/>
          <w:i/>
          <w:sz w:val="24"/>
        </w:rPr>
        <w:t>Its clients are predominantly municipalities and municipal and Government owned corporations. SEFA is also engaged in a number of commissions on behalf of trading firms, real estate companies and major construction outfits. SEFA is expected to turn over in the region of SEK 1.5 billion in 2013.</w:t>
      </w:r>
    </w:p>
    <w:p w:rsidR="00F576DF" w:rsidRPr="000568C8" w:rsidRDefault="00F576DF" w:rsidP="00F576DF">
      <w:pPr>
        <w:rPr>
          <w:rFonts w:ascii="Times New Roman" w:hAnsi="Times New Roman"/>
          <w:sz w:val="24"/>
          <w:szCs w:val="24"/>
        </w:rPr>
      </w:pPr>
    </w:p>
    <w:p w:rsidR="00AA2657" w:rsidRPr="000568C8" w:rsidRDefault="00AA2657" w:rsidP="00F576DF">
      <w:pPr>
        <w:rPr>
          <w:rFonts w:ascii="Times New Roman" w:hAnsi="Times New Roman"/>
          <w:sz w:val="24"/>
          <w:szCs w:val="24"/>
        </w:rPr>
      </w:pPr>
    </w:p>
    <w:p w:rsidR="00F576DF" w:rsidRPr="000568C8" w:rsidRDefault="00F576DF">
      <w:pPr>
        <w:rPr>
          <w:rFonts w:ascii="Times New Roman" w:hAnsi="Times New Roman"/>
          <w:sz w:val="24"/>
          <w:szCs w:val="24"/>
        </w:rPr>
      </w:pPr>
    </w:p>
    <w:p w:rsidR="00F576DF" w:rsidRPr="000568C8" w:rsidRDefault="00F576DF">
      <w:pPr>
        <w:rPr>
          <w:rFonts w:ascii="Times New Roman" w:hAnsi="Times New Roman"/>
          <w:sz w:val="24"/>
          <w:szCs w:val="24"/>
        </w:rPr>
      </w:pPr>
    </w:p>
    <w:p w:rsidR="00F576DF" w:rsidRPr="008203D0" w:rsidRDefault="00F576DF">
      <w:pPr>
        <w:rPr>
          <w:rFonts w:ascii="Times New Roman" w:hAnsi="Times New Roman"/>
        </w:rPr>
      </w:pPr>
    </w:p>
    <w:sectPr w:rsidR="00F576DF" w:rsidRPr="008203D0" w:rsidSect="00F12E6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E4" w:rsidRDefault="00F411E4" w:rsidP="00F411E4">
      <w:pPr>
        <w:spacing w:line="240" w:lineRule="auto"/>
      </w:pPr>
      <w:r>
        <w:separator/>
      </w:r>
    </w:p>
  </w:endnote>
  <w:endnote w:type="continuationSeparator" w:id="0">
    <w:p w:rsidR="00F411E4" w:rsidRDefault="00F411E4" w:rsidP="00F41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Roman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zidenz Grotesk BE">
    <w:altName w:val="Cambria"/>
    <w:charset w:val="00"/>
    <w:family w:val="auto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E4" w:rsidRDefault="00F411E4" w:rsidP="00F411E4">
      <w:pPr>
        <w:spacing w:line="240" w:lineRule="auto"/>
      </w:pPr>
      <w:r>
        <w:separator/>
      </w:r>
    </w:p>
  </w:footnote>
  <w:footnote w:type="continuationSeparator" w:id="0">
    <w:p w:rsidR="00F411E4" w:rsidRDefault="00F411E4" w:rsidP="00F411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7AAA"/>
    <w:multiLevelType w:val="hybridMultilevel"/>
    <w:tmpl w:val="718A5ACE"/>
    <w:lvl w:ilvl="0" w:tplc="CD746AD8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F2F1F"/>
    <w:multiLevelType w:val="hybridMultilevel"/>
    <w:tmpl w:val="C9AA1998"/>
    <w:lvl w:ilvl="0" w:tplc="06DC7736">
      <w:start w:val="6"/>
      <w:numFmt w:val="bullet"/>
      <w:lvlText w:val="–"/>
      <w:lvlJc w:val="left"/>
      <w:pPr>
        <w:ind w:left="720" w:hanging="360"/>
      </w:pPr>
      <w:rPr>
        <w:rFonts w:ascii="Myriad Roman" w:eastAsiaTheme="minorEastAsia" w:hAnsi="Myriad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B6D42"/>
    <w:multiLevelType w:val="hybridMultilevel"/>
    <w:tmpl w:val="C2ACD4C2"/>
    <w:lvl w:ilvl="0" w:tplc="DD4891E0">
      <w:numFmt w:val="bullet"/>
      <w:lvlText w:val="–"/>
      <w:lvlJc w:val="left"/>
      <w:pPr>
        <w:ind w:left="720" w:hanging="360"/>
      </w:pPr>
      <w:rPr>
        <w:rFonts w:ascii="Times" w:eastAsiaTheme="minorEastAsia" w:hAnsi="Times" w:cs="Times New Roman" w:hint="default"/>
        <w:b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D6CEF"/>
    <w:multiLevelType w:val="hybridMultilevel"/>
    <w:tmpl w:val="9AB466AE"/>
    <w:lvl w:ilvl="0" w:tplc="1A9C4564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70C1"/>
    <w:multiLevelType w:val="hybridMultilevel"/>
    <w:tmpl w:val="2592997C"/>
    <w:lvl w:ilvl="0" w:tplc="10DC1A74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D01F1"/>
    <w:multiLevelType w:val="hybridMultilevel"/>
    <w:tmpl w:val="E6DC3B94"/>
    <w:lvl w:ilvl="0" w:tplc="1E3EA874">
      <w:start w:val="6"/>
      <w:numFmt w:val="bullet"/>
      <w:lvlText w:val="–"/>
      <w:lvlJc w:val="left"/>
      <w:pPr>
        <w:ind w:left="720" w:hanging="360"/>
      </w:pPr>
      <w:rPr>
        <w:rFonts w:ascii="Akzidenz Grotesk BE" w:eastAsiaTheme="minorEastAsia" w:hAnsi="Akzidenz Grotesk B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95"/>
    <w:rsid w:val="00026005"/>
    <w:rsid w:val="000568C8"/>
    <w:rsid w:val="000D171F"/>
    <w:rsid w:val="001E6A15"/>
    <w:rsid w:val="002200ED"/>
    <w:rsid w:val="00244BFD"/>
    <w:rsid w:val="002845B7"/>
    <w:rsid w:val="00291056"/>
    <w:rsid w:val="002E512E"/>
    <w:rsid w:val="003640C3"/>
    <w:rsid w:val="003A7153"/>
    <w:rsid w:val="003B00EC"/>
    <w:rsid w:val="00462FB1"/>
    <w:rsid w:val="00473CEE"/>
    <w:rsid w:val="00474640"/>
    <w:rsid w:val="00485C0A"/>
    <w:rsid w:val="0049447D"/>
    <w:rsid w:val="004E2CA5"/>
    <w:rsid w:val="004E7851"/>
    <w:rsid w:val="0052563D"/>
    <w:rsid w:val="0055776F"/>
    <w:rsid w:val="00557FB8"/>
    <w:rsid w:val="00635EDE"/>
    <w:rsid w:val="00665B5F"/>
    <w:rsid w:val="00696BE3"/>
    <w:rsid w:val="006B1C75"/>
    <w:rsid w:val="006C2240"/>
    <w:rsid w:val="006D2580"/>
    <w:rsid w:val="00731FFF"/>
    <w:rsid w:val="007863E8"/>
    <w:rsid w:val="00787DD6"/>
    <w:rsid w:val="0080417E"/>
    <w:rsid w:val="008203D0"/>
    <w:rsid w:val="00823F73"/>
    <w:rsid w:val="008539DE"/>
    <w:rsid w:val="00867CA2"/>
    <w:rsid w:val="00886E12"/>
    <w:rsid w:val="008A5496"/>
    <w:rsid w:val="00962467"/>
    <w:rsid w:val="00970B32"/>
    <w:rsid w:val="00A70EB5"/>
    <w:rsid w:val="00AA2657"/>
    <w:rsid w:val="00AE0D0C"/>
    <w:rsid w:val="00AE6BCF"/>
    <w:rsid w:val="00AF2466"/>
    <w:rsid w:val="00B24A66"/>
    <w:rsid w:val="00B26FC1"/>
    <w:rsid w:val="00B96B37"/>
    <w:rsid w:val="00C42394"/>
    <w:rsid w:val="00C72A71"/>
    <w:rsid w:val="00C72AA8"/>
    <w:rsid w:val="00CB2778"/>
    <w:rsid w:val="00CC2A08"/>
    <w:rsid w:val="00D91B25"/>
    <w:rsid w:val="00DB44EF"/>
    <w:rsid w:val="00DE7B99"/>
    <w:rsid w:val="00DF1528"/>
    <w:rsid w:val="00E11068"/>
    <w:rsid w:val="00E41867"/>
    <w:rsid w:val="00E776D9"/>
    <w:rsid w:val="00EB60AC"/>
    <w:rsid w:val="00EC57A4"/>
    <w:rsid w:val="00EC58E0"/>
    <w:rsid w:val="00ED1EFD"/>
    <w:rsid w:val="00ED6463"/>
    <w:rsid w:val="00EE5282"/>
    <w:rsid w:val="00F12E68"/>
    <w:rsid w:val="00F13D95"/>
    <w:rsid w:val="00F411E4"/>
    <w:rsid w:val="00F51BC3"/>
    <w:rsid w:val="00F576DF"/>
    <w:rsid w:val="00FA3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kzidenz Grotesk BE" w:eastAsiaTheme="minorEastAsia" w:hAnsi="Akzidenz Grotesk BE" w:cs="Times New Roman"/>
        <w:sz w:val="28"/>
        <w:szCs w:val="28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576D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411E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11E4"/>
  </w:style>
  <w:style w:type="paragraph" w:styleId="Sidfot">
    <w:name w:val="footer"/>
    <w:basedOn w:val="Normal"/>
    <w:link w:val="SidfotChar"/>
    <w:uiPriority w:val="99"/>
    <w:unhideWhenUsed/>
    <w:rsid w:val="00F411E4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1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kzidenz Grotesk BE" w:eastAsiaTheme="minorEastAsia" w:hAnsi="Akzidenz Grotesk BE" w:cs="Times New Roman"/>
        <w:sz w:val="28"/>
        <w:szCs w:val="28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576D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411E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11E4"/>
  </w:style>
  <w:style w:type="paragraph" w:styleId="Sidfot">
    <w:name w:val="footer"/>
    <w:basedOn w:val="Normal"/>
    <w:link w:val="SidfotChar"/>
    <w:uiPriority w:val="99"/>
    <w:unhideWhenUsed/>
    <w:rsid w:val="00F411E4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3532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Språkbolaget AB</Company>
  <LinksUpToDate>false</LinksUpToDate>
  <CharactersWithSpaces>4190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Språkbolaget AB</dc:creator>
  <cp:lastModifiedBy>Tomas Järund</cp:lastModifiedBy>
  <cp:revision>4</cp:revision>
  <cp:lastPrinted>2013-09-24T14:14:00Z</cp:lastPrinted>
  <dcterms:created xsi:type="dcterms:W3CDTF">2013-09-24T10:10:00Z</dcterms:created>
  <dcterms:modified xsi:type="dcterms:W3CDTF">2013-09-24T14:14:00Z</dcterms:modified>
</cp:coreProperties>
</file>