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2ABB" w14:textId="178BE442" w:rsidR="00F1794C" w:rsidRPr="00CD04CD" w:rsidRDefault="00F1794C">
      <w:pPr>
        <w:rPr>
          <w:rFonts w:ascii="Arial" w:hAnsi="Arial" w:cs="Arial"/>
          <w:b/>
        </w:rPr>
      </w:pPr>
      <w:r w:rsidRPr="00CD04CD">
        <w:rPr>
          <w:rFonts w:ascii="Arial" w:hAnsi="Arial" w:cs="Arial"/>
          <w:b/>
        </w:rPr>
        <w:t xml:space="preserve">Lacker </w:t>
      </w:r>
      <w:bookmarkStart w:id="0" w:name="_Hlk77672488"/>
      <w:proofErr w:type="spellStart"/>
      <w:r w:rsidRPr="00CD04CD">
        <w:rPr>
          <w:rFonts w:ascii="Arial" w:hAnsi="Arial" w:cs="Arial"/>
          <w:b/>
        </w:rPr>
        <w:t>bigAir</w:t>
      </w:r>
      <w:proofErr w:type="spellEnd"/>
      <w:r w:rsidRPr="00CD04CD">
        <w:rPr>
          <w:rFonts w:ascii="Arial" w:hAnsi="Arial" w:cs="Arial"/>
          <w:b/>
          <w:vertAlign w:val="superscript"/>
        </w:rPr>
        <w:t>®</w:t>
      </w:r>
      <w:r w:rsidRPr="00CD04CD">
        <w:rPr>
          <w:rFonts w:ascii="Arial" w:hAnsi="Arial" w:cs="Arial"/>
          <w:b/>
        </w:rPr>
        <w:t xml:space="preserve"> </w:t>
      </w:r>
      <w:r w:rsidR="00EF6C9B">
        <w:rPr>
          <w:rFonts w:ascii="Arial" w:hAnsi="Arial" w:cs="Arial"/>
          <w:b/>
        </w:rPr>
        <w:t>Fassade</w:t>
      </w:r>
      <w:r w:rsidRPr="00CD04CD">
        <w:rPr>
          <w:rFonts w:ascii="Arial" w:hAnsi="Arial" w:cs="Arial"/>
          <w:b/>
        </w:rPr>
        <w:t xml:space="preserve"> </w:t>
      </w:r>
      <w:bookmarkEnd w:id="0"/>
    </w:p>
    <w:p w14:paraId="72F959EF" w14:textId="697FB792" w:rsidR="00650764" w:rsidRPr="0066459D" w:rsidRDefault="00A476CE">
      <w:pPr>
        <w:rPr>
          <w:rFonts w:ascii="Arial" w:hAnsi="Arial" w:cs="Arial"/>
          <w:b/>
          <w:sz w:val="28"/>
          <w:szCs w:val="28"/>
        </w:rPr>
      </w:pPr>
      <w:r w:rsidRPr="00A476CE">
        <w:rPr>
          <w:rFonts w:ascii="Arial" w:hAnsi="Arial" w:cs="Arial"/>
          <w:b/>
          <w:sz w:val="28"/>
          <w:szCs w:val="28"/>
        </w:rPr>
        <w:t>Fassaden- und Fensterlösungen</w:t>
      </w:r>
      <w:r w:rsidR="00EB39E0">
        <w:rPr>
          <w:rFonts w:ascii="Arial" w:hAnsi="Arial" w:cs="Arial"/>
          <w:b/>
          <w:sz w:val="28"/>
          <w:szCs w:val="28"/>
        </w:rPr>
        <w:t xml:space="preserve"> für das Gebäude 30</w:t>
      </w:r>
    </w:p>
    <w:p w14:paraId="45F68926" w14:textId="59410D65" w:rsidR="00EB39E0" w:rsidRDefault="00653C02" w:rsidP="00F32FD8">
      <w:pPr>
        <w:spacing w:line="360" w:lineRule="auto"/>
        <w:jc w:val="both"/>
        <w:rPr>
          <w:rFonts w:ascii="Arial" w:hAnsi="Arial" w:cs="Arial"/>
          <w:b/>
        </w:rPr>
      </w:pPr>
      <w:r w:rsidRPr="00CD04CD">
        <w:rPr>
          <w:rFonts w:ascii="Arial" w:hAnsi="Arial" w:cs="Arial"/>
          <w:b/>
        </w:rPr>
        <w:t>Waldachtal</w:t>
      </w:r>
      <w:r w:rsidR="00E1657F" w:rsidRPr="00CD04CD">
        <w:rPr>
          <w:rFonts w:ascii="Arial" w:hAnsi="Arial" w:cs="Arial"/>
          <w:b/>
        </w:rPr>
        <w:t xml:space="preserve">, </w:t>
      </w:r>
      <w:r w:rsidR="00EB39E0">
        <w:rPr>
          <w:rFonts w:ascii="Arial" w:hAnsi="Arial" w:cs="Arial"/>
          <w:b/>
        </w:rPr>
        <w:t>November</w:t>
      </w:r>
      <w:r w:rsidR="007B2005">
        <w:rPr>
          <w:rFonts w:ascii="Arial" w:hAnsi="Arial" w:cs="Arial"/>
          <w:b/>
        </w:rPr>
        <w:t xml:space="preserve"> 2022</w:t>
      </w:r>
      <w:r w:rsidR="00733EEA" w:rsidRPr="00CD04CD">
        <w:rPr>
          <w:rFonts w:ascii="Arial" w:hAnsi="Arial" w:cs="Arial"/>
          <w:b/>
        </w:rPr>
        <w:t xml:space="preserve"> –</w:t>
      </w:r>
      <w:r w:rsidR="00650764" w:rsidRPr="00CD04CD">
        <w:rPr>
          <w:rFonts w:ascii="Arial" w:hAnsi="Arial" w:cs="Arial"/>
          <w:b/>
        </w:rPr>
        <w:t xml:space="preserve"> </w:t>
      </w:r>
      <w:r w:rsidR="00EB39E0" w:rsidRPr="00EB39E0">
        <w:rPr>
          <w:rFonts w:ascii="Arial" w:hAnsi="Arial" w:cs="Arial"/>
          <w:b/>
        </w:rPr>
        <w:t>Maschinennadeln, Präzisionsteile, Feinwerkzeuge sowie Systeme für die Textilindustrie</w:t>
      </w:r>
      <w:r w:rsidR="00EB39E0">
        <w:rPr>
          <w:rFonts w:ascii="Arial" w:hAnsi="Arial" w:cs="Arial"/>
          <w:b/>
        </w:rPr>
        <w:t xml:space="preserve"> – das Unternehmen </w:t>
      </w:r>
      <w:proofErr w:type="spellStart"/>
      <w:r w:rsidR="00EB39E0">
        <w:rPr>
          <w:rFonts w:ascii="Arial" w:hAnsi="Arial" w:cs="Arial"/>
          <w:b/>
        </w:rPr>
        <w:t>Groz</w:t>
      </w:r>
      <w:proofErr w:type="spellEnd"/>
      <w:r w:rsidR="00EB39E0">
        <w:rPr>
          <w:rFonts w:ascii="Arial" w:hAnsi="Arial" w:cs="Arial"/>
          <w:b/>
        </w:rPr>
        <w:t xml:space="preserve">-Beckert aus Albstadt gilt als Weltmarktführer in diesem Bereich. Um seine Produktion </w:t>
      </w:r>
      <w:r w:rsidR="00303D7A">
        <w:rPr>
          <w:rFonts w:ascii="Arial" w:hAnsi="Arial" w:cs="Arial"/>
          <w:b/>
        </w:rPr>
        <w:t>effizienter</w:t>
      </w:r>
      <w:r w:rsidR="00EB39E0">
        <w:rPr>
          <w:rFonts w:ascii="Arial" w:hAnsi="Arial" w:cs="Arial"/>
          <w:b/>
        </w:rPr>
        <w:t xml:space="preserve"> zu gestalten,</w:t>
      </w:r>
      <w:r w:rsidR="00303D7A">
        <w:rPr>
          <w:rFonts w:ascii="Arial" w:hAnsi="Arial" w:cs="Arial"/>
          <w:b/>
        </w:rPr>
        <w:t xml:space="preserve"> realisiert</w:t>
      </w:r>
      <w:r w:rsidR="00503991">
        <w:rPr>
          <w:rFonts w:ascii="Arial" w:hAnsi="Arial" w:cs="Arial"/>
          <w:b/>
        </w:rPr>
        <w:t>e</w:t>
      </w:r>
      <w:r w:rsidR="00303D7A">
        <w:rPr>
          <w:rFonts w:ascii="Arial" w:hAnsi="Arial" w:cs="Arial"/>
          <w:b/>
        </w:rPr>
        <w:t xml:space="preserve"> das Unternehmen mit dem neuen Gebäude 30</w:t>
      </w:r>
      <w:r w:rsidR="00EB39E0">
        <w:rPr>
          <w:rFonts w:ascii="Arial" w:hAnsi="Arial" w:cs="Arial"/>
          <w:b/>
        </w:rPr>
        <w:t xml:space="preserve"> </w:t>
      </w:r>
      <w:r w:rsidR="00EB39E0" w:rsidRPr="00EB39E0">
        <w:rPr>
          <w:rFonts w:ascii="Arial" w:hAnsi="Arial" w:cs="Arial"/>
          <w:b/>
        </w:rPr>
        <w:t>eine hochmoderne Produktion, die die verschiedenen Produktionsstätten des heutigen Werksgeländes vereint.</w:t>
      </w:r>
      <w:r w:rsidR="00303D7A">
        <w:rPr>
          <w:rFonts w:ascii="Arial" w:hAnsi="Arial" w:cs="Arial"/>
          <w:b/>
        </w:rPr>
        <w:t xml:space="preserve"> Für die Fassadenrealisierung wurde hierbei auf die Fassaden- und Fensterexpertise der LACKER GmbH gesetzt.</w:t>
      </w:r>
      <w:r w:rsidR="00EB39E0" w:rsidRPr="00EB39E0">
        <w:rPr>
          <w:rFonts w:ascii="Arial" w:hAnsi="Arial" w:cs="Arial"/>
          <w:b/>
        </w:rPr>
        <w:t xml:space="preserve"> </w:t>
      </w:r>
    </w:p>
    <w:p w14:paraId="46D5CEB1" w14:textId="261F5BC8" w:rsidR="00DC46E2" w:rsidRDefault="00303D7A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Für die Fassadenkonstruktion kamen verschiedene Elemente und </w:t>
      </w:r>
      <w:r w:rsidR="00A53E1B">
        <w:rPr>
          <w:rFonts w:ascii="Arial" w:hAnsi="Arial" w:cs="Arial"/>
          <w:bCs/>
        </w:rPr>
        <w:t>Materialien</w:t>
      </w:r>
      <w:r>
        <w:rPr>
          <w:rFonts w:ascii="Arial" w:hAnsi="Arial" w:cs="Arial"/>
          <w:bCs/>
        </w:rPr>
        <w:t xml:space="preserve"> zum Einsatz. So </w:t>
      </w:r>
      <w:r w:rsidR="00DC46E2">
        <w:rPr>
          <w:rFonts w:ascii="Arial" w:hAnsi="Arial" w:cs="Arial"/>
          <w:bCs/>
        </w:rPr>
        <w:t xml:space="preserve">umgeben das </w:t>
      </w:r>
      <w:r w:rsidR="00DC46E2" w:rsidRPr="00A476CE">
        <w:rPr>
          <w:rFonts w:ascii="Arial" w:hAnsi="Arial" w:cs="Arial"/>
          <w:bCs/>
        </w:rPr>
        <w:t>G</w:t>
      </w:r>
      <w:r w:rsidR="00722D1B" w:rsidRPr="00A476CE">
        <w:rPr>
          <w:rFonts w:ascii="Arial" w:hAnsi="Arial" w:cs="Arial"/>
          <w:bCs/>
        </w:rPr>
        <w:t>e</w:t>
      </w:r>
      <w:r w:rsidR="00DC46E2" w:rsidRPr="00A476CE">
        <w:rPr>
          <w:rFonts w:ascii="Arial" w:hAnsi="Arial" w:cs="Arial"/>
          <w:bCs/>
        </w:rPr>
        <w:t>bäude</w:t>
      </w:r>
      <w:r w:rsidR="00DC46E2">
        <w:rPr>
          <w:rFonts w:ascii="Arial" w:hAnsi="Arial" w:cs="Arial"/>
          <w:bCs/>
        </w:rPr>
        <w:t xml:space="preserve"> unter anderem eine Stahl Pfosten-Riegel-Fassade mit einer Gesamtfläche von 4.800 </w:t>
      </w:r>
      <w:r w:rsidR="00DC46E2" w:rsidRPr="00455F77">
        <w:rPr>
          <w:rFonts w:ascii="Arial" w:hAnsi="Arial" w:cs="Arial"/>
          <w:bCs/>
        </w:rPr>
        <w:t>m</w:t>
      </w:r>
      <w:r w:rsidR="00DC46E2" w:rsidRPr="00455F77">
        <w:rPr>
          <w:rFonts w:ascii="Arial" w:hAnsi="Arial" w:cs="Arial"/>
          <w:bCs/>
          <w:vertAlign w:val="superscript"/>
        </w:rPr>
        <w:t>2</w:t>
      </w:r>
      <w:r w:rsidR="00455F77">
        <w:rPr>
          <w:rFonts w:ascii="Arial" w:hAnsi="Arial" w:cs="Arial"/>
          <w:bCs/>
        </w:rPr>
        <w:t xml:space="preserve"> </w:t>
      </w:r>
      <w:r w:rsidR="00DC46E2" w:rsidRPr="00455F77">
        <w:rPr>
          <w:rFonts w:ascii="Arial" w:hAnsi="Arial" w:cs="Arial"/>
          <w:bCs/>
        </w:rPr>
        <w:t>sowie</w:t>
      </w:r>
      <w:r w:rsidR="00DC46E2">
        <w:rPr>
          <w:rFonts w:ascii="Arial" w:hAnsi="Arial" w:cs="Arial"/>
          <w:bCs/>
        </w:rPr>
        <w:t xml:space="preserve"> eine 850 m</w:t>
      </w:r>
      <w:r w:rsidR="00DC46E2">
        <w:rPr>
          <w:rFonts w:ascii="Arial" w:hAnsi="Arial" w:cs="Arial"/>
          <w:bCs/>
          <w:vertAlign w:val="superscript"/>
        </w:rPr>
        <w:t>2</w:t>
      </w:r>
      <w:r w:rsidR="00DC46E2">
        <w:rPr>
          <w:rFonts w:ascii="Arial" w:hAnsi="Arial" w:cs="Arial"/>
          <w:bCs/>
        </w:rPr>
        <w:t xml:space="preserve"> große Aluminium Pfosten-Riegel-Fassade. Alle Fassadenverglasungen wurden dabei mit </w:t>
      </w:r>
      <w:r w:rsidR="00897798">
        <w:rPr>
          <w:rFonts w:ascii="Arial" w:hAnsi="Arial" w:cs="Arial"/>
          <w:bCs/>
        </w:rPr>
        <w:t>der</w:t>
      </w:r>
      <w:r w:rsidR="00DC46E2">
        <w:rPr>
          <w:rFonts w:ascii="Arial" w:hAnsi="Arial" w:cs="Arial"/>
          <w:bCs/>
        </w:rPr>
        <w:t xml:space="preserve"> Sonnenschutzsonderbeschichtun</w:t>
      </w:r>
      <w:r w:rsidR="00A53E1B">
        <w:rPr>
          <w:rFonts w:ascii="Arial" w:hAnsi="Arial" w:cs="Arial"/>
          <w:bCs/>
        </w:rPr>
        <w:softHyphen/>
      </w:r>
      <w:r w:rsidR="00DC46E2">
        <w:rPr>
          <w:rFonts w:ascii="Arial" w:hAnsi="Arial" w:cs="Arial"/>
          <w:bCs/>
        </w:rPr>
        <w:t xml:space="preserve">g </w:t>
      </w:r>
      <w:r w:rsidR="00897798">
        <w:rPr>
          <w:rFonts w:ascii="Arial" w:hAnsi="Arial" w:cs="Arial"/>
          <w:bCs/>
        </w:rPr>
        <w:t xml:space="preserve">IPASOL SHINE 30/18 versehen, die eine Lichtdurchlässigkeit von 30% sowie einen g-Wert (Energiedurchlässigkeit einer Verglasung) von 18% aufweist und die Innenräume so zuverlässig von Blendungen und </w:t>
      </w:r>
      <w:r w:rsidR="00503991">
        <w:rPr>
          <w:rFonts w:ascii="Arial" w:hAnsi="Arial" w:cs="Arial"/>
          <w:bCs/>
        </w:rPr>
        <w:t>zu</w:t>
      </w:r>
      <w:r w:rsidR="00897798">
        <w:rPr>
          <w:rFonts w:ascii="Arial" w:hAnsi="Arial" w:cs="Arial"/>
          <w:bCs/>
        </w:rPr>
        <w:t xml:space="preserve"> hoher Aufheizung schützt. </w:t>
      </w:r>
    </w:p>
    <w:p w14:paraId="0E57DF4F" w14:textId="7DF98D81" w:rsidR="00897798" w:rsidRPr="00897798" w:rsidRDefault="00897798" w:rsidP="00F32FD8">
      <w:pPr>
        <w:spacing w:line="360" w:lineRule="auto"/>
        <w:jc w:val="both"/>
        <w:rPr>
          <w:rFonts w:ascii="Arial" w:hAnsi="Arial" w:cs="Arial"/>
          <w:b/>
        </w:rPr>
      </w:pPr>
      <w:r w:rsidRPr="00897798">
        <w:rPr>
          <w:rFonts w:ascii="Arial" w:hAnsi="Arial" w:cs="Arial"/>
          <w:b/>
        </w:rPr>
        <w:t>Weitere Fassadenextras</w:t>
      </w:r>
    </w:p>
    <w:p w14:paraId="7AEDC53A" w14:textId="2834B270" w:rsidR="00DC46E2" w:rsidRDefault="00897798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Zudem k</w:t>
      </w:r>
      <w:r w:rsidR="00503991">
        <w:rPr>
          <w:rFonts w:ascii="Arial" w:hAnsi="Arial" w:cs="Arial"/>
          <w:bCs/>
        </w:rPr>
        <w:t>ommen</w:t>
      </w:r>
      <w:r>
        <w:rPr>
          <w:rFonts w:ascii="Arial" w:hAnsi="Arial" w:cs="Arial"/>
          <w:bCs/>
        </w:rPr>
        <w:t xml:space="preserve"> an den Verglasungen teilweise Vogelschutzbedruckungen mittels </w:t>
      </w:r>
      <w:proofErr w:type="spellStart"/>
      <w:r>
        <w:rPr>
          <w:rFonts w:ascii="Arial" w:hAnsi="Arial" w:cs="Arial"/>
          <w:bCs/>
        </w:rPr>
        <w:t>Teil</w:t>
      </w:r>
      <w:r w:rsidR="00722D1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maillierung</w:t>
      </w:r>
      <w:proofErr w:type="spellEnd"/>
      <w:r>
        <w:rPr>
          <w:rFonts w:ascii="Arial" w:hAnsi="Arial" w:cs="Arial"/>
          <w:bCs/>
        </w:rPr>
        <w:t xml:space="preserve"> zu</w:t>
      </w:r>
      <w:r w:rsidR="00A476CE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Einsatz</w:t>
      </w:r>
      <w:r w:rsidR="0050399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die Tiere und Gebäude gleichermaßen schütz</w:t>
      </w:r>
      <w:r w:rsidR="00503991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. Die Aluminiumbleche und -profile wurden für dieses Projekt komplett in einem </w:t>
      </w:r>
      <w:proofErr w:type="spellStart"/>
      <w:r>
        <w:rPr>
          <w:rFonts w:ascii="Arial" w:hAnsi="Arial" w:cs="Arial"/>
          <w:bCs/>
        </w:rPr>
        <w:t>hellbronze</w:t>
      </w:r>
      <w:proofErr w:type="spellEnd"/>
      <w:r>
        <w:rPr>
          <w:rFonts w:ascii="Arial" w:hAnsi="Arial" w:cs="Arial"/>
          <w:bCs/>
        </w:rPr>
        <w:t xml:space="preserve"> Ton E6/C32 </w:t>
      </w:r>
      <w:r w:rsidR="00BF0F83">
        <w:rPr>
          <w:rFonts w:ascii="Arial" w:hAnsi="Arial" w:cs="Arial"/>
          <w:bCs/>
        </w:rPr>
        <w:t>eloxiert</w:t>
      </w:r>
      <w:r>
        <w:rPr>
          <w:rFonts w:ascii="Arial" w:hAnsi="Arial" w:cs="Arial"/>
          <w:bCs/>
        </w:rPr>
        <w:t>, um die edle Anmutung der Fassade zusätzlich zu verstärken. Ein besonderes Highlight ist zudem die 2.000m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umfassende transparente Textilfassade, die der Südfassade vorgehängt </w:t>
      </w:r>
      <w:r w:rsidR="00503991">
        <w:rPr>
          <w:rFonts w:ascii="Arial" w:hAnsi="Arial" w:cs="Arial"/>
          <w:bCs/>
        </w:rPr>
        <w:t>ist</w:t>
      </w:r>
      <w:r>
        <w:rPr>
          <w:rFonts w:ascii="Arial" w:hAnsi="Arial" w:cs="Arial"/>
          <w:bCs/>
        </w:rPr>
        <w:t xml:space="preserve"> und dem Gebäude </w:t>
      </w:r>
      <w:r w:rsidR="00503991">
        <w:rPr>
          <w:rFonts w:ascii="Arial" w:hAnsi="Arial" w:cs="Arial"/>
          <w:bCs/>
        </w:rPr>
        <w:t xml:space="preserve">so </w:t>
      </w:r>
      <w:r>
        <w:rPr>
          <w:rFonts w:ascii="Arial" w:hAnsi="Arial" w:cs="Arial"/>
          <w:bCs/>
        </w:rPr>
        <w:t xml:space="preserve">einen zusätzlichen Akzent verleiht. </w:t>
      </w:r>
    </w:p>
    <w:p w14:paraId="0286E282" w14:textId="0AFEBB9D" w:rsidR="00897798" w:rsidRDefault="00897798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Weitere Elemente wie 450 Laufmeter Wartungsbalkone in Stahlbauweise und 540</w:t>
      </w:r>
      <w:r w:rsidR="00A53E1B">
        <w:rPr>
          <w:rFonts w:ascii="Arial" w:hAnsi="Arial" w:cs="Arial"/>
          <w:bCs/>
        </w:rPr>
        <w:t xml:space="preserve"> Laufmeter </w:t>
      </w:r>
      <w:r>
        <w:rPr>
          <w:rFonts w:ascii="Arial" w:hAnsi="Arial" w:cs="Arial"/>
          <w:bCs/>
        </w:rPr>
        <w:t xml:space="preserve">Attikaabdeckungen sowie Glasdächer </w:t>
      </w:r>
      <w:r w:rsidR="003522AC">
        <w:rPr>
          <w:rFonts w:ascii="Arial" w:hAnsi="Arial" w:cs="Arial"/>
          <w:bCs/>
        </w:rPr>
        <w:t>gehörten ebenfalls zu diesem Projekt.</w:t>
      </w:r>
    </w:p>
    <w:p w14:paraId="5E9B30A8" w14:textId="77777777" w:rsidR="003522AC" w:rsidRDefault="003522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ADBFB0" w14:textId="7C623514" w:rsidR="003522AC" w:rsidRDefault="003522AC" w:rsidP="00F32FD8">
      <w:pPr>
        <w:spacing w:line="360" w:lineRule="auto"/>
        <w:jc w:val="both"/>
        <w:rPr>
          <w:rFonts w:ascii="Arial" w:hAnsi="Arial" w:cs="Arial"/>
          <w:b/>
        </w:rPr>
      </w:pPr>
      <w:r w:rsidRPr="003522AC">
        <w:rPr>
          <w:rFonts w:ascii="Arial" w:hAnsi="Arial" w:cs="Arial"/>
          <w:b/>
        </w:rPr>
        <w:lastRenderedPageBreak/>
        <w:t>Lamellenfenster mit Sonderausstattung</w:t>
      </w:r>
    </w:p>
    <w:p w14:paraId="30891B24" w14:textId="4DEA1501" w:rsidR="00BF0F83" w:rsidRDefault="003522AC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Für eine gute Durchlüftung </w:t>
      </w:r>
      <w:r w:rsidR="00722D1B">
        <w:rPr>
          <w:rFonts w:ascii="Arial" w:hAnsi="Arial" w:cs="Arial"/>
          <w:bCs/>
        </w:rPr>
        <w:t xml:space="preserve">und </w:t>
      </w:r>
      <w:r w:rsidR="00933A9A">
        <w:rPr>
          <w:rFonts w:ascii="Arial" w:hAnsi="Arial" w:cs="Arial"/>
          <w:bCs/>
        </w:rPr>
        <w:t>als NRWG-Elemente nach DIN EN 12101-2 zur möglichen Entrauchung</w:t>
      </w:r>
      <w:r w:rsidR="00A476CE">
        <w:rPr>
          <w:rFonts w:ascii="Arial" w:hAnsi="Arial" w:cs="Arial"/>
          <w:bCs/>
        </w:rPr>
        <w:t>,</w:t>
      </w:r>
      <w:r w:rsidR="00933A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wurden in die Fassade neben der normalen Verglasung auch </w:t>
      </w:r>
      <w:r w:rsidR="00DC46E2">
        <w:rPr>
          <w:rFonts w:ascii="Arial" w:hAnsi="Arial" w:cs="Arial"/>
          <w:bCs/>
        </w:rPr>
        <w:t xml:space="preserve">77 Lamellenfenster vom Typ </w:t>
      </w:r>
      <w:proofErr w:type="spellStart"/>
      <w:r w:rsidR="00DC46E2">
        <w:rPr>
          <w:rFonts w:ascii="Arial" w:hAnsi="Arial" w:cs="Arial"/>
          <w:bCs/>
        </w:rPr>
        <w:t>bigAir</w:t>
      </w:r>
      <w:proofErr w:type="spellEnd"/>
      <w:r w:rsidR="00DC46E2" w:rsidRPr="00DC46E2">
        <w:rPr>
          <w:rFonts w:ascii="Arial" w:hAnsi="Arial" w:cs="Arial"/>
          <w:bCs/>
          <w:vertAlign w:val="superscript"/>
        </w:rPr>
        <w:t>®</w:t>
      </w:r>
      <w:r w:rsidR="00DC46E2">
        <w:rPr>
          <w:rFonts w:ascii="Arial" w:hAnsi="Arial" w:cs="Arial"/>
          <w:bCs/>
          <w:vertAlign w:val="superscript"/>
        </w:rPr>
        <w:t xml:space="preserve"> </w:t>
      </w:r>
      <w:r w:rsidR="00DC46E2">
        <w:rPr>
          <w:rFonts w:ascii="Arial" w:hAnsi="Arial" w:cs="Arial"/>
          <w:bCs/>
        </w:rPr>
        <w:t>eingesetzt.</w:t>
      </w:r>
      <w:r>
        <w:rPr>
          <w:rFonts w:ascii="Arial" w:hAnsi="Arial" w:cs="Arial"/>
          <w:bCs/>
        </w:rPr>
        <w:t xml:space="preserve"> Diese wurden auf Kundenwunsch mit diversen Sonderausstattungen versehen. Dazu gehört wie bei allen Verglasungen die Sonnenschutzsonderbeschichtung IPASOL SHINE 30/18 sowie eine teilweise Au</w:t>
      </w:r>
      <w:r w:rsidR="00BF0F8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stattung mit</w:t>
      </w:r>
      <w:r w:rsidR="00BF0F83">
        <w:rPr>
          <w:rFonts w:ascii="Arial" w:hAnsi="Arial" w:cs="Arial"/>
          <w:bCs/>
        </w:rPr>
        <w:t xml:space="preserve"> PVB-Folien von </w:t>
      </w:r>
      <w:proofErr w:type="spellStart"/>
      <w:r w:rsidR="00BF0F83">
        <w:rPr>
          <w:rFonts w:ascii="Arial" w:hAnsi="Arial" w:cs="Arial"/>
          <w:bCs/>
        </w:rPr>
        <w:t>Vanceva</w:t>
      </w:r>
      <w:proofErr w:type="spellEnd"/>
      <w:r w:rsidR="00BF0F83">
        <w:rPr>
          <w:rFonts w:ascii="Arial" w:hAnsi="Arial" w:cs="Arial"/>
          <w:bCs/>
        </w:rPr>
        <w:t xml:space="preserve"> im Farbton Absolute Black. Um sich nahtlos in die Fassade einzufügen, wurde auch hier die Rahmenfarbe in </w:t>
      </w:r>
      <w:proofErr w:type="spellStart"/>
      <w:r w:rsidR="00BF0F83">
        <w:rPr>
          <w:rFonts w:ascii="Arial" w:hAnsi="Arial" w:cs="Arial"/>
          <w:bCs/>
        </w:rPr>
        <w:t>hellbronze</w:t>
      </w:r>
      <w:proofErr w:type="spellEnd"/>
      <w:r w:rsidR="00BF0F83">
        <w:rPr>
          <w:rFonts w:ascii="Arial" w:hAnsi="Arial" w:cs="Arial"/>
          <w:bCs/>
        </w:rPr>
        <w:t xml:space="preserve"> eloxiert. </w:t>
      </w:r>
    </w:p>
    <w:p w14:paraId="52D1D3DA" w14:textId="735E3344" w:rsidR="00DC46E2" w:rsidRDefault="00BF0F83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Für ein Plus an Sicherheit wurden die Fenster darüber hinaus mit Kontaktleisten ausgestattet, </w:t>
      </w:r>
      <w:r w:rsidRPr="00A476CE">
        <w:rPr>
          <w:rFonts w:ascii="Arial" w:hAnsi="Arial" w:cs="Arial"/>
          <w:bCs/>
        </w:rPr>
        <w:t>die den Schließvorgang unterbrechen</w:t>
      </w:r>
      <w:r w:rsidR="0029183E" w:rsidRPr="00A476CE">
        <w:rPr>
          <w:rFonts w:ascii="Arial" w:hAnsi="Arial" w:cs="Arial"/>
          <w:bCs/>
        </w:rPr>
        <w:t xml:space="preserve"> und </w:t>
      </w:r>
      <w:r w:rsidR="00722D1B" w:rsidRPr="00A476CE">
        <w:rPr>
          <w:rFonts w:ascii="Arial" w:hAnsi="Arial" w:cs="Arial"/>
          <w:bCs/>
        </w:rPr>
        <w:t xml:space="preserve">das Fenster wieder öffnen, wenn der </w:t>
      </w:r>
      <w:r w:rsidRPr="00A476CE">
        <w:rPr>
          <w:rFonts w:ascii="Arial" w:hAnsi="Arial" w:cs="Arial"/>
          <w:bCs/>
        </w:rPr>
        <w:t xml:space="preserve">Sensor </w:t>
      </w:r>
      <w:r w:rsidR="00722D1B" w:rsidRPr="00A476CE">
        <w:rPr>
          <w:rFonts w:ascii="Arial" w:hAnsi="Arial" w:cs="Arial"/>
          <w:bCs/>
        </w:rPr>
        <w:t>auf ein Hindernis stößt.</w:t>
      </w:r>
      <w:r>
        <w:rPr>
          <w:rFonts w:ascii="Arial" w:hAnsi="Arial" w:cs="Arial"/>
          <w:bCs/>
        </w:rPr>
        <w:t xml:space="preserve"> Dementsprechend verfügen alle Fenster über die Einklemmschutzklasse 4. Weitere Sicherheitsfeatures sind zudem Magnetkontakte, die den </w:t>
      </w:r>
      <w:r w:rsidR="00A53E1B">
        <w:rPr>
          <w:rFonts w:ascii="Arial" w:hAnsi="Arial" w:cs="Arial"/>
          <w:bCs/>
        </w:rPr>
        <w:t>Ö</w:t>
      </w:r>
      <w:r>
        <w:rPr>
          <w:rFonts w:ascii="Arial" w:hAnsi="Arial" w:cs="Arial"/>
          <w:bCs/>
        </w:rPr>
        <w:t xml:space="preserve">ffnungszustand der Fenster anzeigen sowie </w:t>
      </w:r>
      <w:r w:rsidR="00A53E1B">
        <w:rPr>
          <w:rFonts w:ascii="Arial" w:hAnsi="Arial" w:cs="Arial"/>
          <w:bCs/>
        </w:rPr>
        <w:t>Absturzsicherungen bei einigen Fensterelementen.</w:t>
      </w:r>
    </w:p>
    <w:p w14:paraId="1A7DA6B8" w14:textId="6D346C10" w:rsidR="007912B7" w:rsidRPr="00CD04CD" w:rsidRDefault="00964B38" w:rsidP="00704594">
      <w:pPr>
        <w:spacing w:line="360" w:lineRule="auto"/>
        <w:jc w:val="both"/>
        <w:rPr>
          <w:rFonts w:ascii="Arial" w:hAnsi="Arial" w:cs="Arial"/>
        </w:rPr>
      </w:pPr>
      <w:r w:rsidRPr="00CD04CD">
        <w:rPr>
          <w:rFonts w:ascii="Arial" w:hAnsi="Arial" w:cs="Arial"/>
        </w:rPr>
        <w:t xml:space="preserve">Zeichen mit Leerzeichen: </w:t>
      </w:r>
      <w:r w:rsidR="00A53E1B">
        <w:rPr>
          <w:rFonts w:ascii="Arial" w:hAnsi="Arial" w:cs="Arial"/>
        </w:rPr>
        <w:t>2</w:t>
      </w:r>
      <w:r w:rsidR="00D3139D" w:rsidRPr="00CD04CD">
        <w:rPr>
          <w:rFonts w:ascii="Arial" w:hAnsi="Arial" w:cs="Arial"/>
        </w:rPr>
        <w:t>.</w:t>
      </w:r>
      <w:r w:rsidR="00A53E1B">
        <w:rPr>
          <w:rFonts w:ascii="Arial" w:hAnsi="Arial" w:cs="Arial"/>
        </w:rPr>
        <w:t>6</w:t>
      </w:r>
      <w:r w:rsidR="00503991">
        <w:rPr>
          <w:rFonts w:ascii="Arial" w:hAnsi="Arial" w:cs="Arial"/>
        </w:rPr>
        <w:t>30</w:t>
      </w:r>
    </w:p>
    <w:p w14:paraId="07E04B09" w14:textId="77777777" w:rsidR="007912B7" w:rsidRPr="00CD04CD" w:rsidRDefault="007912B7" w:rsidP="00704594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CD04CD" w:rsidRPr="00CD04CD" w14:paraId="068B204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E16" w14:textId="77777777" w:rsidR="00977FCF" w:rsidRPr="00A476CE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1714BBCB" w14:textId="57335E0D" w:rsidR="00977FCF" w:rsidRPr="00A476CE" w:rsidRDefault="000D1595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76CE">
              <w:rPr>
                <w:rFonts w:ascii="Arial" w:hAnsi="Arial" w:cs="Arial"/>
                <w:sz w:val="22"/>
                <w:szCs w:val="22"/>
              </w:rPr>
              <w:t>LACKER_</w:t>
            </w:r>
            <w:r w:rsidR="00A53E1B" w:rsidRPr="00A476CE">
              <w:rPr>
                <w:rFonts w:ascii="Arial" w:hAnsi="Arial" w:cs="Arial"/>
                <w:sz w:val="22"/>
                <w:szCs w:val="22"/>
              </w:rPr>
              <w:t>Groz-Beckert_1</w:t>
            </w:r>
            <w:r w:rsidRPr="00A476CE">
              <w:rPr>
                <w:rFonts w:ascii="Arial" w:hAnsi="Arial" w:cs="Arial"/>
                <w:sz w:val="22"/>
                <w:szCs w:val="22"/>
              </w:rPr>
              <w:t>.jpg</w:t>
            </w:r>
            <w:r w:rsidR="00977FCF"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556CD2D3" w14:textId="77777777" w:rsidR="00977FCF" w:rsidRPr="00A476CE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44F8032" w14:textId="3DC22D9B" w:rsidR="00484556" w:rsidRPr="00A476CE" w:rsidRDefault="00A53E1B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76CE">
              <w:rPr>
                <w:rFonts w:ascii="Arial" w:hAnsi="Arial" w:cs="Arial"/>
                <w:sz w:val="22"/>
                <w:szCs w:val="22"/>
              </w:rPr>
              <w:t xml:space="preserve">Für die Fassadenrealisierung setzte </w:t>
            </w:r>
            <w:proofErr w:type="spellStart"/>
            <w:r w:rsidRPr="00A476CE">
              <w:rPr>
                <w:rFonts w:ascii="Arial" w:hAnsi="Arial" w:cs="Arial"/>
                <w:sz w:val="22"/>
                <w:szCs w:val="22"/>
              </w:rPr>
              <w:t>Groz</w:t>
            </w:r>
            <w:proofErr w:type="spellEnd"/>
            <w:r w:rsidRPr="00A476CE">
              <w:rPr>
                <w:rFonts w:ascii="Arial" w:hAnsi="Arial" w:cs="Arial"/>
                <w:sz w:val="22"/>
                <w:szCs w:val="22"/>
              </w:rPr>
              <w:t>-Beckert auf die Fassaden- und Fensterexpertise der LACKER GmbH.</w:t>
            </w:r>
            <w:r w:rsidR="00484556"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E0B9F3" w14:textId="256A64A1" w:rsidR="00050FDC" w:rsidRPr="00A476CE" w:rsidRDefault="00F1794C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A3EA0"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  <w:r w:rsidR="00A53E1B"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C31" w14:textId="39376909" w:rsidR="00977FCF" w:rsidRPr="00CD04CD" w:rsidRDefault="00A53E1B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F509EFC" wp14:editId="4939607D">
                  <wp:extent cx="2292985" cy="137731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69DCADB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712" w14:textId="77777777" w:rsidR="00977FCF" w:rsidRPr="00A476CE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4980C3CE" w14:textId="0A29C5E5" w:rsidR="00977FCF" w:rsidRPr="00A476CE" w:rsidRDefault="00A53E1B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76CE">
              <w:rPr>
                <w:rFonts w:ascii="Arial" w:hAnsi="Arial" w:cs="Arial"/>
                <w:sz w:val="22"/>
                <w:szCs w:val="22"/>
              </w:rPr>
              <w:t>LACKER_Groz-Beckert_2.jpg</w:t>
            </w:r>
            <w:r w:rsidR="00977FCF"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6BE48DB9" w14:textId="77777777" w:rsidR="00977FCF" w:rsidRPr="00A476CE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7405402E" w14:textId="77777777" w:rsidR="00A476CE" w:rsidRPr="00A476CE" w:rsidRDefault="00A476CE" w:rsidP="00A476C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76CE">
              <w:rPr>
                <w:rFonts w:ascii="Arial" w:hAnsi="Arial" w:cs="Arial"/>
                <w:sz w:val="22"/>
                <w:szCs w:val="22"/>
              </w:rPr>
              <w:t xml:space="preserve">Für eine gute Durchlüftung wurden in die Fassade neben der normalen Verglasung auch 77 Lamellenfenster vom Typ </w:t>
            </w:r>
            <w:proofErr w:type="spellStart"/>
            <w:r w:rsidRPr="00A476CE">
              <w:rPr>
                <w:rFonts w:ascii="Arial" w:hAnsi="Arial" w:cs="Arial"/>
                <w:sz w:val="22"/>
                <w:szCs w:val="22"/>
              </w:rPr>
              <w:t>bigAir</w:t>
            </w:r>
            <w:proofErr w:type="spellEnd"/>
            <w:r w:rsidRPr="00A476CE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A476CE">
              <w:rPr>
                <w:rFonts w:ascii="Arial" w:hAnsi="Arial" w:cs="Arial"/>
                <w:sz w:val="22"/>
                <w:szCs w:val="22"/>
              </w:rPr>
              <w:t xml:space="preserve"> eingesetzt.</w:t>
            </w:r>
          </w:p>
          <w:p w14:paraId="4594AEDD" w14:textId="77777777" w:rsidR="00A476CE" w:rsidRPr="00A476CE" w:rsidRDefault="00A476CE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5CB1E581" w14:textId="77777777" w:rsidR="00A53E1B" w:rsidRPr="00A476CE" w:rsidRDefault="00A53E1B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2902486F" w14:textId="0CD6BF02" w:rsidR="00050FDC" w:rsidRPr="00A476CE" w:rsidRDefault="00F1794C" w:rsidP="00050FDC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53E1B"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LACKER GmbH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0F2" w14:textId="439EDDD9" w:rsidR="00977FCF" w:rsidRPr="00CD04CD" w:rsidRDefault="00A476CE" w:rsidP="005172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43D046" wp14:editId="58157497">
                  <wp:extent cx="1943737" cy="1457668"/>
                  <wp:effectExtent l="0" t="4445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6762" cy="14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E1B" w:rsidRPr="00CD04CD" w14:paraId="3C107FB5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D7B0" w14:textId="77777777" w:rsidR="00A53E1B" w:rsidRPr="00A476CE" w:rsidRDefault="00A53E1B" w:rsidP="00A53E1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lastRenderedPageBreak/>
              <w:t>Pressebild:</w:t>
            </w:r>
          </w:p>
          <w:p w14:paraId="27D75694" w14:textId="2E110363" w:rsidR="00A53E1B" w:rsidRPr="00A476CE" w:rsidRDefault="00A53E1B" w:rsidP="00A53E1B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76CE">
              <w:rPr>
                <w:rFonts w:ascii="Arial" w:hAnsi="Arial" w:cs="Arial"/>
                <w:sz w:val="22"/>
                <w:szCs w:val="22"/>
              </w:rPr>
              <w:t>LACKER_Groz-Beckert_3.jpg</w:t>
            </w:r>
            <w:r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0B2124DD" w14:textId="77777777" w:rsidR="00A53E1B" w:rsidRPr="00A476CE" w:rsidRDefault="00A53E1B" w:rsidP="00A53E1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286405CD" w14:textId="77777777" w:rsidR="00A476CE" w:rsidRPr="00A476CE" w:rsidRDefault="00A476CE" w:rsidP="00A476C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476CE">
              <w:rPr>
                <w:rFonts w:ascii="Arial" w:hAnsi="Arial" w:cs="Arial"/>
                <w:sz w:val="22"/>
                <w:szCs w:val="22"/>
              </w:rPr>
              <w:t>Für die Fassadenkonstruktion kamen verschiedene Elemente und Materialien zum Einsatz.</w:t>
            </w:r>
          </w:p>
          <w:p w14:paraId="17E0DBFC" w14:textId="77777777" w:rsidR="00A476CE" w:rsidRPr="00A476CE" w:rsidRDefault="00A476CE" w:rsidP="00A53E1B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169AF92B" w14:textId="5A5C3E5E" w:rsidR="00A53E1B" w:rsidRPr="00CD04CD" w:rsidRDefault="00A53E1B" w:rsidP="00A53E1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E67" w14:textId="66F7E183" w:rsidR="00A53E1B" w:rsidRPr="00CD04CD" w:rsidRDefault="00A53E1B" w:rsidP="00A53E1B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A15DDA3" wp14:editId="2CA592A7">
                  <wp:extent cx="2292985" cy="282892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38774" w14:textId="34ED0A6B" w:rsidR="00DA670E" w:rsidRDefault="00DA670E" w:rsidP="00650764"/>
    <w:p w14:paraId="58ED799F" w14:textId="2DDA19A2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  <w:r w:rsidRPr="00FD4370">
        <w:rPr>
          <w:rFonts w:ascii="Arial" w:hAnsi="Arial" w:cs="Arial"/>
          <w:b/>
          <w:sz w:val="20"/>
          <w:szCs w:val="20"/>
        </w:rPr>
        <w:t>Über</w:t>
      </w:r>
      <w:r>
        <w:rPr>
          <w:rFonts w:ascii="Arial" w:hAnsi="Arial" w:cs="Arial"/>
          <w:b/>
          <w:sz w:val="20"/>
          <w:szCs w:val="20"/>
        </w:rPr>
        <w:t xml:space="preserve"> L</w:t>
      </w:r>
      <w:r w:rsidR="008312A0">
        <w:rPr>
          <w:rFonts w:ascii="Arial" w:hAnsi="Arial" w:cs="Arial"/>
          <w:b/>
          <w:sz w:val="20"/>
          <w:szCs w:val="20"/>
        </w:rPr>
        <w:t>ACKER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7B3A">
        <w:rPr>
          <w:rFonts w:ascii="Arial" w:hAnsi="Arial" w:cs="Arial"/>
          <w:b/>
          <w:sz w:val="20"/>
          <w:szCs w:val="20"/>
        </w:rPr>
        <w:t>GmbH</w:t>
      </w:r>
      <w:r w:rsidRPr="00FD4370">
        <w:rPr>
          <w:rFonts w:ascii="Arial" w:hAnsi="Arial" w:cs="Arial"/>
          <w:b/>
          <w:sz w:val="20"/>
          <w:szCs w:val="20"/>
        </w:rPr>
        <w:t>:</w:t>
      </w:r>
    </w:p>
    <w:p w14:paraId="295FA79F" w14:textId="51C06997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206E58">
        <w:rPr>
          <w:rFonts w:ascii="Arial" w:hAnsi="Arial" w:cs="Arial"/>
          <w:sz w:val="20"/>
        </w:rPr>
        <w:t xml:space="preserve"> </w:t>
      </w:r>
      <w:r w:rsidR="008312A0">
        <w:rPr>
          <w:rFonts w:ascii="Arial" w:hAnsi="Arial" w:cs="Arial"/>
          <w:sz w:val="20"/>
        </w:rPr>
        <w:t xml:space="preserve">LACKER </w:t>
      </w:r>
      <w:r w:rsidR="00107B3A">
        <w:rPr>
          <w:rFonts w:ascii="Arial" w:hAnsi="Arial" w:cs="Arial"/>
          <w:sz w:val="20"/>
        </w:rPr>
        <w:t>GmbH</w:t>
      </w:r>
      <w:r>
        <w:rPr>
          <w:rFonts w:ascii="Arial" w:hAnsi="Arial" w:cs="Arial"/>
          <w:sz w:val="20"/>
        </w:rPr>
        <w:t xml:space="preserve"> </w:t>
      </w:r>
      <w:r w:rsidRPr="00206E58">
        <w:rPr>
          <w:rFonts w:ascii="Arial" w:hAnsi="Arial" w:cs="Arial"/>
          <w:sz w:val="20"/>
        </w:rPr>
        <w:t xml:space="preserve">steht für innovative und technisch ausgereifte Lösungen </w:t>
      </w:r>
      <w:r>
        <w:rPr>
          <w:rFonts w:ascii="Arial" w:hAnsi="Arial" w:cs="Arial"/>
          <w:sz w:val="20"/>
        </w:rPr>
        <w:t xml:space="preserve">für Fassadenbau und Fenstertechnik aus Glas </w:t>
      </w:r>
      <w:r w:rsidRPr="00CD04CD">
        <w:rPr>
          <w:rFonts w:ascii="Arial" w:hAnsi="Arial" w:cs="Arial"/>
          <w:sz w:val="20"/>
        </w:rPr>
        <w:t>und Metall. Umgesetzt werden ausgefallene Fassaden, Glasdächer, Lüftungselemente und Sonderkonstruktionen. Das 1964 gegründete</w:t>
      </w:r>
      <w:r w:rsidR="0054325B" w:rsidRPr="00CD04CD">
        <w:rPr>
          <w:rFonts w:ascii="Arial" w:hAnsi="Arial" w:cs="Arial"/>
          <w:sz w:val="20"/>
        </w:rPr>
        <w:t xml:space="preserve"> und nach DIN EN ISO 9001:2015 zertifizierte</w:t>
      </w:r>
      <w:r w:rsidRPr="00CD04CD">
        <w:rPr>
          <w:rFonts w:ascii="Arial" w:hAnsi="Arial" w:cs="Arial"/>
          <w:sz w:val="20"/>
        </w:rPr>
        <w:t xml:space="preserve"> Familienunternehmen bietet dabei alle Lösungen aus einer Hand, beginnend bei der Planung bis hin </w:t>
      </w:r>
      <w:r w:rsidR="003E1B1D" w:rsidRPr="00CD04CD">
        <w:rPr>
          <w:rFonts w:ascii="Arial" w:hAnsi="Arial" w:cs="Arial"/>
          <w:sz w:val="20"/>
        </w:rPr>
        <w:t>zur Fensterauslieferung</w:t>
      </w:r>
      <w:r w:rsidR="006A6704" w:rsidRPr="00CD04CD">
        <w:rPr>
          <w:rFonts w:ascii="Arial" w:hAnsi="Arial" w:cs="Arial"/>
          <w:sz w:val="20"/>
        </w:rPr>
        <w:t xml:space="preserve"> bzw. Fassadenmontage</w:t>
      </w:r>
      <w:r w:rsidRPr="00CD04CD">
        <w:rPr>
          <w:rFonts w:ascii="Arial" w:hAnsi="Arial" w:cs="Arial"/>
          <w:sz w:val="20"/>
        </w:rPr>
        <w:t>. Mit seinen 100 Mitarbeitern arbeitet das Unternehmen zudem stetig an Weiterentwicklungen und Innovationen</w:t>
      </w:r>
      <w:r w:rsidR="00330C15" w:rsidRPr="00CD04CD">
        <w:rPr>
          <w:rFonts w:ascii="Arial" w:hAnsi="Arial" w:cs="Arial"/>
          <w:sz w:val="20"/>
        </w:rPr>
        <w:t>,</w:t>
      </w:r>
      <w:r w:rsidRPr="00CD04CD">
        <w:rPr>
          <w:rFonts w:ascii="Arial" w:hAnsi="Arial" w:cs="Arial"/>
          <w:sz w:val="20"/>
        </w:rPr>
        <w:t xml:space="preserve"> um seinen Kunden für jedes Projekt die optimale Lösung in erstklassiger Qualität bieten zu können.</w:t>
      </w:r>
    </w:p>
    <w:p w14:paraId="55AE56F4" w14:textId="77777777" w:rsidR="00650764" w:rsidRDefault="00455F77" w:rsidP="00650764">
      <w:pPr>
        <w:pStyle w:val="Vorzeile"/>
        <w:spacing w:before="0" w:after="60"/>
        <w:jc w:val="both"/>
        <w:rPr>
          <w:rFonts w:ascii="Verdana" w:hAnsi="Verdana"/>
          <w:b/>
          <w:sz w:val="18"/>
        </w:rPr>
      </w:pPr>
      <w:hyperlink r:id="rId10" w:history="1">
        <w:r w:rsidR="00650764" w:rsidRPr="006E3AE7">
          <w:rPr>
            <w:rStyle w:val="Hyperlink"/>
            <w:rFonts w:ascii="Arial" w:hAnsi="Arial" w:cs="Arial"/>
            <w:sz w:val="20"/>
          </w:rPr>
          <w:t>www.lacker.de</w:t>
        </w:r>
      </w:hyperlink>
      <w:r w:rsidR="00650764">
        <w:rPr>
          <w:rFonts w:ascii="Arial" w:hAnsi="Arial" w:cs="Arial"/>
          <w:sz w:val="20"/>
        </w:rPr>
        <w:t xml:space="preserve"> </w:t>
      </w:r>
    </w:p>
    <w:p w14:paraId="1C4AA077" w14:textId="77777777" w:rsidR="00650764" w:rsidRDefault="00650764" w:rsidP="00650764"/>
    <w:sectPr w:rsidR="00650764" w:rsidSect="007912B7">
      <w:headerReference w:type="default" r:id="rId11"/>
      <w:footerReference w:type="default" r:id="rId12"/>
      <w:pgSz w:w="11906" w:h="16838"/>
      <w:pgMar w:top="1418" w:right="1417" w:bottom="568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5A99" w14:textId="77777777" w:rsidR="00B87067" w:rsidRDefault="00B87067" w:rsidP="00D14050">
      <w:pPr>
        <w:spacing w:after="0" w:line="240" w:lineRule="auto"/>
      </w:pPr>
      <w:r>
        <w:separator/>
      </w:r>
    </w:p>
  </w:endnote>
  <w:endnote w:type="continuationSeparator" w:id="0">
    <w:p w14:paraId="45FC45BE" w14:textId="77777777" w:rsidR="00B87067" w:rsidRDefault="00B87067" w:rsidP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68"/>
      <w:gridCol w:w="4803"/>
    </w:tblGrid>
    <w:tr w:rsidR="00050FDC" w:rsidRPr="007E725F" w14:paraId="3344BB6C" w14:textId="77777777" w:rsidTr="00233E09">
      <w:tc>
        <w:tcPr>
          <w:tcW w:w="4068" w:type="dxa"/>
        </w:tcPr>
        <w:p w14:paraId="14302B89" w14:textId="77777777" w:rsidR="00050FDC" w:rsidRPr="006C441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LACKER GmbH</w:t>
          </w:r>
        </w:p>
        <w:p w14:paraId="1702E4F6" w14:textId="77777777" w:rsidR="00050FDC" w:rsidRPr="007C50A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Schellenbergstraße</w:t>
          </w:r>
          <w:r w:rsidRPr="007C50A0">
            <w:rPr>
              <w:rFonts w:ascii="Arial" w:hAnsi="Arial" w:cs="Arial"/>
              <w:sz w:val="16"/>
              <w:szCs w:val="16"/>
            </w:rPr>
            <w:t xml:space="preserve"> 1</w:t>
          </w:r>
        </w:p>
        <w:p w14:paraId="65168210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650764">
            <w:rPr>
              <w:rFonts w:ascii="Arial" w:hAnsi="Arial" w:cs="Arial"/>
              <w:sz w:val="16"/>
              <w:szCs w:val="16"/>
            </w:rPr>
            <w:t xml:space="preserve">72178 Waldachtal                      </w:t>
          </w:r>
        </w:p>
        <w:p w14:paraId="2B8891B4" w14:textId="77777777" w:rsidR="00050FDC" w:rsidRPr="00CC187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t>Tel. 07443 9622 0, Fax 07443 9622 44</w:t>
          </w:r>
        </w:p>
        <w:p w14:paraId="44B41F6E" w14:textId="314A83D4" w:rsidR="00050FDC" w:rsidRPr="00650764" w:rsidRDefault="00050FDC" w:rsidP="00050FDC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650764">
            <w:rPr>
              <w:rFonts w:ascii="Arial" w:hAnsi="Arial" w:cs="Arial"/>
              <w:sz w:val="16"/>
              <w:szCs w:val="16"/>
              <w:lang w:val="en-US"/>
            </w:rPr>
            <w:t>www.lacker.de</w:t>
          </w:r>
        </w:p>
      </w:tc>
      <w:tc>
        <w:tcPr>
          <w:tcW w:w="4803" w:type="dxa"/>
        </w:tcPr>
        <w:p w14:paraId="0A37A4F4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Pressekontakt:</w:t>
          </w:r>
        </w:p>
        <w:p w14:paraId="13BFDE7D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FC7340">
            <w:rPr>
              <w:rFonts w:ascii="Arial" w:hAnsi="Arial" w:cs="Arial"/>
              <w:sz w:val="16"/>
              <w:szCs w:val="16"/>
            </w:rPr>
            <w:t xml:space="preserve">D/P </w:t>
          </w:r>
          <w:r>
            <w:rPr>
              <w:rFonts w:ascii="Arial" w:hAnsi="Arial" w:cs="Arial"/>
              <w:sz w:val="16"/>
              <w:szCs w:val="16"/>
            </w:rPr>
            <w:t>Communications &amp; Media GmbH</w:t>
          </w:r>
        </w:p>
        <w:p w14:paraId="42C71D94" w14:textId="77777777" w:rsidR="00050FDC" w:rsidRPr="00FC734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FC7340">
            <w:rPr>
              <w:rFonts w:ascii="Arial" w:hAnsi="Arial" w:cs="Arial"/>
              <w:sz w:val="16"/>
              <w:szCs w:val="16"/>
            </w:rPr>
            <w:t>Düsseldorf</w:t>
          </w:r>
        </w:p>
        <w:p w14:paraId="6BC68B22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Lukassowitz, lukassowitz</w:t>
          </w:r>
          <w:r w:rsidRPr="00A134AB">
            <w:rPr>
              <w:rFonts w:ascii="Arial" w:hAnsi="Arial" w:cs="Arial"/>
              <w:sz w:val="16"/>
              <w:szCs w:val="16"/>
            </w:rPr>
            <w:t>@doerferpartner.de</w:t>
          </w:r>
        </w:p>
        <w:p w14:paraId="3AD4856C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Britta Harnischmacher, harnischmacher@doerferpartner.de</w:t>
          </w:r>
        </w:p>
        <w:p w14:paraId="060F53A2" w14:textId="77777777" w:rsidR="00050FDC" w:rsidRPr="00E7625D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0211 52301-26</w:t>
          </w:r>
          <w:r w:rsidRPr="00E7625D">
            <w:rPr>
              <w:rFonts w:ascii="Arial" w:hAnsi="Arial" w:cs="Arial"/>
              <w:sz w:val="16"/>
              <w:szCs w:val="16"/>
            </w:rPr>
            <w:t xml:space="preserve"> bzw. -</w:t>
          </w:r>
          <w:r>
            <w:rPr>
              <w:rFonts w:ascii="Arial" w:hAnsi="Arial" w:cs="Arial"/>
              <w:sz w:val="16"/>
              <w:szCs w:val="16"/>
            </w:rPr>
            <w:t xml:space="preserve">12, Fax 0211 </w:t>
          </w:r>
          <w:r w:rsidRPr="00E7625D">
            <w:rPr>
              <w:rFonts w:ascii="Arial" w:hAnsi="Arial" w:cs="Arial"/>
              <w:sz w:val="16"/>
              <w:szCs w:val="16"/>
            </w:rPr>
            <w:t>52301-30</w:t>
          </w:r>
        </w:p>
        <w:p w14:paraId="6C026760" w14:textId="150827B3" w:rsidR="00050FDC" w:rsidRPr="007E725F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E7625D">
            <w:rPr>
              <w:rFonts w:ascii="Arial" w:hAnsi="Arial" w:cs="Arial"/>
              <w:sz w:val="16"/>
              <w:szCs w:val="16"/>
            </w:rPr>
            <w:t>www.doerferpartner.de</w:t>
          </w:r>
          <w:r w:rsidRPr="00E7625D">
            <w:rPr>
              <w:rFonts w:ascii="Arial" w:hAnsi="Arial" w:cs="Arial"/>
              <w:sz w:val="16"/>
              <w:szCs w:val="16"/>
            </w:rPr>
            <w:tab/>
          </w: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6ED6E749" w14:textId="77777777" w:rsidR="00AD4C3D" w:rsidRDefault="00AD4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1E3F" w14:textId="77777777" w:rsidR="00B87067" w:rsidRDefault="00B87067" w:rsidP="00D14050">
      <w:pPr>
        <w:spacing w:after="0" w:line="240" w:lineRule="auto"/>
      </w:pPr>
      <w:r>
        <w:separator/>
      </w:r>
    </w:p>
  </w:footnote>
  <w:footnote w:type="continuationSeparator" w:id="0">
    <w:p w14:paraId="565D81C3" w14:textId="77777777" w:rsidR="00B87067" w:rsidRDefault="00B87067" w:rsidP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F508" w14:textId="1B616086" w:rsidR="00D14050" w:rsidRDefault="00050F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6AEF3CD" wp14:editId="0767782A">
          <wp:simplePos x="0" y="0"/>
          <wp:positionH relativeFrom="column">
            <wp:posOffset>4538980</wp:posOffset>
          </wp:positionH>
          <wp:positionV relativeFrom="paragraph">
            <wp:posOffset>-179705</wp:posOffset>
          </wp:positionV>
          <wp:extent cx="1194435" cy="562329"/>
          <wp:effectExtent l="0" t="0" r="5715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6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050">
      <w:tab/>
    </w:r>
  </w:p>
  <w:p w14:paraId="6284E44F" w14:textId="77777777" w:rsidR="00D14050" w:rsidRDefault="00D14050">
    <w:pPr>
      <w:pStyle w:val="Kopfzeile"/>
    </w:pPr>
  </w:p>
  <w:p w14:paraId="1F379195" w14:textId="77777777" w:rsidR="00D14050" w:rsidRPr="00650764" w:rsidRDefault="00650764">
    <w:pPr>
      <w:pStyle w:val="Kopfzeile"/>
      <w:rPr>
        <w:rFonts w:ascii="Arial" w:hAnsi="Arial" w:cs="Arial"/>
        <w:b/>
        <w:color w:val="A6A6A6" w:themeColor="background1" w:themeShade="A6"/>
        <w:sz w:val="36"/>
        <w:szCs w:val="36"/>
      </w:rPr>
    </w:pPr>
    <w:r w:rsidRPr="00650764">
      <w:rPr>
        <w:rFonts w:ascii="Arial" w:hAnsi="Arial" w:cs="Arial"/>
        <w:b/>
        <w:color w:val="A6A6A6" w:themeColor="background1" w:themeShade="A6"/>
        <w:sz w:val="36"/>
        <w:szCs w:val="36"/>
      </w:rPr>
      <w:t>Pressemeldung</w:t>
    </w:r>
  </w:p>
  <w:p w14:paraId="31D8B44E" w14:textId="6252B72D" w:rsidR="00D14050" w:rsidRDefault="00D14050" w:rsidP="00D14050">
    <w:pPr>
      <w:pStyle w:val="Kopfzeile"/>
      <w:tabs>
        <w:tab w:val="left" w:pos="9072"/>
      </w:tabs>
    </w:pPr>
  </w:p>
  <w:p w14:paraId="6189F07F" w14:textId="77777777" w:rsidR="00D14050" w:rsidRDefault="00D14050" w:rsidP="00D14050">
    <w:pPr>
      <w:pStyle w:val="Kopfzeile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2359"/>
    <w:multiLevelType w:val="hybridMultilevel"/>
    <w:tmpl w:val="27C62DE6"/>
    <w:lvl w:ilvl="0" w:tplc="98AA3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4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50"/>
    <w:rsid w:val="00005614"/>
    <w:rsid w:val="0002054E"/>
    <w:rsid w:val="0004380D"/>
    <w:rsid w:val="00050FDC"/>
    <w:rsid w:val="00056583"/>
    <w:rsid w:val="0008387A"/>
    <w:rsid w:val="00095FED"/>
    <w:rsid w:val="000C2F3A"/>
    <w:rsid w:val="000C6F31"/>
    <w:rsid w:val="000D1595"/>
    <w:rsid w:val="000F5F69"/>
    <w:rsid w:val="00107B3A"/>
    <w:rsid w:val="00114B80"/>
    <w:rsid w:val="001164D5"/>
    <w:rsid w:val="0012368D"/>
    <w:rsid w:val="00152B27"/>
    <w:rsid w:val="00163826"/>
    <w:rsid w:val="001779E8"/>
    <w:rsid w:val="001873C5"/>
    <w:rsid w:val="00197085"/>
    <w:rsid w:val="001D1B00"/>
    <w:rsid w:val="001D442B"/>
    <w:rsid w:val="001E769A"/>
    <w:rsid w:val="001E7B26"/>
    <w:rsid w:val="001F531A"/>
    <w:rsid w:val="0021410B"/>
    <w:rsid w:val="00214D29"/>
    <w:rsid w:val="002458C5"/>
    <w:rsid w:val="00256713"/>
    <w:rsid w:val="00264AFD"/>
    <w:rsid w:val="00271928"/>
    <w:rsid w:val="0028303A"/>
    <w:rsid w:val="0029183E"/>
    <w:rsid w:val="00291D86"/>
    <w:rsid w:val="002A2172"/>
    <w:rsid w:val="002B211C"/>
    <w:rsid w:val="002B4EC3"/>
    <w:rsid w:val="002D32A5"/>
    <w:rsid w:val="003000A5"/>
    <w:rsid w:val="00303D7A"/>
    <w:rsid w:val="003156FB"/>
    <w:rsid w:val="00315D31"/>
    <w:rsid w:val="00321506"/>
    <w:rsid w:val="00330C15"/>
    <w:rsid w:val="003335DA"/>
    <w:rsid w:val="00351A72"/>
    <w:rsid w:val="003522AC"/>
    <w:rsid w:val="00352FD5"/>
    <w:rsid w:val="00371508"/>
    <w:rsid w:val="00374B46"/>
    <w:rsid w:val="003B6C5C"/>
    <w:rsid w:val="003E1B1D"/>
    <w:rsid w:val="003E31C5"/>
    <w:rsid w:val="0042401C"/>
    <w:rsid w:val="00426730"/>
    <w:rsid w:val="00431C30"/>
    <w:rsid w:val="00436BEB"/>
    <w:rsid w:val="0045559A"/>
    <w:rsid w:val="00455F77"/>
    <w:rsid w:val="00465AE7"/>
    <w:rsid w:val="00477EC4"/>
    <w:rsid w:val="00484556"/>
    <w:rsid w:val="004C3798"/>
    <w:rsid w:val="004F1FCD"/>
    <w:rsid w:val="00503991"/>
    <w:rsid w:val="005068D5"/>
    <w:rsid w:val="00517E64"/>
    <w:rsid w:val="00522B1A"/>
    <w:rsid w:val="00533EE3"/>
    <w:rsid w:val="0054325B"/>
    <w:rsid w:val="005523B4"/>
    <w:rsid w:val="00562C89"/>
    <w:rsid w:val="005648A4"/>
    <w:rsid w:val="00584D58"/>
    <w:rsid w:val="005905CE"/>
    <w:rsid w:val="005E411D"/>
    <w:rsid w:val="006031B7"/>
    <w:rsid w:val="0060442A"/>
    <w:rsid w:val="00624CCB"/>
    <w:rsid w:val="00632B6A"/>
    <w:rsid w:val="00643273"/>
    <w:rsid w:val="00650764"/>
    <w:rsid w:val="00652400"/>
    <w:rsid w:val="006537E4"/>
    <w:rsid w:val="00653C02"/>
    <w:rsid w:val="00661721"/>
    <w:rsid w:val="006636D5"/>
    <w:rsid w:val="0066459D"/>
    <w:rsid w:val="0068181F"/>
    <w:rsid w:val="006A6704"/>
    <w:rsid w:val="006A672B"/>
    <w:rsid w:val="006E27FF"/>
    <w:rsid w:val="006E7362"/>
    <w:rsid w:val="006F0404"/>
    <w:rsid w:val="00700060"/>
    <w:rsid w:val="00704594"/>
    <w:rsid w:val="0070534E"/>
    <w:rsid w:val="00707034"/>
    <w:rsid w:val="00716840"/>
    <w:rsid w:val="00722D1B"/>
    <w:rsid w:val="00733EEA"/>
    <w:rsid w:val="00735E3E"/>
    <w:rsid w:val="00750A04"/>
    <w:rsid w:val="007553D3"/>
    <w:rsid w:val="0075737E"/>
    <w:rsid w:val="007912B7"/>
    <w:rsid w:val="007A77F2"/>
    <w:rsid w:val="007B2005"/>
    <w:rsid w:val="007B3E17"/>
    <w:rsid w:val="007F2597"/>
    <w:rsid w:val="008312A0"/>
    <w:rsid w:val="00846243"/>
    <w:rsid w:val="008572F3"/>
    <w:rsid w:val="00863A85"/>
    <w:rsid w:val="00885373"/>
    <w:rsid w:val="00897798"/>
    <w:rsid w:val="008B3E47"/>
    <w:rsid w:val="008D4174"/>
    <w:rsid w:val="008E7E07"/>
    <w:rsid w:val="008F0312"/>
    <w:rsid w:val="00902323"/>
    <w:rsid w:val="00910EBB"/>
    <w:rsid w:val="00921519"/>
    <w:rsid w:val="00924C96"/>
    <w:rsid w:val="00933A9A"/>
    <w:rsid w:val="009360EB"/>
    <w:rsid w:val="00964B38"/>
    <w:rsid w:val="00977FCF"/>
    <w:rsid w:val="00992811"/>
    <w:rsid w:val="009E16AC"/>
    <w:rsid w:val="00A07865"/>
    <w:rsid w:val="00A10147"/>
    <w:rsid w:val="00A276F8"/>
    <w:rsid w:val="00A34FC3"/>
    <w:rsid w:val="00A37230"/>
    <w:rsid w:val="00A476CE"/>
    <w:rsid w:val="00A53E1B"/>
    <w:rsid w:val="00A77682"/>
    <w:rsid w:val="00AA3EA0"/>
    <w:rsid w:val="00AB6BA8"/>
    <w:rsid w:val="00AC1A1F"/>
    <w:rsid w:val="00AD4C3D"/>
    <w:rsid w:val="00AD4DE4"/>
    <w:rsid w:val="00AE32BB"/>
    <w:rsid w:val="00AF5164"/>
    <w:rsid w:val="00B11668"/>
    <w:rsid w:val="00B24751"/>
    <w:rsid w:val="00B332E5"/>
    <w:rsid w:val="00B579D4"/>
    <w:rsid w:val="00B70BBA"/>
    <w:rsid w:val="00B87067"/>
    <w:rsid w:val="00B90231"/>
    <w:rsid w:val="00B93436"/>
    <w:rsid w:val="00BA38C6"/>
    <w:rsid w:val="00BB0EBA"/>
    <w:rsid w:val="00BB5ED9"/>
    <w:rsid w:val="00BF0F83"/>
    <w:rsid w:val="00C05D1C"/>
    <w:rsid w:val="00C12943"/>
    <w:rsid w:val="00C22897"/>
    <w:rsid w:val="00C60B11"/>
    <w:rsid w:val="00C76062"/>
    <w:rsid w:val="00C85430"/>
    <w:rsid w:val="00C92408"/>
    <w:rsid w:val="00C95634"/>
    <w:rsid w:val="00C974C1"/>
    <w:rsid w:val="00CA4712"/>
    <w:rsid w:val="00CA5FF2"/>
    <w:rsid w:val="00CB5222"/>
    <w:rsid w:val="00CC0769"/>
    <w:rsid w:val="00CC1871"/>
    <w:rsid w:val="00CC7710"/>
    <w:rsid w:val="00CD04CD"/>
    <w:rsid w:val="00CD6883"/>
    <w:rsid w:val="00CF48E3"/>
    <w:rsid w:val="00D03D0D"/>
    <w:rsid w:val="00D03F41"/>
    <w:rsid w:val="00D14050"/>
    <w:rsid w:val="00D3139D"/>
    <w:rsid w:val="00D3754E"/>
    <w:rsid w:val="00D41BF6"/>
    <w:rsid w:val="00D57B09"/>
    <w:rsid w:val="00DA46B1"/>
    <w:rsid w:val="00DA670E"/>
    <w:rsid w:val="00DC1FF0"/>
    <w:rsid w:val="00DC46E2"/>
    <w:rsid w:val="00DC5FF1"/>
    <w:rsid w:val="00DE573B"/>
    <w:rsid w:val="00DF05C0"/>
    <w:rsid w:val="00E015DC"/>
    <w:rsid w:val="00E04E8D"/>
    <w:rsid w:val="00E06E51"/>
    <w:rsid w:val="00E1143B"/>
    <w:rsid w:val="00E1657F"/>
    <w:rsid w:val="00E16EED"/>
    <w:rsid w:val="00E17DF7"/>
    <w:rsid w:val="00E551AB"/>
    <w:rsid w:val="00E60875"/>
    <w:rsid w:val="00E9654A"/>
    <w:rsid w:val="00EB08ED"/>
    <w:rsid w:val="00EB39E0"/>
    <w:rsid w:val="00EE5294"/>
    <w:rsid w:val="00EE6B13"/>
    <w:rsid w:val="00EF5E67"/>
    <w:rsid w:val="00EF6C9B"/>
    <w:rsid w:val="00F01A9A"/>
    <w:rsid w:val="00F041A1"/>
    <w:rsid w:val="00F0751C"/>
    <w:rsid w:val="00F1794C"/>
    <w:rsid w:val="00F32FD8"/>
    <w:rsid w:val="00F43042"/>
    <w:rsid w:val="00F45684"/>
    <w:rsid w:val="00F64345"/>
    <w:rsid w:val="00F734C6"/>
    <w:rsid w:val="00F73BB7"/>
    <w:rsid w:val="00F83528"/>
    <w:rsid w:val="00F95742"/>
    <w:rsid w:val="00FA3AF3"/>
    <w:rsid w:val="00FC3928"/>
    <w:rsid w:val="00FE260F"/>
    <w:rsid w:val="00FE349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9F3368"/>
  <w15:chartTrackingRefBased/>
  <w15:docId w15:val="{098B129D-9FCC-434F-A809-5014C8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050"/>
  </w:style>
  <w:style w:type="paragraph" w:styleId="Fuzeile">
    <w:name w:val="footer"/>
    <w:basedOn w:val="Standard"/>
    <w:link w:val="FuzeileZchn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050"/>
  </w:style>
  <w:style w:type="paragraph" w:styleId="Listenabsatz">
    <w:name w:val="List Paragraph"/>
    <w:basedOn w:val="Standard"/>
    <w:uiPriority w:val="34"/>
    <w:qFormat/>
    <w:rsid w:val="00D14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03A"/>
    <w:rPr>
      <w:rFonts w:ascii="Segoe UI" w:hAnsi="Segoe UI" w:cs="Segoe UI"/>
      <w:sz w:val="18"/>
      <w:szCs w:val="18"/>
    </w:rPr>
  </w:style>
  <w:style w:type="paragraph" w:customStyle="1" w:styleId="Vorzeile">
    <w:name w:val="Vor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0764"/>
    <w:rPr>
      <w:color w:val="0563C1" w:themeColor="hyperlink"/>
      <w:u w:val="single"/>
    </w:rPr>
  </w:style>
  <w:style w:type="paragraph" w:customStyle="1" w:styleId="Schlagzeile">
    <w:name w:val="Schlag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 w:line="240" w:lineRule="auto"/>
    </w:pPr>
    <w:rPr>
      <w:rFonts w:ascii="Frutiger LT 55 Roman" w:eastAsia="Times New Roman" w:hAnsi="Frutiger LT 55 Roman" w:cs="Times New Roman"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0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02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23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77FC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cke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Störzer</dc:creator>
  <cp:keywords/>
  <dc:description/>
  <cp:lastModifiedBy>Matthäus Lukassowitz</cp:lastModifiedBy>
  <cp:revision>5</cp:revision>
  <cp:lastPrinted>2022-11-21T06:53:00Z</cp:lastPrinted>
  <dcterms:created xsi:type="dcterms:W3CDTF">2022-11-21T14:23:00Z</dcterms:created>
  <dcterms:modified xsi:type="dcterms:W3CDTF">2022-11-22T11:15:00Z</dcterms:modified>
</cp:coreProperties>
</file>