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BBD" w:rsidRPr="0060383A" w:rsidRDefault="003D1C29" w:rsidP="00A76737">
      <w:pPr>
        <w:rPr>
          <w:rFonts w:ascii="Cambria" w:hAnsi="Cambria" w:cs="Calibri"/>
          <w:b/>
          <w:sz w:val="44"/>
          <w:szCs w:val="44"/>
        </w:rPr>
      </w:pPr>
      <w:r w:rsidRPr="00574D45">
        <w:rPr>
          <w:rFonts w:ascii="Cambria" w:hAnsi="Cambria" w:cs="Calibri"/>
          <w:b/>
          <w:color w:val="000000"/>
        </w:rPr>
        <w:br/>
      </w:r>
      <w:r w:rsidR="0060383A">
        <w:rPr>
          <w:rFonts w:ascii="Cambria" w:hAnsi="Cambria" w:cs="Calibri"/>
          <w:b/>
          <w:sz w:val="44"/>
          <w:szCs w:val="44"/>
        </w:rPr>
        <w:br/>
      </w:r>
      <w:r w:rsidR="00B74DD7" w:rsidRPr="00377245">
        <w:rPr>
          <w:rFonts w:ascii="Cambria" w:hAnsi="Cambria" w:cs="Calibri"/>
          <w:b/>
          <w:sz w:val="32"/>
          <w:szCs w:val="32"/>
          <w:u w:val="single"/>
        </w:rPr>
        <w:t xml:space="preserve">Ny </w:t>
      </w:r>
      <w:r w:rsidR="00377245">
        <w:rPr>
          <w:rFonts w:ascii="Cambria" w:hAnsi="Cambria" w:cs="Calibri"/>
          <w:b/>
          <w:sz w:val="32"/>
          <w:szCs w:val="32"/>
          <w:u w:val="single"/>
        </w:rPr>
        <w:t>Novus-</w:t>
      </w:r>
      <w:r w:rsidR="00B74DD7" w:rsidRPr="00377245">
        <w:rPr>
          <w:rFonts w:ascii="Cambria" w:hAnsi="Cambria" w:cs="Calibri"/>
          <w:b/>
          <w:sz w:val="32"/>
          <w:szCs w:val="32"/>
          <w:u w:val="single"/>
        </w:rPr>
        <w:t>undersökning:</w:t>
      </w:r>
      <w:r w:rsidR="00B74DD7">
        <w:rPr>
          <w:rFonts w:ascii="Cambria" w:hAnsi="Cambria" w:cs="Calibri"/>
          <w:b/>
          <w:sz w:val="44"/>
          <w:szCs w:val="44"/>
        </w:rPr>
        <w:br/>
      </w:r>
      <w:r w:rsidR="004D7576" w:rsidRPr="005C0A08">
        <w:rPr>
          <w:rFonts w:ascii="Cambria" w:hAnsi="Cambria" w:cs="Calibri"/>
          <w:b/>
          <w:sz w:val="44"/>
          <w:szCs w:val="44"/>
        </w:rPr>
        <w:t>V</w:t>
      </w:r>
      <w:r w:rsidR="0007102E" w:rsidRPr="005C0A08">
        <w:rPr>
          <w:rFonts w:ascii="Cambria" w:hAnsi="Cambria" w:cs="Calibri"/>
          <w:b/>
          <w:sz w:val="44"/>
          <w:szCs w:val="44"/>
        </w:rPr>
        <w:t>anlig hudsjukdom</w:t>
      </w:r>
      <w:r w:rsidR="008E6CE1" w:rsidRPr="005C0A08">
        <w:rPr>
          <w:rFonts w:ascii="Cambria" w:hAnsi="Cambria" w:cs="Calibri"/>
          <w:b/>
          <w:sz w:val="44"/>
          <w:szCs w:val="44"/>
        </w:rPr>
        <w:t xml:space="preserve"> </w:t>
      </w:r>
      <w:r w:rsidR="005C0A08" w:rsidRPr="005C0A08">
        <w:rPr>
          <w:rFonts w:ascii="Cambria" w:hAnsi="Cambria" w:cs="Calibri"/>
          <w:b/>
          <w:sz w:val="44"/>
          <w:szCs w:val="44"/>
        </w:rPr>
        <w:t xml:space="preserve">helt </w:t>
      </w:r>
      <w:r w:rsidR="004D7576" w:rsidRPr="005C0A08">
        <w:rPr>
          <w:rFonts w:ascii="Cambria" w:hAnsi="Cambria" w:cs="Calibri"/>
          <w:b/>
          <w:sz w:val="44"/>
          <w:szCs w:val="44"/>
        </w:rPr>
        <w:t xml:space="preserve">okänd bland </w:t>
      </w:r>
      <w:r w:rsidR="00E91656" w:rsidRPr="005C0A08">
        <w:rPr>
          <w:rFonts w:ascii="Cambria" w:hAnsi="Cambria" w:cs="Calibri"/>
          <w:b/>
          <w:sz w:val="44"/>
          <w:szCs w:val="44"/>
        </w:rPr>
        <w:t xml:space="preserve">många </w:t>
      </w:r>
      <w:r w:rsidR="004D7576" w:rsidRPr="005C0A08">
        <w:rPr>
          <w:rFonts w:ascii="Cambria" w:hAnsi="Cambria" w:cs="Calibri"/>
          <w:b/>
          <w:sz w:val="44"/>
          <w:szCs w:val="44"/>
        </w:rPr>
        <w:t>svenskar</w:t>
      </w:r>
    </w:p>
    <w:p w:rsidR="00C85BBD" w:rsidRPr="00574D45" w:rsidRDefault="00C85BBD" w:rsidP="00C85BBD">
      <w:pPr>
        <w:rPr>
          <w:rFonts w:ascii="Cambria" w:hAnsi="Cambria" w:cs="Calibri"/>
          <w:b/>
        </w:rPr>
      </w:pPr>
    </w:p>
    <w:p w:rsidR="006C148E" w:rsidRDefault="009B501D" w:rsidP="00C85BBD">
      <w:pPr>
        <w:rPr>
          <w:rFonts w:ascii="Cambria" w:hAnsi="Cambria" w:cs="Calibri"/>
          <w:b/>
          <w:color w:val="000000"/>
        </w:rPr>
      </w:pPr>
      <w:r>
        <w:rPr>
          <w:rFonts w:ascii="Cambria" w:hAnsi="Cambria" w:cs="Calibri"/>
          <w:b/>
          <w:color w:val="000000"/>
        </w:rPr>
        <w:t>Rosacea är en av våra vanli</w:t>
      </w:r>
      <w:r w:rsidR="00C42D75">
        <w:rPr>
          <w:rFonts w:ascii="Cambria" w:hAnsi="Cambria" w:cs="Calibri"/>
          <w:b/>
          <w:color w:val="000000"/>
        </w:rPr>
        <w:t xml:space="preserve">gaste hudsjukdomar. </w:t>
      </w:r>
      <w:r w:rsidR="00F73E9D">
        <w:rPr>
          <w:rFonts w:ascii="Cambria" w:hAnsi="Cambria" w:cs="Calibri"/>
          <w:b/>
          <w:color w:val="000000"/>
        </w:rPr>
        <w:t>Ungefär en tiondel av vuxna</w:t>
      </w:r>
      <w:r w:rsidR="001F574F" w:rsidRPr="00574D45">
        <w:rPr>
          <w:rFonts w:ascii="Cambria" w:hAnsi="Cambria" w:cs="Calibri"/>
          <w:b/>
          <w:color w:val="000000"/>
        </w:rPr>
        <w:t xml:space="preserve"> svenskar</w:t>
      </w:r>
      <w:r w:rsidR="00C42D75">
        <w:rPr>
          <w:rFonts w:ascii="Cambria" w:hAnsi="Cambria" w:cs="Calibri"/>
          <w:b/>
          <w:color w:val="000000"/>
        </w:rPr>
        <w:t xml:space="preserve"> är drabbade</w:t>
      </w:r>
      <w:r w:rsidR="00C42D75" w:rsidRPr="00C42D75">
        <w:rPr>
          <w:rFonts w:ascii="Cambria" w:hAnsi="Cambria" w:cs="Calibri"/>
          <w:b/>
          <w:color w:val="000000"/>
          <w:vertAlign w:val="superscript"/>
        </w:rPr>
        <w:t>1</w:t>
      </w:r>
      <w:r w:rsidR="00C42D75">
        <w:rPr>
          <w:rFonts w:ascii="Cambria" w:hAnsi="Cambria" w:cs="Calibri"/>
          <w:b/>
          <w:color w:val="000000"/>
        </w:rPr>
        <w:t xml:space="preserve"> men </w:t>
      </w:r>
      <w:r>
        <w:rPr>
          <w:rFonts w:ascii="Cambria" w:hAnsi="Cambria" w:cs="Calibri"/>
          <w:b/>
          <w:color w:val="000000"/>
        </w:rPr>
        <w:t xml:space="preserve">få </w:t>
      </w:r>
      <w:r w:rsidR="008545C9">
        <w:rPr>
          <w:rFonts w:ascii="Cambria" w:hAnsi="Cambria" w:cs="Calibri"/>
          <w:b/>
          <w:color w:val="000000"/>
        </w:rPr>
        <w:t>vet vad rosacea är</w:t>
      </w:r>
      <w:r>
        <w:rPr>
          <w:rFonts w:ascii="Cambria" w:hAnsi="Cambria" w:cs="Calibri"/>
          <w:b/>
          <w:color w:val="000000"/>
        </w:rPr>
        <w:t xml:space="preserve">. </w:t>
      </w:r>
      <w:r w:rsidR="00C42D75">
        <w:rPr>
          <w:rFonts w:ascii="Cambria" w:hAnsi="Cambria" w:cs="Calibri"/>
          <w:b/>
          <w:color w:val="000000"/>
        </w:rPr>
        <w:t xml:space="preserve">En ny undersökning från Novus visar att </w:t>
      </w:r>
      <w:r w:rsidR="007E1557">
        <w:rPr>
          <w:rFonts w:ascii="Cambria" w:hAnsi="Cambria" w:cs="Calibri"/>
          <w:b/>
          <w:color w:val="000000"/>
        </w:rPr>
        <w:t xml:space="preserve">över hälften aldrig har hört talas om </w:t>
      </w:r>
      <w:r w:rsidR="005325DE">
        <w:rPr>
          <w:rFonts w:ascii="Cambria" w:hAnsi="Cambria" w:cs="Calibri"/>
          <w:b/>
          <w:color w:val="000000"/>
        </w:rPr>
        <w:t>sjukdomen</w:t>
      </w:r>
      <w:r w:rsidR="007E1557">
        <w:rPr>
          <w:rFonts w:ascii="Cambria" w:hAnsi="Cambria" w:cs="Calibri"/>
          <w:b/>
          <w:color w:val="000000"/>
        </w:rPr>
        <w:t xml:space="preserve">. </w:t>
      </w:r>
      <w:r w:rsidR="00DF1429">
        <w:rPr>
          <w:rFonts w:ascii="Cambria" w:hAnsi="Cambria" w:cs="Calibri"/>
          <w:b/>
          <w:color w:val="000000"/>
        </w:rPr>
        <w:t>Bara</w:t>
      </w:r>
      <w:r w:rsidR="00C42D75">
        <w:rPr>
          <w:rFonts w:ascii="Cambria" w:hAnsi="Cambria" w:cs="Calibri"/>
          <w:b/>
          <w:color w:val="000000"/>
        </w:rPr>
        <w:t xml:space="preserve"> var tionde </w:t>
      </w:r>
      <w:r w:rsidR="00F846C9">
        <w:rPr>
          <w:rFonts w:ascii="Cambria" w:hAnsi="Cambria" w:cs="Calibri"/>
          <w:b/>
          <w:color w:val="000000"/>
        </w:rPr>
        <w:t xml:space="preserve">svensk </w:t>
      </w:r>
      <w:r w:rsidR="00C42D75">
        <w:rPr>
          <w:rFonts w:ascii="Cambria" w:hAnsi="Cambria" w:cs="Calibri"/>
          <w:b/>
          <w:color w:val="000000"/>
        </w:rPr>
        <w:t xml:space="preserve">känner till </w:t>
      </w:r>
      <w:r w:rsidR="005325DE">
        <w:rPr>
          <w:rFonts w:ascii="Cambria" w:hAnsi="Cambria" w:cs="Calibri"/>
          <w:b/>
          <w:color w:val="000000"/>
        </w:rPr>
        <w:t>den</w:t>
      </w:r>
      <w:r w:rsidR="00C42D75">
        <w:rPr>
          <w:rFonts w:ascii="Cambria" w:hAnsi="Cambria" w:cs="Calibri"/>
          <w:b/>
          <w:color w:val="000000"/>
        </w:rPr>
        <w:t xml:space="preserve"> väl eller ganska väl.</w:t>
      </w:r>
      <w:r w:rsidR="00284A5C">
        <w:rPr>
          <w:rFonts w:ascii="Cambria" w:hAnsi="Cambria" w:cs="Calibri"/>
          <w:b/>
          <w:color w:val="000000"/>
        </w:rPr>
        <w:t xml:space="preserve"> </w:t>
      </w:r>
    </w:p>
    <w:p w:rsidR="0012497A" w:rsidRDefault="0012497A" w:rsidP="00C85BBD">
      <w:pPr>
        <w:rPr>
          <w:rFonts w:ascii="Cambria" w:hAnsi="Cambria" w:cs="Calibri"/>
          <w:b/>
          <w:color w:val="000000"/>
          <w:vertAlign w:val="superscript"/>
        </w:rPr>
      </w:pPr>
    </w:p>
    <w:p w:rsidR="006C148E" w:rsidRPr="00AE3677" w:rsidRDefault="006C148E" w:rsidP="00C85BBD">
      <w:pPr>
        <w:rPr>
          <w:rFonts w:ascii="Cambria" w:hAnsi="Cambria" w:cs="Calibri"/>
          <w:color w:val="000000"/>
        </w:rPr>
      </w:pPr>
      <w:r>
        <w:rPr>
          <w:rFonts w:ascii="Cambria" w:hAnsi="Cambria" w:cs="Calibri"/>
          <w:color w:val="000000"/>
        </w:rPr>
        <w:t>Rosacea är en inflammatorisk hudsjukdom som dra</w:t>
      </w:r>
      <w:r w:rsidR="00A2122E">
        <w:rPr>
          <w:rFonts w:ascii="Cambria" w:hAnsi="Cambria" w:cs="Calibri"/>
          <w:color w:val="000000"/>
        </w:rPr>
        <w:t>bbar centrala delar i ansiktet som</w:t>
      </w:r>
      <w:r w:rsidR="00B664B7">
        <w:rPr>
          <w:rFonts w:ascii="Cambria" w:hAnsi="Cambria" w:cs="Calibri"/>
          <w:color w:val="000000"/>
        </w:rPr>
        <w:t xml:space="preserve"> näsa, </w:t>
      </w:r>
      <w:r w:rsidR="00B664B7" w:rsidRPr="00AE3677">
        <w:rPr>
          <w:rFonts w:ascii="Cambria" w:hAnsi="Cambria" w:cs="Calibri"/>
          <w:color w:val="000000"/>
        </w:rPr>
        <w:t>kinder, panna och haka.</w:t>
      </w:r>
      <w:r w:rsidRPr="00AE3677">
        <w:rPr>
          <w:rFonts w:ascii="Cambria" w:hAnsi="Cambria" w:cs="Calibri"/>
          <w:color w:val="000000"/>
        </w:rPr>
        <w:t xml:space="preserve"> Vanliga symtom är rodnad</w:t>
      </w:r>
      <w:r w:rsidR="00BD32A6">
        <w:rPr>
          <w:rFonts w:ascii="Cambria" w:hAnsi="Cambria" w:cs="Calibri"/>
          <w:color w:val="000000"/>
        </w:rPr>
        <w:t>,</w:t>
      </w:r>
      <w:r w:rsidR="00F73E9D">
        <w:rPr>
          <w:rFonts w:ascii="Cambria" w:hAnsi="Cambria" w:cs="Calibri"/>
          <w:color w:val="000000"/>
        </w:rPr>
        <w:t xml:space="preserve"> svullnad</w:t>
      </w:r>
      <w:r w:rsidRPr="00AE3677">
        <w:rPr>
          <w:rFonts w:ascii="Cambria" w:hAnsi="Cambria" w:cs="Calibri"/>
          <w:color w:val="000000"/>
        </w:rPr>
        <w:t>, knottror och varfyllda blåsor.</w:t>
      </w:r>
      <w:r w:rsidR="00DF7CF3" w:rsidRPr="00AE3677">
        <w:rPr>
          <w:rFonts w:ascii="Cambria" w:hAnsi="Cambria" w:cs="Calibri"/>
          <w:color w:val="000000"/>
        </w:rPr>
        <w:t xml:space="preserve"> S</w:t>
      </w:r>
      <w:r w:rsidR="00A2122E" w:rsidRPr="00AE3677">
        <w:rPr>
          <w:rFonts w:ascii="Cambria" w:hAnsi="Cambria" w:cs="Calibri"/>
          <w:color w:val="000000"/>
        </w:rPr>
        <w:t>tickningar och klåda</w:t>
      </w:r>
      <w:r w:rsidR="00DF7CF3" w:rsidRPr="00AE3677">
        <w:rPr>
          <w:rFonts w:ascii="Cambria" w:hAnsi="Cambria" w:cs="Calibri"/>
          <w:color w:val="000000"/>
        </w:rPr>
        <w:t xml:space="preserve"> förekommer också</w:t>
      </w:r>
      <w:r w:rsidR="00A2122E" w:rsidRPr="00AE3677">
        <w:rPr>
          <w:rFonts w:ascii="Cambria" w:hAnsi="Cambria" w:cs="Calibri"/>
          <w:color w:val="000000"/>
        </w:rPr>
        <w:t>.</w:t>
      </w:r>
    </w:p>
    <w:p w:rsidR="009B501D" w:rsidRPr="00AE3677" w:rsidRDefault="009B501D" w:rsidP="00C85BBD">
      <w:pPr>
        <w:rPr>
          <w:rFonts w:ascii="Cambria" w:hAnsi="Cambria" w:cs="Calibri"/>
          <w:b/>
          <w:color w:val="000000"/>
        </w:rPr>
      </w:pPr>
    </w:p>
    <w:p w:rsidR="00CB3315" w:rsidRPr="00284A5C" w:rsidRDefault="00284A5C" w:rsidP="00284A5C">
      <w:pPr>
        <w:ind w:left="567"/>
        <w:rPr>
          <w:rFonts w:ascii="Cambria" w:hAnsi="Cambria" w:cs="Calibri"/>
          <w:color w:val="000000"/>
        </w:rPr>
      </w:pPr>
      <w:r w:rsidRPr="00AE3677">
        <w:rPr>
          <w:rFonts w:ascii="Cambria" w:hAnsi="Cambria" w:cs="Calibri"/>
          <w:color w:val="000000"/>
        </w:rPr>
        <w:t xml:space="preserve">– </w:t>
      </w:r>
      <w:r w:rsidR="00B65B6B" w:rsidRPr="00AE3677">
        <w:rPr>
          <w:rFonts w:ascii="Cambria" w:hAnsi="Cambria" w:cs="Calibri"/>
          <w:color w:val="000000"/>
        </w:rPr>
        <w:t>Ro</w:t>
      </w:r>
      <w:r w:rsidR="001A6352" w:rsidRPr="00AE3677">
        <w:rPr>
          <w:rFonts w:ascii="Cambria" w:hAnsi="Cambria" w:cs="Calibri"/>
          <w:color w:val="000000"/>
        </w:rPr>
        <w:t xml:space="preserve">sacea </w:t>
      </w:r>
      <w:r w:rsidRPr="00AE3677">
        <w:rPr>
          <w:rFonts w:ascii="Cambria" w:hAnsi="Cambria" w:cs="Calibri"/>
          <w:color w:val="000000"/>
        </w:rPr>
        <w:t>kan orsa</w:t>
      </w:r>
      <w:r w:rsidR="00377245" w:rsidRPr="00AE3677">
        <w:rPr>
          <w:rFonts w:ascii="Cambria" w:hAnsi="Cambria" w:cs="Calibri"/>
          <w:color w:val="000000"/>
        </w:rPr>
        <w:t>ka mycket lidande</w:t>
      </w:r>
      <w:r w:rsidR="00E46462" w:rsidRPr="00AE3677">
        <w:rPr>
          <w:rFonts w:ascii="Cambria" w:hAnsi="Cambria" w:cs="Calibri"/>
          <w:color w:val="000000"/>
        </w:rPr>
        <w:t xml:space="preserve"> m</w:t>
      </w:r>
      <w:r w:rsidRPr="00AE3677">
        <w:rPr>
          <w:rFonts w:ascii="Cambria" w:hAnsi="Cambria" w:cs="Calibri"/>
          <w:color w:val="000000"/>
        </w:rPr>
        <w:t xml:space="preserve">en </w:t>
      </w:r>
      <w:r w:rsidR="00EB75AA" w:rsidRPr="00AE3677">
        <w:rPr>
          <w:rFonts w:ascii="Cambria" w:hAnsi="Cambria" w:cs="Calibri"/>
          <w:color w:val="000000"/>
        </w:rPr>
        <w:t>förväxlas lätt med</w:t>
      </w:r>
      <w:r w:rsidRPr="00AE3677">
        <w:rPr>
          <w:rFonts w:ascii="Cambria" w:hAnsi="Cambria" w:cs="Calibri"/>
          <w:color w:val="000000"/>
        </w:rPr>
        <w:t xml:space="preserve"> andra besvär, t ex akne</w:t>
      </w:r>
      <w:r w:rsidR="00E46462" w:rsidRPr="00AE3677">
        <w:rPr>
          <w:rFonts w:ascii="Cambria" w:hAnsi="Cambria" w:cs="Calibri"/>
          <w:color w:val="000000"/>
        </w:rPr>
        <w:t>. Misstänker man rosacea bör man vä</w:t>
      </w:r>
      <w:r w:rsidR="001A6352" w:rsidRPr="00AE3677">
        <w:rPr>
          <w:rFonts w:ascii="Cambria" w:hAnsi="Cambria" w:cs="Calibri"/>
          <w:color w:val="000000"/>
        </w:rPr>
        <w:t>nda sig till läkare för diagnos. De flesta kan få hjälp och nyligen godkändes den första receptfria behandlingen</w:t>
      </w:r>
      <w:r w:rsidR="005C0A08" w:rsidRPr="00AE3677">
        <w:rPr>
          <w:rFonts w:ascii="Cambria" w:hAnsi="Cambria" w:cs="Calibri"/>
          <w:color w:val="000000"/>
        </w:rPr>
        <w:t xml:space="preserve"> mot rosacea</w:t>
      </w:r>
      <w:r w:rsidR="001A6352" w:rsidRPr="00AE3677">
        <w:rPr>
          <w:rFonts w:ascii="Cambria" w:hAnsi="Cambria" w:cs="Calibri"/>
          <w:color w:val="000000"/>
        </w:rPr>
        <w:t>,</w:t>
      </w:r>
      <w:r w:rsidR="001A6352" w:rsidRPr="00AE3677">
        <w:rPr>
          <w:rFonts w:ascii="Cambria" w:hAnsi="Cambria" w:cs="Calibri"/>
        </w:rPr>
        <w:t xml:space="preserve"> </w:t>
      </w:r>
      <w:r w:rsidRPr="00AE3677">
        <w:rPr>
          <w:rFonts w:ascii="Cambria" w:hAnsi="Cambria" w:cs="Calibri"/>
        </w:rPr>
        <w:t xml:space="preserve">säger </w:t>
      </w:r>
      <w:r w:rsidR="00CE363D">
        <w:rPr>
          <w:rFonts w:ascii="Cambria" w:hAnsi="Cambria" w:cs="Calibri"/>
        </w:rPr>
        <w:t>Mats Berg, Uppsala, överläkare vid hudkliniken i Sörmland och docent vid Uppsala Universitet</w:t>
      </w:r>
      <w:r w:rsidR="00105F77" w:rsidRPr="00AE3677">
        <w:rPr>
          <w:rFonts w:ascii="Cambria" w:hAnsi="Cambria" w:cs="Calibri"/>
        </w:rPr>
        <w:t>.</w:t>
      </w:r>
      <w:r w:rsidR="00105F77" w:rsidRPr="00B664B7">
        <w:rPr>
          <w:rFonts w:ascii="Cambria" w:hAnsi="Cambria" w:cs="Calibri"/>
        </w:rPr>
        <w:t xml:space="preserve"> </w:t>
      </w:r>
    </w:p>
    <w:p w:rsidR="001A6352" w:rsidRDefault="001A6352" w:rsidP="00823C9B">
      <w:pPr>
        <w:rPr>
          <w:rFonts w:ascii="Cambria" w:hAnsi="Cambria" w:cs="Calibri"/>
          <w:color w:val="000000"/>
        </w:rPr>
      </w:pPr>
    </w:p>
    <w:p w:rsidR="001A6352" w:rsidRDefault="001A6352" w:rsidP="00F73E9D">
      <w:pPr>
        <w:jc w:val="both"/>
        <w:rPr>
          <w:rFonts w:ascii="Cambria" w:hAnsi="Cambria" w:cs="Calibri"/>
          <w:color w:val="000000"/>
        </w:rPr>
      </w:pPr>
      <w:r w:rsidRPr="00686579">
        <w:rPr>
          <w:rFonts w:ascii="Cambria" w:hAnsi="Cambria" w:cs="Calibri"/>
          <w:b/>
          <w:color w:val="000000"/>
        </w:rPr>
        <w:t>Rosacea</w:t>
      </w:r>
      <w:r w:rsidR="00F73E9D">
        <w:rPr>
          <w:rFonts w:ascii="Cambria" w:hAnsi="Cambria" w:cs="Calibri"/>
          <w:b/>
          <w:color w:val="000000"/>
        </w:rPr>
        <w:t xml:space="preserve"> symtom</w:t>
      </w:r>
      <w:r w:rsidR="00BD32A6">
        <w:rPr>
          <w:rFonts w:ascii="Cambria" w:hAnsi="Cambria" w:cs="Calibri"/>
          <w:b/>
          <w:color w:val="000000"/>
        </w:rPr>
        <w:t xml:space="preserve"> </w:t>
      </w:r>
      <w:r w:rsidRPr="00686579">
        <w:rPr>
          <w:rFonts w:ascii="Cambria" w:hAnsi="Cambria" w:cs="Calibri"/>
          <w:b/>
          <w:color w:val="000000"/>
        </w:rPr>
        <w:t>vanligast bland kvinnor</w:t>
      </w:r>
      <w:r>
        <w:rPr>
          <w:rFonts w:ascii="Cambria" w:hAnsi="Cambria" w:cs="Calibri"/>
          <w:color w:val="000000"/>
        </w:rPr>
        <w:t xml:space="preserve"> </w:t>
      </w:r>
    </w:p>
    <w:p w:rsidR="00A2122E" w:rsidRDefault="00377245" w:rsidP="00823C9B">
      <w:pPr>
        <w:rPr>
          <w:rFonts w:ascii="Cambria" w:hAnsi="Cambria" w:cs="Calibri"/>
          <w:color w:val="000000"/>
        </w:rPr>
      </w:pPr>
      <w:r>
        <w:rPr>
          <w:rFonts w:ascii="Cambria" w:hAnsi="Cambria" w:cs="Calibri"/>
          <w:color w:val="000000"/>
        </w:rPr>
        <w:t xml:space="preserve">På uppdrag av Actavis har undersökningsföretaget Novus tillfrågat 1000 svenskar om </w:t>
      </w:r>
      <w:r w:rsidR="00182984">
        <w:rPr>
          <w:rFonts w:ascii="Cambria" w:hAnsi="Cambria" w:cs="Calibri"/>
          <w:color w:val="000000"/>
        </w:rPr>
        <w:t xml:space="preserve">hudsjukdomen </w:t>
      </w:r>
      <w:r>
        <w:rPr>
          <w:rFonts w:ascii="Cambria" w:hAnsi="Cambria" w:cs="Calibri"/>
          <w:color w:val="000000"/>
        </w:rPr>
        <w:t>rosacea.</w:t>
      </w:r>
      <w:r w:rsidR="005C0A08" w:rsidRPr="005C0A08">
        <w:rPr>
          <w:rFonts w:ascii="Cambria" w:hAnsi="Cambria" w:cs="Calibri"/>
          <w:color w:val="000000"/>
          <w:vertAlign w:val="superscript"/>
        </w:rPr>
        <w:t>2</w:t>
      </w:r>
      <w:r>
        <w:rPr>
          <w:rFonts w:ascii="Cambria" w:hAnsi="Cambria" w:cs="Calibri"/>
          <w:color w:val="000000"/>
        </w:rPr>
        <w:t xml:space="preserve"> Resultaten visar att över hälften</w:t>
      </w:r>
      <w:r w:rsidR="00823C9B" w:rsidRPr="00823C9B">
        <w:rPr>
          <w:rFonts w:ascii="Cambria" w:hAnsi="Cambria" w:cs="Calibri"/>
          <w:color w:val="000000"/>
        </w:rPr>
        <w:t xml:space="preserve"> </w:t>
      </w:r>
      <w:r>
        <w:rPr>
          <w:rFonts w:ascii="Cambria" w:hAnsi="Cambria" w:cs="Calibri"/>
          <w:color w:val="000000"/>
        </w:rPr>
        <w:t xml:space="preserve">(56 %) </w:t>
      </w:r>
      <w:r w:rsidR="00823C9B" w:rsidRPr="00823C9B">
        <w:rPr>
          <w:rFonts w:ascii="Cambria" w:hAnsi="Cambria" w:cs="Calibri"/>
          <w:color w:val="000000"/>
        </w:rPr>
        <w:t xml:space="preserve">aldrig </w:t>
      </w:r>
      <w:r w:rsidR="00A2122E">
        <w:rPr>
          <w:rFonts w:ascii="Cambria" w:hAnsi="Cambria" w:cs="Calibri"/>
          <w:color w:val="000000"/>
        </w:rPr>
        <w:t xml:space="preserve">har </w:t>
      </w:r>
      <w:r w:rsidR="00823C9B" w:rsidRPr="00823C9B">
        <w:rPr>
          <w:rFonts w:ascii="Cambria" w:hAnsi="Cambria" w:cs="Calibri"/>
          <w:color w:val="000000"/>
        </w:rPr>
        <w:t xml:space="preserve">hört talas om rosacea. Endast </w:t>
      </w:r>
      <w:r>
        <w:rPr>
          <w:rFonts w:ascii="Cambria" w:hAnsi="Cambria" w:cs="Calibri"/>
          <w:color w:val="000000"/>
        </w:rPr>
        <w:t>var tionde (</w:t>
      </w:r>
      <w:r w:rsidR="00823C9B" w:rsidRPr="00823C9B">
        <w:rPr>
          <w:rFonts w:ascii="Cambria" w:hAnsi="Cambria" w:cs="Calibri"/>
          <w:color w:val="000000"/>
        </w:rPr>
        <w:t>11 %</w:t>
      </w:r>
      <w:r>
        <w:rPr>
          <w:rFonts w:ascii="Cambria" w:hAnsi="Cambria" w:cs="Calibri"/>
          <w:color w:val="000000"/>
        </w:rPr>
        <w:t>)</w:t>
      </w:r>
      <w:r w:rsidR="00823C9B" w:rsidRPr="00823C9B">
        <w:rPr>
          <w:rFonts w:ascii="Cambria" w:hAnsi="Cambria" w:cs="Calibri"/>
          <w:color w:val="000000"/>
        </w:rPr>
        <w:t xml:space="preserve"> känner till </w:t>
      </w:r>
      <w:r>
        <w:rPr>
          <w:rFonts w:ascii="Cambria" w:hAnsi="Cambria" w:cs="Calibri"/>
          <w:color w:val="000000"/>
        </w:rPr>
        <w:t>sjukdomen väl</w:t>
      </w:r>
      <w:r w:rsidR="00823C9B" w:rsidRPr="00823C9B">
        <w:rPr>
          <w:rFonts w:ascii="Cambria" w:hAnsi="Cambria" w:cs="Calibri"/>
          <w:color w:val="000000"/>
        </w:rPr>
        <w:t xml:space="preserve"> eller ganska väl. </w:t>
      </w:r>
    </w:p>
    <w:p w:rsidR="00A2122E" w:rsidRDefault="00A2122E" w:rsidP="00823C9B">
      <w:pPr>
        <w:rPr>
          <w:rFonts w:ascii="Cambria" w:hAnsi="Cambria" w:cs="Calibri"/>
          <w:color w:val="000000"/>
        </w:rPr>
      </w:pPr>
    </w:p>
    <w:p w:rsidR="00686579" w:rsidRDefault="00F73E9D" w:rsidP="00823C9B">
      <w:pPr>
        <w:rPr>
          <w:rFonts w:ascii="Cambria" w:hAnsi="Cambria" w:cs="Calibri"/>
          <w:color w:val="000000"/>
        </w:rPr>
      </w:pPr>
      <w:r>
        <w:rPr>
          <w:rFonts w:ascii="Cambria" w:hAnsi="Cambria" w:cs="Calibri"/>
          <w:color w:val="000000"/>
        </w:rPr>
        <w:t>Mer än var sjätte</w:t>
      </w:r>
      <w:r w:rsidR="00B73DD0">
        <w:rPr>
          <w:rFonts w:ascii="Cambria" w:hAnsi="Cambria" w:cs="Calibri"/>
          <w:color w:val="000000"/>
        </w:rPr>
        <w:t xml:space="preserve"> svensk</w:t>
      </w:r>
      <w:r w:rsidR="006C148E">
        <w:rPr>
          <w:rFonts w:ascii="Cambria" w:hAnsi="Cambria" w:cs="Calibri"/>
          <w:color w:val="000000"/>
        </w:rPr>
        <w:t xml:space="preserve"> (</w:t>
      </w:r>
      <w:r w:rsidR="00BD32A6">
        <w:rPr>
          <w:rFonts w:ascii="Cambria" w:hAnsi="Cambria" w:cs="Calibri"/>
          <w:color w:val="000000"/>
        </w:rPr>
        <w:t>17</w:t>
      </w:r>
      <w:r w:rsidR="006C148E">
        <w:rPr>
          <w:rFonts w:ascii="Cambria" w:hAnsi="Cambria" w:cs="Calibri"/>
          <w:color w:val="000000"/>
        </w:rPr>
        <w:t xml:space="preserve"> %)</w:t>
      </w:r>
      <w:r w:rsidR="00823C9B" w:rsidRPr="00823C9B">
        <w:rPr>
          <w:rFonts w:ascii="Cambria" w:hAnsi="Cambria" w:cs="Calibri"/>
          <w:color w:val="000000"/>
        </w:rPr>
        <w:t xml:space="preserve"> </w:t>
      </w:r>
      <w:r w:rsidR="00686579">
        <w:rPr>
          <w:rFonts w:ascii="Cambria" w:hAnsi="Cambria" w:cs="Calibri"/>
          <w:color w:val="000000"/>
        </w:rPr>
        <w:t xml:space="preserve">uppger i undersökningen att de </w:t>
      </w:r>
      <w:r w:rsidR="00B32D5B">
        <w:rPr>
          <w:rFonts w:ascii="Cambria" w:hAnsi="Cambria" w:cs="Calibri"/>
          <w:color w:val="000000"/>
        </w:rPr>
        <w:t xml:space="preserve">periodvis </w:t>
      </w:r>
      <w:r w:rsidR="002F45CF">
        <w:rPr>
          <w:rFonts w:ascii="Cambria" w:hAnsi="Cambria" w:cs="Calibri"/>
          <w:color w:val="000000"/>
        </w:rPr>
        <w:t>besväras av</w:t>
      </w:r>
      <w:r w:rsidR="003E7FB5">
        <w:rPr>
          <w:rFonts w:ascii="Cambria" w:hAnsi="Cambria" w:cs="Calibri"/>
          <w:color w:val="000000"/>
        </w:rPr>
        <w:t xml:space="preserve"> </w:t>
      </w:r>
      <w:r w:rsidR="00793005">
        <w:rPr>
          <w:rFonts w:ascii="Cambria" w:hAnsi="Cambria" w:cs="Calibri"/>
          <w:color w:val="000000"/>
        </w:rPr>
        <w:t xml:space="preserve">ett eller flera </w:t>
      </w:r>
      <w:r>
        <w:rPr>
          <w:rFonts w:ascii="Cambria" w:hAnsi="Cambria" w:cs="Calibri"/>
          <w:color w:val="000000"/>
        </w:rPr>
        <w:t xml:space="preserve">av de </w:t>
      </w:r>
      <w:r w:rsidR="00284CC2">
        <w:rPr>
          <w:rFonts w:ascii="Cambria" w:hAnsi="Cambria" w:cs="Calibri"/>
          <w:color w:val="000000"/>
        </w:rPr>
        <w:t>symtom som</w:t>
      </w:r>
      <w:r w:rsidR="003B3E57">
        <w:rPr>
          <w:rFonts w:ascii="Cambria" w:hAnsi="Cambria" w:cs="Calibri"/>
          <w:color w:val="000000"/>
        </w:rPr>
        <w:t xml:space="preserve"> </w:t>
      </w:r>
      <w:r w:rsidR="00D64220">
        <w:rPr>
          <w:rFonts w:ascii="Cambria" w:hAnsi="Cambria" w:cs="Calibri"/>
          <w:color w:val="000000"/>
        </w:rPr>
        <w:t>skulle kunna vara</w:t>
      </w:r>
      <w:r w:rsidR="003B3E57">
        <w:rPr>
          <w:rFonts w:ascii="Cambria" w:hAnsi="Cambria" w:cs="Calibri"/>
          <w:color w:val="000000"/>
        </w:rPr>
        <w:t xml:space="preserve"> tecken</w:t>
      </w:r>
      <w:r w:rsidR="00686579">
        <w:rPr>
          <w:rFonts w:ascii="Cambria" w:hAnsi="Cambria" w:cs="Calibri"/>
          <w:color w:val="000000"/>
        </w:rPr>
        <w:t xml:space="preserve"> </w:t>
      </w:r>
      <w:r w:rsidR="00A57315">
        <w:rPr>
          <w:rFonts w:ascii="Cambria" w:hAnsi="Cambria" w:cs="Calibri"/>
          <w:color w:val="000000"/>
        </w:rPr>
        <w:t xml:space="preserve">på </w:t>
      </w:r>
      <w:r w:rsidR="00686579">
        <w:rPr>
          <w:rFonts w:ascii="Cambria" w:hAnsi="Cambria" w:cs="Calibri"/>
          <w:color w:val="000000"/>
        </w:rPr>
        <w:t>rosacea</w:t>
      </w:r>
      <w:r w:rsidR="00823C9B" w:rsidRPr="00823C9B">
        <w:rPr>
          <w:rFonts w:ascii="Cambria" w:hAnsi="Cambria" w:cs="Calibri"/>
          <w:color w:val="000000"/>
        </w:rPr>
        <w:t xml:space="preserve">. </w:t>
      </w:r>
      <w:r w:rsidR="008D38B4">
        <w:rPr>
          <w:rFonts w:ascii="Cambria" w:hAnsi="Cambria" w:cs="Calibri"/>
          <w:color w:val="000000"/>
        </w:rPr>
        <w:t xml:space="preserve">Fler </w:t>
      </w:r>
      <w:r w:rsidR="00823C9B" w:rsidRPr="00823C9B">
        <w:rPr>
          <w:rFonts w:ascii="Cambria" w:hAnsi="Cambria" w:cs="Calibri"/>
          <w:color w:val="000000"/>
        </w:rPr>
        <w:t xml:space="preserve">kvinnor </w:t>
      </w:r>
      <w:r w:rsidR="000B5106">
        <w:rPr>
          <w:rFonts w:ascii="Cambria" w:hAnsi="Cambria" w:cs="Calibri"/>
          <w:color w:val="000000"/>
        </w:rPr>
        <w:t>(</w:t>
      </w:r>
      <w:r w:rsidR="000A29B3">
        <w:rPr>
          <w:rFonts w:ascii="Cambria" w:hAnsi="Cambria" w:cs="Calibri"/>
          <w:color w:val="000000"/>
        </w:rPr>
        <w:t>23 %</w:t>
      </w:r>
      <w:r w:rsidR="000B5106">
        <w:rPr>
          <w:rFonts w:ascii="Cambria" w:hAnsi="Cambria" w:cs="Calibri"/>
          <w:color w:val="000000"/>
        </w:rPr>
        <w:t>) än män (12 %)</w:t>
      </w:r>
      <w:r w:rsidR="008D38B4">
        <w:rPr>
          <w:rFonts w:ascii="Cambria" w:hAnsi="Cambria" w:cs="Calibri"/>
          <w:color w:val="000000"/>
        </w:rPr>
        <w:t xml:space="preserve"> uppger att de </w:t>
      </w:r>
      <w:r w:rsidR="009240C7">
        <w:rPr>
          <w:rFonts w:ascii="Cambria" w:hAnsi="Cambria" w:cs="Calibri"/>
          <w:color w:val="000000"/>
        </w:rPr>
        <w:t>besväras av</w:t>
      </w:r>
      <w:r w:rsidR="008D38B4">
        <w:rPr>
          <w:rFonts w:ascii="Cambria" w:hAnsi="Cambria" w:cs="Calibri"/>
          <w:color w:val="000000"/>
        </w:rPr>
        <w:t xml:space="preserve"> något/några av dessa symtom</w:t>
      </w:r>
      <w:r w:rsidR="004461C6">
        <w:rPr>
          <w:rFonts w:ascii="Cambria" w:hAnsi="Cambria" w:cs="Calibri"/>
          <w:color w:val="000000"/>
        </w:rPr>
        <w:t>. Undersökningen visar också att k</w:t>
      </w:r>
      <w:r w:rsidR="00182984">
        <w:rPr>
          <w:rFonts w:ascii="Cambria" w:hAnsi="Cambria" w:cs="Calibri"/>
          <w:color w:val="000000"/>
        </w:rPr>
        <w:t xml:space="preserve">vinnor har </w:t>
      </w:r>
      <w:r w:rsidR="009F1C10">
        <w:rPr>
          <w:rFonts w:ascii="Cambria" w:hAnsi="Cambria" w:cs="Calibri"/>
          <w:color w:val="000000"/>
        </w:rPr>
        <w:t>bättre kännedom</w:t>
      </w:r>
      <w:r w:rsidR="00182984">
        <w:rPr>
          <w:rFonts w:ascii="Cambria" w:hAnsi="Cambria" w:cs="Calibri"/>
          <w:color w:val="000000"/>
        </w:rPr>
        <w:t xml:space="preserve"> om sjukdomen än män</w:t>
      </w:r>
      <w:r w:rsidR="00823C9B" w:rsidRPr="00823C9B">
        <w:rPr>
          <w:rFonts w:ascii="Cambria" w:hAnsi="Cambria" w:cs="Calibri"/>
          <w:color w:val="000000"/>
        </w:rPr>
        <w:t>. </w:t>
      </w:r>
    </w:p>
    <w:p w:rsidR="00686579" w:rsidRDefault="00686579" w:rsidP="00823C9B">
      <w:pPr>
        <w:rPr>
          <w:rFonts w:ascii="Cambria" w:hAnsi="Cambria" w:cs="Calibri"/>
          <w:color w:val="000000"/>
        </w:rPr>
      </w:pPr>
    </w:p>
    <w:p w:rsidR="00823C9B" w:rsidRPr="00823C9B" w:rsidRDefault="00182984" w:rsidP="00F73E9D">
      <w:pPr>
        <w:rPr>
          <w:rFonts w:ascii="Cambria" w:hAnsi="Cambria" w:cs="Calibri"/>
          <w:color w:val="000000"/>
        </w:rPr>
      </w:pPr>
      <w:r>
        <w:rPr>
          <w:rFonts w:ascii="Cambria" w:hAnsi="Cambria" w:cs="Calibri"/>
          <w:color w:val="000000"/>
        </w:rPr>
        <w:t>Fyra av tio</w:t>
      </w:r>
      <w:r w:rsidR="00823C9B" w:rsidRPr="00823C9B">
        <w:rPr>
          <w:rFonts w:ascii="Cambria" w:hAnsi="Cambria" w:cs="Calibri"/>
          <w:color w:val="000000"/>
        </w:rPr>
        <w:t xml:space="preserve"> </w:t>
      </w:r>
      <w:r>
        <w:rPr>
          <w:rFonts w:ascii="Cambria" w:hAnsi="Cambria" w:cs="Calibri"/>
          <w:color w:val="000000"/>
        </w:rPr>
        <w:t xml:space="preserve">(41 %) </w:t>
      </w:r>
      <w:r w:rsidR="00823C9B" w:rsidRPr="00823C9B">
        <w:rPr>
          <w:rFonts w:ascii="Cambria" w:hAnsi="Cambria" w:cs="Calibri"/>
          <w:color w:val="000000"/>
        </w:rPr>
        <w:t xml:space="preserve">av dem </w:t>
      </w:r>
      <w:r w:rsidR="004461C6">
        <w:rPr>
          <w:rFonts w:ascii="Cambria" w:hAnsi="Cambria" w:cs="Calibri"/>
          <w:color w:val="000000"/>
        </w:rPr>
        <w:t>med</w:t>
      </w:r>
      <w:r w:rsidR="00E237E2">
        <w:rPr>
          <w:rFonts w:ascii="Cambria" w:hAnsi="Cambria" w:cs="Calibri"/>
          <w:color w:val="000000"/>
        </w:rPr>
        <w:t xml:space="preserve"> symtom</w:t>
      </w:r>
      <w:r w:rsidR="00823C9B" w:rsidRPr="00823C9B">
        <w:rPr>
          <w:rFonts w:ascii="Cambria" w:hAnsi="Cambria" w:cs="Calibri"/>
          <w:color w:val="000000"/>
        </w:rPr>
        <w:t xml:space="preserve"> har inte gjort något åt </w:t>
      </w:r>
      <w:r w:rsidR="00E237E2">
        <w:rPr>
          <w:rFonts w:ascii="Cambria" w:hAnsi="Cambria" w:cs="Calibri"/>
          <w:color w:val="000000"/>
        </w:rPr>
        <w:t>besvären</w:t>
      </w:r>
      <w:r w:rsidR="00823C9B" w:rsidRPr="00823C9B">
        <w:rPr>
          <w:rFonts w:ascii="Cambria" w:hAnsi="Cambria" w:cs="Calibri"/>
          <w:color w:val="000000"/>
        </w:rPr>
        <w:t xml:space="preserve">. Bara drygt var fjärde </w:t>
      </w:r>
      <w:r>
        <w:rPr>
          <w:rFonts w:ascii="Cambria" w:hAnsi="Cambria" w:cs="Calibri"/>
          <w:color w:val="000000"/>
        </w:rPr>
        <w:t xml:space="preserve">(27 %) </w:t>
      </w:r>
      <w:r w:rsidR="00823C9B" w:rsidRPr="00823C9B">
        <w:rPr>
          <w:rFonts w:ascii="Cambria" w:hAnsi="Cambria" w:cs="Calibri"/>
          <w:color w:val="000000"/>
        </w:rPr>
        <w:t>har s</w:t>
      </w:r>
      <w:r w:rsidR="00D15474">
        <w:rPr>
          <w:rFonts w:ascii="Cambria" w:hAnsi="Cambria" w:cs="Calibri"/>
          <w:color w:val="000000"/>
        </w:rPr>
        <w:t>ökt hjälp hos läk</w:t>
      </w:r>
      <w:r>
        <w:rPr>
          <w:rFonts w:ascii="Cambria" w:hAnsi="Cambria" w:cs="Calibri"/>
          <w:color w:val="000000"/>
        </w:rPr>
        <w:t xml:space="preserve">are. </w:t>
      </w:r>
      <w:r w:rsidR="00D15474">
        <w:rPr>
          <w:rFonts w:ascii="Cambria" w:hAnsi="Cambria" w:cs="Calibri"/>
          <w:color w:val="000000"/>
        </w:rPr>
        <w:t xml:space="preserve">26 % har använt receptbelagda läkemedel mot besvären </w:t>
      </w:r>
      <w:r w:rsidR="00F73E9D">
        <w:rPr>
          <w:rFonts w:ascii="Cambria" w:hAnsi="Cambria" w:cs="Calibri"/>
          <w:color w:val="000000"/>
        </w:rPr>
        <w:t xml:space="preserve">medan </w:t>
      </w:r>
      <w:r w:rsidR="00D15474">
        <w:rPr>
          <w:rFonts w:ascii="Cambria" w:hAnsi="Cambria" w:cs="Calibri"/>
          <w:color w:val="000000"/>
        </w:rPr>
        <w:t xml:space="preserve">16 % har </w:t>
      </w:r>
      <w:r w:rsidR="00CC0B04">
        <w:rPr>
          <w:rFonts w:ascii="Cambria" w:hAnsi="Cambria" w:cs="Calibri"/>
          <w:color w:val="000000"/>
        </w:rPr>
        <w:t>provat</w:t>
      </w:r>
      <w:r w:rsidR="00D15474">
        <w:rPr>
          <w:rFonts w:ascii="Cambria" w:hAnsi="Cambria" w:cs="Calibri"/>
          <w:color w:val="000000"/>
        </w:rPr>
        <w:t xml:space="preserve"> receptfria</w:t>
      </w:r>
      <w:r w:rsidR="000B30AB">
        <w:rPr>
          <w:rFonts w:ascii="Cambria" w:hAnsi="Cambria" w:cs="Calibri"/>
          <w:color w:val="000000"/>
        </w:rPr>
        <w:t xml:space="preserve"> alternativ</w:t>
      </w:r>
      <w:r w:rsidR="00823C9B" w:rsidRPr="00823C9B">
        <w:rPr>
          <w:rFonts w:ascii="Cambria" w:hAnsi="Cambria" w:cs="Calibri"/>
          <w:color w:val="000000"/>
        </w:rPr>
        <w:t>.</w:t>
      </w:r>
      <w:r>
        <w:rPr>
          <w:rFonts w:ascii="Cambria" w:hAnsi="Cambria" w:cs="Calibri"/>
          <w:color w:val="000000"/>
        </w:rPr>
        <w:t xml:space="preserve"> </w:t>
      </w:r>
    </w:p>
    <w:p w:rsidR="00823C9B" w:rsidRDefault="00823C9B" w:rsidP="00F73E9D">
      <w:pPr>
        <w:autoSpaceDE w:val="0"/>
        <w:autoSpaceDN w:val="0"/>
        <w:adjustRightInd w:val="0"/>
        <w:rPr>
          <w:rFonts w:ascii="Cambria" w:hAnsi="Cambria" w:cs="Calibri"/>
          <w:color w:val="000000"/>
        </w:rPr>
      </w:pPr>
    </w:p>
    <w:p w:rsidR="00B51C0F" w:rsidRPr="009A3660" w:rsidRDefault="00EA3CAF" w:rsidP="00B51C0F">
      <w:pPr>
        <w:autoSpaceDE w:val="0"/>
        <w:autoSpaceDN w:val="0"/>
        <w:adjustRightInd w:val="0"/>
        <w:rPr>
          <w:rFonts w:ascii="Cambria" w:hAnsi="Cambria" w:cs="Calibri"/>
          <w:b/>
          <w:color w:val="000000"/>
        </w:rPr>
      </w:pPr>
      <w:r>
        <w:rPr>
          <w:rFonts w:ascii="Cambria" w:hAnsi="Cambria" w:cs="Calibri"/>
          <w:b/>
          <w:color w:val="000000"/>
        </w:rPr>
        <w:t>Rosazol –</w:t>
      </w:r>
      <w:r w:rsidR="00F15947">
        <w:rPr>
          <w:rFonts w:ascii="Cambria" w:hAnsi="Cambria" w:cs="Calibri"/>
          <w:b/>
          <w:color w:val="000000"/>
        </w:rPr>
        <w:t xml:space="preserve"> </w:t>
      </w:r>
      <w:r>
        <w:rPr>
          <w:rFonts w:ascii="Cambria" w:hAnsi="Cambria" w:cs="Calibri"/>
          <w:b/>
          <w:color w:val="000000"/>
        </w:rPr>
        <w:t>f</w:t>
      </w:r>
      <w:r w:rsidR="0020604D">
        <w:rPr>
          <w:rFonts w:ascii="Cambria" w:hAnsi="Cambria" w:cs="Calibri"/>
          <w:b/>
          <w:color w:val="000000"/>
        </w:rPr>
        <w:t>örsta receptfria läkemedlet</w:t>
      </w:r>
      <w:r w:rsidR="00F15947">
        <w:rPr>
          <w:rFonts w:ascii="Cambria" w:hAnsi="Cambria" w:cs="Calibri"/>
          <w:b/>
          <w:color w:val="000000"/>
        </w:rPr>
        <w:t xml:space="preserve"> mot rosacea</w:t>
      </w:r>
    </w:p>
    <w:p w:rsidR="002204B3" w:rsidRPr="001A6352" w:rsidRDefault="00F15947" w:rsidP="00F15947">
      <w:pPr>
        <w:rPr>
          <w:rFonts w:ascii="Cambria" w:hAnsi="Cambria" w:cs="Calibri"/>
          <w:b/>
          <w:color w:val="000000"/>
        </w:rPr>
      </w:pPr>
      <w:r>
        <w:rPr>
          <w:rFonts w:ascii="Cambria" w:hAnsi="Cambria" w:cs="Calibri"/>
          <w:color w:val="000000"/>
        </w:rPr>
        <w:t>Tidigare var all medicinsk behandling receptbelagd.</w:t>
      </w:r>
      <w:r>
        <w:rPr>
          <w:rFonts w:ascii="Cambria" w:hAnsi="Cambria" w:cs="Calibri"/>
          <w:b/>
          <w:color w:val="000000"/>
        </w:rPr>
        <w:t xml:space="preserve"> </w:t>
      </w:r>
      <w:r w:rsidR="0020604D" w:rsidRPr="0020604D">
        <w:rPr>
          <w:rFonts w:ascii="Cambria" w:hAnsi="Cambria" w:cs="Calibri"/>
        </w:rPr>
        <w:t>Nyligen godkändes Rosazol – det första receptfria läkemedlet mot rosacea</w:t>
      </w:r>
      <w:r w:rsidR="00BD32A6">
        <w:rPr>
          <w:rFonts w:ascii="Cambria" w:hAnsi="Cambria" w:cs="Calibri"/>
        </w:rPr>
        <w:t xml:space="preserve">, </w:t>
      </w:r>
      <w:r w:rsidR="00F73E9D">
        <w:rPr>
          <w:rFonts w:ascii="Cambria" w:hAnsi="Cambria" w:cs="Calibri"/>
        </w:rPr>
        <w:t xml:space="preserve">som kan användas efter att läkare ställt diagnos. </w:t>
      </w:r>
      <w:r w:rsidR="0020604D">
        <w:rPr>
          <w:rFonts w:ascii="Cambria" w:hAnsi="Cambria" w:cs="Calibri"/>
          <w:b/>
        </w:rPr>
        <w:t xml:space="preserve"> </w:t>
      </w:r>
      <w:r w:rsidR="002D0A53" w:rsidRPr="002D0A53">
        <w:rPr>
          <w:rFonts w:ascii="Cambria" w:hAnsi="Cambria" w:cs="Calibri"/>
        </w:rPr>
        <w:t xml:space="preserve">Rosazol </w:t>
      </w:r>
      <w:r w:rsidR="00A26142">
        <w:rPr>
          <w:rFonts w:ascii="Cambria" w:hAnsi="Cambria" w:cs="Calibri"/>
        </w:rPr>
        <w:t>(metronidazol 1</w:t>
      </w:r>
      <w:r w:rsidR="00222CD7">
        <w:rPr>
          <w:rFonts w:ascii="Cambria" w:hAnsi="Cambria" w:cs="Calibri"/>
        </w:rPr>
        <w:t xml:space="preserve"> </w:t>
      </w:r>
      <w:r w:rsidR="00A26142">
        <w:rPr>
          <w:rFonts w:ascii="Cambria" w:hAnsi="Cambria" w:cs="Calibri"/>
        </w:rPr>
        <w:t>%</w:t>
      </w:r>
      <w:r w:rsidR="006845F3">
        <w:rPr>
          <w:rFonts w:ascii="Cambria" w:hAnsi="Cambria" w:cs="Calibri"/>
        </w:rPr>
        <w:t xml:space="preserve"> kräm</w:t>
      </w:r>
      <w:r w:rsidR="00A26142">
        <w:rPr>
          <w:rFonts w:ascii="Cambria" w:hAnsi="Cambria" w:cs="Calibri"/>
        </w:rPr>
        <w:t xml:space="preserve">) </w:t>
      </w:r>
      <w:r w:rsidR="002D0A53" w:rsidRPr="002D0A53">
        <w:rPr>
          <w:rFonts w:ascii="Cambria" w:hAnsi="Cambria" w:cs="Calibri"/>
        </w:rPr>
        <w:t>är ett antibiotikum som hjälper till att dämpa de inflammatoriska processer i huden</w:t>
      </w:r>
      <w:r w:rsidR="002D0A53" w:rsidRPr="002D0A53">
        <w:rPr>
          <w:rFonts w:ascii="Cambria" w:hAnsi="Cambria" w:cs="Calibri"/>
          <w:color w:val="000000"/>
        </w:rPr>
        <w:t xml:space="preserve"> som ger upphov till utslagen. Metronidazol kräm har utvecklats av </w:t>
      </w:r>
      <w:r w:rsidR="002D0A53" w:rsidRPr="002D0A53">
        <w:rPr>
          <w:rFonts w:ascii="Cambria" w:hAnsi="Cambria" w:cs="Calibri"/>
        </w:rPr>
        <w:t xml:space="preserve">svenska hudläkare och har med goda resultat använts för behandling av rosacea sedan mitten av 80-talet. </w:t>
      </w:r>
      <w:r w:rsidR="002D0A53" w:rsidRPr="002D0A53">
        <w:rPr>
          <w:rFonts w:ascii="Cambria" w:hAnsi="Cambria" w:cs="Calibri"/>
          <w:color w:val="000000"/>
        </w:rPr>
        <w:t xml:space="preserve">Studier visar att åtta av tio användare med rosacea </w:t>
      </w:r>
      <w:r w:rsidR="0020604D">
        <w:rPr>
          <w:rFonts w:ascii="Cambria" w:hAnsi="Cambria" w:cs="Calibri"/>
          <w:color w:val="000000"/>
        </w:rPr>
        <w:t>blir hjälpta av behandlingen</w:t>
      </w:r>
      <w:r w:rsidR="002D0A53" w:rsidRPr="002D0A53">
        <w:rPr>
          <w:rFonts w:ascii="Cambria" w:hAnsi="Cambria" w:cs="Calibri"/>
          <w:color w:val="000000"/>
        </w:rPr>
        <w:t>.</w:t>
      </w:r>
      <w:r w:rsidR="005C0A08">
        <w:rPr>
          <w:rFonts w:ascii="Cambria" w:hAnsi="Cambria" w:cs="Calibri"/>
          <w:color w:val="000000"/>
          <w:vertAlign w:val="superscript"/>
        </w:rPr>
        <w:t>3</w:t>
      </w:r>
      <w:r w:rsidR="002D0A53" w:rsidRPr="002D0A53">
        <w:rPr>
          <w:rFonts w:ascii="Cambria" w:hAnsi="Cambria" w:cs="Calibri"/>
          <w:color w:val="000000"/>
          <w:vertAlign w:val="superscript"/>
        </w:rPr>
        <w:t xml:space="preserve"> </w:t>
      </w:r>
      <w:r w:rsidR="004769EA" w:rsidRPr="0020604D">
        <w:rPr>
          <w:rFonts w:ascii="Cambria" w:hAnsi="Cambria" w:cs="Calibri"/>
          <w:color w:val="000000"/>
        </w:rPr>
        <w:t>R</w:t>
      </w:r>
      <w:r w:rsidR="0020604D" w:rsidRPr="0020604D">
        <w:rPr>
          <w:rFonts w:ascii="Cambria" w:hAnsi="Cambria" w:cs="Calibri"/>
          <w:color w:val="000000"/>
        </w:rPr>
        <w:t>osazol säljs r</w:t>
      </w:r>
      <w:r w:rsidR="004769EA" w:rsidRPr="0020604D">
        <w:rPr>
          <w:rFonts w:ascii="Cambria" w:hAnsi="Cambria" w:cs="Calibri"/>
          <w:color w:val="000000"/>
        </w:rPr>
        <w:t>eceptfritt på apotek</w:t>
      </w:r>
      <w:r w:rsidR="0020604D" w:rsidRPr="0020604D">
        <w:rPr>
          <w:rFonts w:ascii="Cambria" w:hAnsi="Cambria" w:cs="Calibri"/>
          <w:color w:val="000000"/>
        </w:rPr>
        <w:t>.</w:t>
      </w:r>
      <w:r w:rsidR="00AF4E1D">
        <w:rPr>
          <w:rFonts w:ascii="Cambria" w:hAnsi="Cambria" w:cs="Calibri"/>
          <w:b/>
          <w:color w:val="000000"/>
        </w:rPr>
        <w:br/>
      </w:r>
    </w:p>
    <w:p w:rsidR="00D74BA6" w:rsidRPr="00574D45" w:rsidRDefault="00D74BA6" w:rsidP="00991A80">
      <w:pPr>
        <w:rPr>
          <w:rFonts w:ascii="Cambria" w:hAnsi="Cambria" w:cs="Calibri"/>
        </w:rPr>
      </w:pPr>
    </w:p>
    <w:p w:rsidR="00130AAE" w:rsidRPr="00574D45" w:rsidRDefault="00130AAE" w:rsidP="00991A80">
      <w:pPr>
        <w:rPr>
          <w:rFonts w:ascii="Cambria" w:hAnsi="Cambria" w:cs="Calibri"/>
          <w:b/>
        </w:rPr>
      </w:pPr>
      <w:r w:rsidRPr="00574D45">
        <w:rPr>
          <w:rFonts w:ascii="Cambria" w:hAnsi="Cambria" w:cs="Calibri"/>
          <w:b/>
        </w:rPr>
        <w:lastRenderedPageBreak/>
        <w:t>Pressbilder</w:t>
      </w:r>
      <w:r w:rsidR="004C4C7A">
        <w:rPr>
          <w:rFonts w:ascii="Cambria" w:hAnsi="Cambria" w:cs="Calibri"/>
          <w:b/>
        </w:rPr>
        <w:t xml:space="preserve"> finns</w:t>
      </w:r>
      <w:r w:rsidRPr="004C4C7A">
        <w:rPr>
          <w:rFonts w:ascii="Cambria" w:hAnsi="Cambria" w:cs="Calibri"/>
          <w:b/>
        </w:rPr>
        <w:t xml:space="preserve"> </w:t>
      </w:r>
      <w:r w:rsidR="004C4C7A" w:rsidRPr="004C4C7A">
        <w:rPr>
          <w:rFonts w:ascii="Cambria" w:hAnsi="Cambria" w:cs="Calibri"/>
          <w:b/>
        </w:rPr>
        <w:t xml:space="preserve">att ladda ner i Actavis pressrum på MyNewsdesk: </w:t>
      </w:r>
      <w:hyperlink r:id="rId7" w:history="1">
        <w:r w:rsidR="00A01A2B" w:rsidRPr="00574D45">
          <w:rPr>
            <w:rStyle w:val="Hyperlink"/>
            <w:rFonts w:ascii="Cambria" w:hAnsi="Cambria" w:cs="Calibri"/>
          </w:rPr>
          <w:t>http://www.mynewsdesk.com/se/pressroom/actavis</w:t>
        </w:r>
      </w:hyperlink>
      <w:r w:rsidR="00A01A2B" w:rsidRPr="00574D45">
        <w:rPr>
          <w:rFonts w:ascii="Cambria" w:hAnsi="Cambria" w:cs="Calibri"/>
          <w:b/>
        </w:rPr>
        <w:t xml:space="preserve"> </w:t>
      </w:r>
    </w:p>
    <w:p w:rsidR="00130AAE" w:rsidRPr="00574D45" w:rsidRDefault="00130AAE" w:rsidP="00991A80">
      <w:pPr>
        <w:rPr>
          <w:rFonts w:ascii="Cambria" w:hAnsi="Cambria" w:cs="Calibri"/>
          <w:b/>
        </w:rPr>
      </w:pPr>
    </w:p>
    <w:p w:rsidR="00252A52" w:rsidRPr="00574D45" w:rsidRDefault="00252A52" w:rsidP="00991A80">
      <w:pPr>
        <w:rPr>
          <w:rFonts w:ascii="Cambria" w:hAnsi="Cambria" w:cs="Calibri"/>
          <w:b/>
        </w:rPr>
      </w:pPr>
      <w:r w:rsidRPr="00574D45">
        <w:rPr>
          <w:rFonts w:ascii="Cambria" w:hAnsi="Cambria" w:cs="Calibri"/>
          <w:b/>
        </w:rPr>
        <w:t>För ytterl</w:t>
      </w:r>
      <w:r w:rsidR="003C0FE0" w:rsidRPr="00574D45">
        <w:rPr>
          <w:rFonts w:ascii="Cambria" w:hAnsi="Cambria" w:cs="Calibri"/>
          <w:b/>
        </w:rPr>
        <w:t>igare information kontakta</w:t>
      </w:r>
      <w:r w:rsidR="002204B3" w:rsidRPr="00574D45">
        <w:rPr>
          <w:rFonts w:ascii="Cambria" w:hAnsi="Cambria" w:cs="Calibri"/>
          <w:b/>
        </w:rPr>
        <w:t>:</w:t>
      </w:r>
    </w:p>
    <w:p w:rsidR="0070413E" w:rsidRDefault="00216E07" w:rsidP="00C06758">
      <w:pPr>
        <w:rPr>
          <w:rFonts w:ascii="Cambria" w:hAnsi="Cambria" w:cs="Calibri"/>
        </w:rPr>
      </w:pPr>
      <w:r w:rsidRPr="00574D45">
        <w:rPr>
          <w:rFonts w:ascii="Cambria" w:hAnsi="Cambria" w:cs="Calibri"/>
        </w:rPr>
        <w:t>Pontus Källbom, P</w:t>
      </w:r>
      <w:r w:rsidR="00252A52" w:rsidRPr="00574D45">
        <w:rPr>
          <w:rFonts w:ascii="Cambria" w:hAnsi="Cambria" w:cs="Calibri"/>
        </w:rPr>
        <w:t>roduktchef</w:t>
      </w:r>
      <w:r w:rsidRPr="00574D45">
        <w:rPr>
          <w:rFonts w:ascii="Cambria" w:hAnsi="Cambria" w:cs="Calibri"/>
        </w:rPr>
        <w:t xml:space="preserve"> Egenvård</w:t>
      </w:r>
      <w:r w:rsidR="004171B6" w:rsidRPr="00574D45">
        <w:rPr>
          <w:rFonts w:ascii="Cambria" w:hAnsi="Cambria" w:cs="Calibri"/>
        </w:rPr>
        <w:t xml:space="preserve">, Actavis, tel </w:t>
      </w:r>
      <w:r w:rsidR="00252A52" w:rsidRPr="00574D45">
        <w:rPr>
          <w:rFonts w:ascii="Cambria" w:hAnsi="Cambria" w:cs="Calibri"/>
        </w:rPr>
        <w:t xml:space="preserve">070- </w:t>
      </w:r>
      <w:r w:rsidRPr="00574D45">
        <w:rPr>
          <w:rFonts w:ascii="Cambria" w:hAnsi="Cambria" w:cs="Calibri"/>
        </w:rPr>
        <w:t>253</w:t>
      </w:r>
      <w:r w:rsidR="00252A52" w:rsidRPr="00574D45">
        <w:rPr>
          <w:rFonts w:ascii="Cambria" w:hAnsi="Cambria" w:cs="Calibri"/>
        </w:rPr>
        <w:t xml:space="preserve"> </w:t>
      </w:r>
      <w:r w:rsidRPr="00574D45">
        <w:rPr>
          <w:rFonts w:ascii="Cambria" w:hAnsi="Cambria" w:cs="Calibri"/>
        </w:rPr>
        <w:t>44 97, E</w:t>
      </w:r>
      <w:r w:rsidR="00252A52" w:rsidRPr="00574D45">
        <w:rPr>
          <w:rFonts w:ascii="Cambria" w:hAnsi="Cambria" w:cs="Calibri"/>
        </w:rPr>
        <w:t xml:space="preserve">-post: </w:t>
      </w:r>
      <w:hyperlink r:id="rId8" w:history="1">
        <w:r w:rsidR="00BD32A6" w:rsidRPr="00005B26">
          <w:rPr>
            <w:rStyle w:val="Hyperlink"/>
            <w:rFonts w:ascii="Cambria" w:hAnsi="Cambria" w:cs="Calibri"/>
          </w:rPr>
          <w:t>PKallbom@actavis.se</w:t>
        </w:r>
      </w:hyperlink>
      <w:r w:rsidR="00BD32A6">
        <w:rPr>
          <w:rFonts w:ascii="Cambria" w:hAnsi="Cambria" w:cs="Calibri"/>
        </w:rPr>
        <w:t xml:space="preserve"> </w:t>
      </w:r>
      <w:r w:rsidR="007C16F3">
        <w:rPr>
          <w:rFonts w:ascii="Cambria" w:hAnsi="Cambria" w:cs="Calibri"/>
        </w:rPr>
        <w:t xml:space="preserve"> information finns även</w:t>
      </w:r>
      <w:r w:rsidR="00BD32A6">
        <w:rPr>
          <w:rFonts w:ascii="Cambria" w:hAnsi="Cambria" w:cs="Calibri"/>
        </w:rPr>
        <w:t xml:space="preserve"> på </w:t>
      </w:r>
      <w:hyperlink r:id="rId9" w:history="1">
        <w:r w:rsidR="00BD32A6" w:rsidRPr="00005B26">
          <w:rPr>
            <w:rStyle w:val="Hyperlink"/>
            <w:rFonts w:ascii="Cambria" w:hAnsi="Cambria" w:cs="Calibri"/>
          </w:rPr>
          <w:t>www.rozasol.se</w:t>
        </w:r>
      </w:hyperlink>
      <w:r w:rsidR="00BD32A6">
        <w:rPr>
          <w:rFonts w:ascii="Cambria" w:hAnsi="Cambria" w:cs="Calibri"/>
        </w:rPr>
        <w:t xml:space="preserve"> </w:t>
      </w:r>
    </w:p>
    <w:p w:rsidR="0070413E" w:rsidRDefault="0070413E" w:rsidP="00C06758">
      <w:pPr>
        <w:rPr>
          <w:rFonts w:ascii="Cambria" w:hAnsi="Cambria" w:cs="Calibri"/>
        </w:rPr>
      </w:pPr>
    </w:p>
    <w:p w:rsidR="005C0A08" w:rsidRPr="00BD32A6" w:rsidRDefault="007D5C9C" w:rsidP="00BD710B">
      <w:pPr>
        <w:autoSpaceDE w:val="0"/>
        <w:autoSpaceDN w:val="0"/>
        <w:adjustRightInd w:val="0"/>
        <w:rPr>
          <w:rFonts w:ascii="Cambria" w:hAnsi="Cambria" w:cs="Calibri"/>
          <w:sz w:val="18"/>
          <w:szCs w:val="18"/>
          <w:lang w:val="en-US"/>
        </w:rPr>
      </w:pPr>
      <w:r w:rsidRPr="007D5C9C">
        <w:rPr>
          <w:rFonts w:ascii="Cambria" w:hAnsi="Cambria" w:cs="Calibri"/>
          <w:sz w:val="18"/>
          <w:szCs w:val="18"/>
          <w:lang w:val="en-US"/>
        </w:rPr>
        <w:t xml:space="preserve">1. Berg M, </w:t>
      </w:r>
      <w:proofErr w:type="spellStart"/>
      <w:r w:rsidRPr="007D5C9C">
        <w:rPr>
          <w:rFonts w:ascii="Cambria" w:hAnsi="Cambria" w:cs="Calibri"/>
          <w:sz w:val="18"/>
          <w:szCs w:val="18"/>
          <w:lang w:val="en-US"/>
        </w:rPr>
        <w:t>Liden</w:t>
      </w:r>
      <w:proofErr w:type="spellEnd"/>
      <w:r w:rsidRPr="007D5C9C">
        <w:rPr>
          <w:rFonts w:ascii="Cambria" w:hAnsi="Cambria" w:cs="Calibri"/>
          <w:sz w:val="18"/>
          <w:szCs w:val="18"/>
          <w:lang w:val="en-US"/>
        </w:rPr>
        <w:t xml:space="preserve"> S. </w:t>
      </w:r>
      <w:proofErr w:type="gramStart"/>
      <w:r w:rsidRPr="007D5C9C">
        <w:rPr>
          <w:rFonts w:ascii="Cambria" w:hAnsi="Cambria" w:cs="Calibri"/>
          <w:sz w:val="18"/>
          <w:szCs w:val="18"/>
          <w:lang w:val="en-US"/>
        </w:rPr>
        <w:t>An epidemiological study of rosacea.</w:t>
      </w:r>
      <w:proofErr w:type="gramEnd"/>
      <w:r w:rsidRPr="007D5C9C">
        <w:rPr>
          <w:rFonts w:ascii="Cambria" w:hAnsi="Cambria" w:cs="Calibri"/>
          <w:sz w:val="18"/>
          <w:szCs w:val="18"/>
          <w:lang w:val="en-US"/>
        </w:rPr>
        <w:t xml:space="preserve"> </w:t>
      </w:r>
      <w:r w:rsidRPr="00BD32A6">
        <w:rPr>
          <w:rFonts w:ascii="Cambria" w:hAnsi="Cambria" w:cs="Calibri"/>
          <w:sz w:val="18"/>
          <w:szCs w:val="18"/>
        </w:rPr>
        <w:t>Acta Derm Venereol 1989;69:419-23.</w:t>
      </w:r>
      <w:r w:rsidRPr="00BD32A6">
        <w:rPr>
          <w:rFonts w:ascii="Cambria" w:hAnsi="Cambria" w:cs="Calibri"/>
          <w:sz w:val="18"/>
          <w:szCs w:val="18"/>
        </w:rPr>
        <w:br/>
      </w:r>
      <w:r w:rsidR="005C0A08" w:rsidRPr="00BD32A6">
        <w:rPr>
          <w:rFonts w:ascii="Cambria" w:hAnsi="Cambria" w:cs="Calibri"/>
          <w:sz w:val="18"/>
          <w:szCs w:val="18"/>
        </w:rPr>
        <w:t>2</w:t>
      </w:r>
      <w:r w:rsidR="003111D5" w:rsidRPr="00BD32A6">
        <w:rPr>
          <w:rFonts w:ascii="Cambria" w:hAnsi="Cambria" w:cs="Calibri"/>
          <w:sz w:val="18"/>
          <w:szCs w:val="18"/>
        </w:rPr>
        <w:t xml:space="preserve">. Undersökning om rosacea av Novus på uppdrag av Actavis. </w:t>
      </w:r>
      <w:r w:rsidR="00E66D85" w:rsidRPr="00BD32A6">
        <w:rPr>
          <w:rFonts w:ascii="Cambria" w:hAnsi="Cambria" w:cs="Calibri"/>
          <w:sz w:val="18"/>
          <w:szCs w:val="18"/>
        </w:rPr>
        <w:t xml:space="preserve">Undersökningen genomfördes som en webbundersökning inom ramen för Novus Sverigepanel. </w:t>
      </w:r>
      <w:proofErr w:type="gramStart"/>
      <w:r w:rsidR="00E66D85" w:rsidRPr="00E66D85">
        <w:rPr>
          <w:rFonts w:ascii="Cambria" w:hAnsi="Cambria" w:cs="Calibri"/>
          <w:sz w:val="18"/>
          <w:szCs w:val="18"/>
          <w:lang w:val="en-US"/>
        </w:rPr>
        <w:t>1.000</w:t>
      </w:r>
      <w:proofErr w:type="gramEnd"/>
      <w:r w:rsidR="00E66D85" w:rsidRPr="00E66D85">
        <w:rPr>
          <w:rFonts w:ascii="Cambria" w:hAnsi="Cambria" w:cs="Calibri"/>
          <w:sz w:val="18"/>
          <w:szCs w:val="18"/>
          <w:lang w:val="en-US"/>
        </w:rPr>
        <w:t xml:space="preserve"> </w:t>
      </w:r>
      <w:proofErr w:type="spellStart"/>
      <w:r w:rsidR="00E66D85" w:rsidRPr="00E66D85">
        <w:rPr>
          <w:rFonts w:ascii="Cambria" w:hAnsi="Cambria" w:cs="Calibri"/>
          <w:sz w:val="18"/>
          <w:szCs w:val="18"/>
          <w:lang w:val="en-US"/>
        </w:rPr>
        <w:t>intervjuer</w:t>
      </w:r>
      <w:proofErr w:type="spellEnd"/>
      <w:r w:rsidR="00E66D85" w:rsidRPr="00E66D85">
        <w:rPr>
          <w:rFonts w:ascii="Cambria" w:hAnsi="Cambria" w:cs="Calibri"/>
          <w:sz w:val="18"/>
          <w:szCs w:val="18"/>
          <w:lang w:val="en-US"/>
        </w:rPr>
        <w:t xml:space="preserve"> </w:t>
      </w:r>
      <w:proofErr w:type="spellStart"/>
      <w:r w:rsidR="00E66D85" w:rsidRPr="00E66D85">
        <w:rPr>
          <w:rFonts w:ascii="Cambria" w:hAnsi="Cambria" w:cs="Calibri"/>
          <w:sz w:val="18"/>
          <w:szCs w:val="18"/>
          <w:lang w:val="en-US"/>
        </w:rPr>
        <w:t>genomfördes</w:t>
      </w:r>
      <w:proofErr w:type="spellEnd"/>
      <w:r w:rsidR="00E66D85" w:rsidRPr="00E66D85">
        <w:rPr>
          <w:rFonts w:ascii="Cambria" w:hAnsi="Cambria" w:cs="Calibri"/>
          <w:sz w:val="18"/>
          <w:szCs w:val="18"/>
          <w:lang w:val="en-US"/>
        </w:rPr>
        <w:t xml:space="preserve"> med svenska allmänheten, 18-79 år, den 15-20 mars 2012</w:t>
      </w:r>
      <w:r w:rsidR="00E66D85">
        <w:rPr>
          <w:rFonts w:ascii="Cambria" w:hAnsi="Cambria" w:cs="Calibri"/>
          <w:sz w:val="18"/>
          <w:szCs w:val="18"/>
          <w:lang w:val="en-US"/>
        </w:rPr>
        <w:t>.</w:t>
      </w:r>
    </w:p>
    <w:p w:rsidR="00C06758" w:rsidRPr="00BD32A6" w:rsidRDefault="005C0A08" w:rsidP="00BD710B">
      <w:pPr>
        <w:autoSpaceDE w:val="0"/>
        <w:autoSpaceDN w:val="0"/>
        <w:adjustRightInd w:val="0"/>
        <w:rPr>
          <w:rFonts w:ascii="Cambria" w:hAnsi="Cambria" w:cs="Calibri"/>
          <w:sz w:val="18"/>
          <w:szCs w:val="18"/>
        </w:rPr>
      </w:pPr>
      <w:r>
        <w:rPr>
          <w:rFonts w:ascii="Cambria" w:hAnsi="Cambria" w:cs="Calibri"/>
          <w:sz w:val="18"/>
          <w:szCs w:val="18"/>
          <w:lang w:val="en-US"/>
        </w:rPr>
        <w:t>3</w:t>
      </w:r>
      <w:r w:rsidR="007D5C9C" w:rsidRPr="007D5C9C">
        <w:rPr>
          <w:rFonts w:ascii="Cambria" w:hAnsi="Cambria" w:cs="Calibri"/>
          <w:sz w:val="18"/>
          <w:szCs w:val="18"/>
          <w:lang w:val="en-US"/>
        </w:rPr>
        <w:t xml:space="preserve">. Wolf JE, </w:t>
      </w:r>
      <w:proofErr w:type="spellStart"/>
      <w:r w:rsidR="007D5C9C" w:rsidRPr="007D5C9C">
        <w:rPr>
          <w:rFonts w:ascii="Cambria" w:hAnsi="Cambria" w:cs="Calibri"/>
          <w:sz w:val="18"/>
          <w:szCs w:val="18"/>
          <w:lang w:val="en-US"/>
        </w:rPr>
        <w:t>Kerrouche</w:t>
      </w:r>
      <w:proofErr w:type="spellEnd"/>
      <w:r w:rsidR="007D5C9C" w:rsidRPr="007D5C9C">
        <w:rPr>
          <w:rFonts w:ascii="Cambria" w:hAnsi="Cambria" w:cs="Calibri"/>
          <w:sz w:val="18"/>
          <w:szCs w:val="18"/>
          <w:lang w:val="en-US"/>
        </w:rPr>
        <w:t xml:space="preserve"> N, </w:t>
      </w:r>
      <w:proofErr w:type="spellStart"/>
      <w:r w:rsidR="007D5C9C" w:rsidRPr="007D5C9C">
        <w:rPr>
          <w:rFonts w:ascii="Cambria" w:hAnsi="Cambria" w:cs="Calibri"/>
          <w:sz w:val="18"/>
          <w:szCs w:val="18"/>
          <w:lang w:val="en-US"/>
        </w:rPr>
        <w:t>Arsonnaud</w:t>
      </w:r>
      <w:proofErr w:type="spellEnd"/>
      <w:r w:rsidR="007D5C9C" w:rsidRPr="007D5C9C">
        <w:rPr>
          <w:rFonts w:ascii="Cambria" w:hAnsi="Cambria" w:cs="Calibri"/>
          <w:sz w:val="18"/>
          <w:szCs w:val="18"/>
          <w:lang w:val="en-US"/>
        </w:rPr>
        <w:t xml:space="preserve"> S. Efficacy and safety of once-daily metronidazole gel compared with </w:t>
      </w:r>
      <w:proofErr w:type="gramStart"/>
      <w:r w:rsidR="007D5C9C" w:rsidRPr="007D5C9C">
        <w:rPr>
          <w:rFonts w:ascii="Cambria" w:hAnsi="Cambria" w:cs="Calibri"/>
          <w:sz w:val="18"/>
          <w:szCs w:val="18"/>
          <w:lang w:val="en-US"/>
        </w:rPr>
        <w:t>twice daily</w:t>
      </w:r>
      <w:proofErr w:type="gramEnd"/>
      <w:r w:rsidR="007D5C9C" w:rsidRPr="007D5C9C">
        <w:rPr>
          <w:rFonts w:ascii="Cambria" w:hAnsi="Cambria" w:cs="Calibri"/>
          <w:sz w:val="18"/>
          <w:szCs w:val="18"/>
          <w:lang w:val="en-US"/>
        </w:rPr>
        <w:t xml:space="preserve"> </w:t>
      </w:r>
      <w:proofErr w:type="spellStart"/>
      <w:r w:rsidR="007D5C9C" w:rsidRPr="007D5C9C">
        <w:rPr>
          <w:rFonts w:ascii="Cambria" w:hAnsi="Cambria" w:cs="Calibri"/>
          <w:sz w:val="18"/>
          <w:szCs w:val="18"/>
          <w:lang w:val="en-US"/>
        </w:rPr>
        <w:t>azelaic</w:t>
      </w:r>
      <w:proofErr w:type="spellEnd"/>
      <w:r w:rsidR="007D5C9C" w:rsidRPr="007D5C9C">
        <w:rPr>
          <w:rFonts w:ascii="Cambria" w:hAnsi="Cambria" w:cs="Calibri"/>
          <w:sz w:val="18"/>
          <w:szCs w:val="18"/>
          <w:lang w:val="en-US"/>
        </w:rPr>
        <w:t xml:space="preserve"> acid 15% gel in the treatment of rosacea. </w:t>
      </w:r>
      <w:r w:rsidR="007D5C9C" w:rsidRPr="00BD32A6">
        <w:rPr>
          <w:rFonts w:ascii="Cambria" w:hAnsi="Cambria" w:cs="Calibri"/>
          <w:sz w:val="18"/>
          <w:szCs w:val="18"/>
        </w:rPr>
        <w:t>Cutis 2006; 77: 3-11.</w:t>
      </w:r>
      <w:r w:rsidR="00D33829" w:rsidRPr="00BD32A6">
        <w:rPr>
          <w:rFonts w:ascii="Calibri" w:hAnsi="Calibri" w:cs="Calibri"/>
        </w:rPr>
        <w:br/>
      </w:r>
      <w:r w:rsidR="00C06758" w:rsidRPr="00BD32A6">
        <w:rPr>
          <w:rFonts w:ascii="Calibri" w:hAnsi="Calibri" w:cs="Calibri"/>
          <w:i/>
          <w:color w:val="333333"/>
          <w:sz w:val="16"/>
          <w:szCs w:val="16"/>
        </w:rPr>
        <w:t>_____________________________________________________________________________</w:t>
      </w:r>
      <w:r w:rsidR="0061270E" w:rsidRPr="00BD32A6">
        <w:rPr>
          <w:rFonts w:ascii="Calibri" w:hAnsi="Calibri" w:cs="Calibri"/>
          <w:i/>
          <w:color w:val="333333"/>
          <w:sz w:val="16"/>
          <w:szCs w:val="16"/>
        </w:rPr>
        <w:t>________________________________________</w:t>
      </w:r>
    </w:p>
    <w:p w:rsidR="00252A52" w:rsidRPr="0061270E" w:rsidRDefault="00C06758">
      <w:pPr>
        <w:rPr>
          <w:rFonts w:ascii="Calibri" w:hAnsi="Calibri" w:cs="Calibri"/>
          <w:i/>
          <w:color w:val="333333"/>
          <w:sz w:val="16"/>
          <w:szCs w:val="16"/>
        </w:rPr>
      </w:pPr>
      <w:r w:rsidRPr="007D5C9C">
        <w:rPr>
          <w:rFonts w:ascii="Calibri" w:hAnsi="Calibri" w:cs="Calibri"/>
          <w:i/>
          <w:color w:val="333333"/>
          <w:sz w:val="16"/>
          <w:szCs w:val="16"/>
        </w:rPr>
        <w:t>Actavis, ett läkemedelsföretag som finns representerat på över 40 marknader, med 11 000 anställda. Actavis har en bred produktp</w:t>
      </w:r>
      <w:r w:rsidRPr="0061270E">
        <w:rPr>
          <w:rFonts w:ascii="Calibri" w:hAnsi="Calibri" w:cs="Calibri"/>
          <w:i/>
          <w:color w:val="333333"/>
          <w:sz w:val="16"/>
          <w:szCs w:val="16"/>
        </w:rPr>
        <w:t>ortfölj inom tre affärsområden: Öppenvård, Slutenvård samt Egenvård. Inom öppenvården finns både generiska läkemedel och originalprodukter som Stesolid och Antabus. Inom egenvården finns välkända varumärken som Fludent, Xerodent, Flux och Decubal. Läs gärna mer på www.actavis.se</w:t>
      </w:r>
    </w:p>
    <w:sectPr w:rsidR="00252A52" w:rsidRPr="0061270E" w:rsidSect="005C0A08">
      <w:headerReference w:type="even" r:id="rId10"/>
      <w:headerReference w:type="default" r:id="rId11"/>
      <w:footerReference w:type="even" r:id="rId12"/>
      <w:footerReference w:type="default" r:id="rId13"/>
      <w:headerReference w:type="first" r:id="rId14"/>
      <w:footerReference w:type="first" r:id="rId15"/>
      <w:pgSz w:w="11906" w:h="16838"/>
      <w:pgMar w:top="1843" w:right="1274" w:bottom="1276"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83F" w:rsidRDefault="0081583F">
      <w:r>
        <w:separator/>
      </w:r>
    </w:p>
  </w:endnote>
  <w:endnote w:type="continuationSeparator" w:id="0">
    <w:p w:rsidR="0081583F" w:rsidRDefault="0081583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2CA" w:rsidRDefault="00EA42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9C5" w:rsidRDefault="004159C5">
    <w:pPr>
      <w:pStyle w:val="Footer"/>
    </w:pPr>
    <w:r>
      <w:t>ROS75_2012</w:t>
    </w:r>
  </w:p>
  <w:p w:rsidR="004159C5" w:rsidRDefault="004159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2CA" w:rsidRDefault="00EA42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83F" w:rsidRDefault="0081583F">
      <w:r>
        <w:separator/>
      </w:r>
    </w:p>
  </w:footnote>
  <w:footnote w:type="continuationSeparator" w:id="0">
    <w:p w:rsidR="0081583F" w:rsidRDefault="008158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2CA" w:rsidRDefault="00EA42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B3" w:rsidRPr="00EA42CA" w:rsidRDefault="00C22BE8" w:rsidP="0026139A">
    <w:pPr>
      <w:ind w:left="5216"/>
      <w:jc w:val="center"/>
      <w:rPr>
        <w:rFonts w:ascii="Cambria" w:hAnsi="Cambria" w:cs="Calibri"/>
        <w:sz w:val="22"/>
        <w:szCs w:val="22"/>
        <w:lang w:val="en-US"/>
      </w:rPr>
    </w:pPr>
    <w:r>
      <w:rPr>
        <w:rFonts w:ascii="Calibri" w:hAnsi="Calibri" w:cs="Calibri"/>
        <w:noProof/>
        <w:sz w:val="26"/>
        <w:szCs w:val="26"/>
        <w:lang w:val="en-US" w:eastAsia="en-US"/>
      </w:rPr>
      <w:drawing>
        <wp:anchor distT="0" distB="0" distL="114300" distR="114300" simplePos="0" relativeHeight="251659264" behindDoc="0" locked="0" layoutInCell="1" allowOverlap="1">
          <wp:simplePos x="0" y="0"/>
          <wp:positionH relativeFrom="column">
            <wp:posOffset>-108304</wp:posOffset>
          </wp:positionH>
          <wp:positionV relativeFrom="paragraph">
            <wp:posOffset>-45102</wp:posOffset>
          </wp:positionV>
          <wp:extent cx="1555107" cy="694481"/>
          <wp:effectExtent l="19050" t="0" r="6993" b="0"/>
          <wp:wrapNone/>
          <wp:docPr id="3" name="Picture 3" descr="C:\Users\oli\Documents\My Dropbox\hvitaHusid\actavis\logo\logo_withTagline\Actavis_logo_Basic_RGB_With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i\Documents\My Dropbox\hvitaHusid\actavis\logo\logo_withTagline\Actavis_logo_Basic_RGB_WithTagline.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5107" cy="694481"/>
                  </a:xfrm>
                  <a:prstGeom prst="rect">
                    <a:avLst/>
                  </a:prstGeom>
                  <a:noFill/>
                  <a:ln>
                    <a:noFill/>
                  </a:ln>
                </pic:spPr>
              </pic:pic>
            </a:graphicData>
          </a:graphic>
        </wp:anchor>
      </w:drawing>
    </w:r>
    <w:r w:rsidR="0026139A" w:rsidRPr="00EA42CA">
      <w:rPr>
        <w:rFonts w:ascii="Calibri" w:hAnsi="Calibri" w:cs="Calibri"/>
        <w:sz w:val="26"/>
        <w:szCs w:val="26"/>
        <w:lang w:val="en-US"/>
      </w:rPr>
      <w:br/>
    </w:r>
    <w:r w:rsidR="0026139A" w:rsidRPr="00EA42CA">
      <w:rPr>
        <w:rFonts w:ascii="Cambria" w:hAnsi="Cambria" w:cs="Calibri"/>
        <w:sz w:val="26"/>
        <w:szCs w:val="26"/>
        <w:lang w:val="en-US"/>
      </w:rPr>
      <w:t xml:space="preserve">     </w:t>
    </w:r>
    <w:r w:rsidR="00467C88" w:rsidRPr="00EA42CA">
      <w:rPr>
        <w:rFonts w:ascii="Cambria" w:hAnsi="Cambria" w:cs="Calibri"/>
        <w:sz w:val="26"/>
        <w:szCs w:val="26"/>
        <w:lang w:val="en-US"/>
      </w:rPr>
      <w:t xml:space="preserve">           </w:t>
    </w:r>
    <w:r w:rsidR="002204B3" w:rsidRPr="00EA42CA">
      <w:rPr>
        <w:rFonts w:ascii="Cambria" w:hAnsi="Cambria" w:cs="Calibri"/>
        <w:sz w:val="22"/>
        <w:szCs w:val="22"/>
        <w:lang w:val="en-US"/>
      </w:rPr>
      <w:t>PRESSMEDDELANDE 201</w:t>
    </w:r>
    <w:r w:rsidR="009F3BC1" w:rsidRPr="00EA42CA">
      <w:rPr>
        <w:rFonts w:ascii="Cambria" w:hAnsi="Cambria" w:cs="Calibri"/>
        <w:sz w:val="22"/>
        <w:szCs w:val="22"/>
        <w:lang w:val="en-US"/>
      </w:rPr>
      <w:t>2</w:t>
    </w:r>
    <w:r w:rsidR="002204B3" w:rsidRPr="00EA42CA">
      <w:rPr>
        <w:rFonts w:ascii="Cambria" w:hAnsi="Cambria" w:cs="Calibri"/>
        <w:sz w:val="22"/>
        <w:szCs w:val="22"/>
        <w:lang w:val="en-US"/>
      </w:rPr>
      <w:t>-</w:t>
    </w:r>
    <w:r w:rsidR="00E51BC7" w:rsidRPr="00EA42CA">
      <w:rPr>
        <w:rFonts w:ascii="Cambria" w:hAnsi="Cambria" w:cs="Calibri"/>
        <w:sz w:val="22"/>
        <w:szCs w:val="22"/>
        <w:lang w:val="en-US"/>
      </w:rPr>
      <w:t>06-01</w:t>
    </w:r>
  </w:p>
  <w:p w:rsidR="002204B3" w:rsidRPr="00EA42CA" w:rsidRDefault="002204B3">
    <w:pPr>
      <w:pStyle w:val="Heade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2CA" w:rsidRDefault="00EA42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3010"/>
    <w:multiLevelType w:val="hybridMultilevel"/>
    <w:tmpl w:val="EFE6106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C750ABF"/>
    <w:multiLevelType w:val="hybridMultilevel"/>
    <w:tmpl w:val="E32A7006"/>
    <w:lvl w:ilvl="0" w:tplc="041D000B">
      <w:start w:val="1"/>
      <w:numFmt w:val="bullet"/>
      <w:lvlText w:val=""/>
      <w:lvlJc w:val="left"/>
      <w:pPr>
        <w:tabs>
          <w:tab w:val="num" w:pos="720"/>
        </w:tabs>
        <w:ind w:left="720" w:hanging="360"/>
      </w:pPr>
      <w:rPr>
        <w:rFonts w:ascii="Wingdings" w:hAnsi="Wingdings" w:hint="default"/>
      </w:rPr>
    </w:lvl>
    <w:lvl w:ilvl="1" w:tplc="8CE6FC24" w:tentative="1">
      <w:start w:val="1"/>
      <w:numFmt w:val="bullet"/>
      <w:lvlText w:val=""/>
      <w:lvlJc w:val="left"/>
      <w:pPr>
        <w:tabs>
          <w:tab w:val="num" w:pos="1440"/>
        </w:tabs>
        <w:ind w:left="1440" w:hanging="360"/>
      </w:pPr>
      <w:rPr>
        <w:rFonts w:ascii="Wingdings" w:hAnsi="Wingdings" w:hint="default"/>
      </w:rPr>
    </w:lvl>
    <w:lvl w:ilvl="2" w:tplc="9D4050D2" w:tentative="1">
      <w:start w:val="1"/>
      <w:numFmt w:val="bullet"/>
      <w:lvlText w:val=""/>
      <w:lvlJc w:val="left"/>
      <w:pPr>
        <w:tabs>
          <w:tab w:val="num" w:pos="2160"/>
        </w:tabs>
        <w:ind w:left="2160" w:hanging="360"/>
      </w:pPr>
      <w:rPr>
        <w:rFonts w:ascii="Wingdings" w:hAnsi="Wingdings" w:hint="default"/>
      </w:rPr>
    </w:lvl>
    <w:lvl w:ilvl="3" w:tplc="DC60E3C4" w:tentative="1">
      <w:start w:val="1"/>
      <w:numFmt w:val="bullet"/>
      <w:lvlText w:val=""/>
      <w:lvlJc w:val="left"/>
      <w:pPr>
        <w:tabs>
          <w:tab w:val="num" w:pos="2880"/>
        </w:tabs>
        <w:ind w:left="2880" w:hanging="360"/>
      </w:pPr>
      <w:rPr>
        <w:rFonts w:ascii="Wingdings" w:hAnsi="Wingdings" w:hint="default"/>
      </w:rPr>
    </w:lvl>
    <w:lvl w:ilvl="4" w:tplc="9170EE4C" w:tentative="1">
      <w:start w:val="1"/>
      <w:numFmt w:val="bullet"/>
      <w:lvlText w:val=""/>
      <w:lvlJc w:val="left"/>
      <w:pPr>
        <w:tabs>
          <w:tab w:val="num" w:pos="3600"/>
        </w:tabs>
        <w:ind w:left="3600" w:hanging="360"/>
      </w:pPr>
      <w:rPr>
        <w:rFonts w:ascii="Wingdings" w:hAnsi="Wingdings" w:hint="default"/>
      </w:rPr>
    </w:lvl>
    <w:lvl w:ilvl="5" w:tplc="90A6B80A" w:tentative="1">
      <w:start w:val="1"/>
      <w:numFmt w:val="bullet"/>
      <w:lvlText w:val=""/>
      <w:lvlJc w:val="left"/>
      <w:pPr>
        <w:tabs>
          <w:tab w:val="num" w:pos="4320"/>
        </w:tabs>
        <w:ind w:left="4320" w:hanging="360"/>
      </w:pPr>
      <w:rPr>
        <w:rFonts w:ascii="Wingdings" w:hAnsi="Wingdings" w:hint="default"/>
      </w:rPr>
    </w:lvl>
    <w:lvl w:ilvl="6" w:tplc="F35A8BB0" w:tentative="1">
      <w:start w:val="1"/>
      <w:numFmt w:val="bullet"/>
      <w:lvlText w:val=""/>
      <w:lvlJc w:val="left"/>
      <w:pPr>
        <w:tabs>
          <w:tab w:val="num" w:pos="5040"/>
        </w:tabs>
        <w:ind w:left="5040" w:hanging="360"/>
      </w:pPr>
      <w:rPr>
        <w:rFonts w:ascii="Wingdings" w:hAnsi="Wingdings" w:hint="default"/>
      </w:rPr>
    </w:lvl>
    <w:lvl w:ilvl="7" w:tplc="831C5788" w:tentative="1">
      <w:start w:val="1"/>
      <w:numFmt w:val="bullet"/>
      <w:lvlText w:val=""/>
      <w:lvlJc w:val="left"/>
      <w:pPr>
        <w:tabs>
          <w:tab w:val="num" w:pos="5760"/>
        </w:tabs>
        <w:ind w:left="5760" w:hanging="360"/>
      </w:pPr>
      <w:rPr>
        <w:rFonts w:ascii="Wingdings" w:hAnsi="Wingdings" w:hint="default"/>
      </w:rPr>
    </w:lvl>
    <w:lvl w:ilvl="8" w:tplc="72220434" w:tentative="1">
      <w:start w:val="1"/>
      <w:numFmt w:val="bullet"/>
      <w:lvlText w:val=""/>
      <w:lvlJc w:val="left"/>
      <w:pPr>
        <w:tabs>
          <w:tab w:val="num" w:pos="6480"/>
        </w:tabs>
        <w:ind w:left="6480" w:hanging="360"/>
      </w:pPr>
      <w:rPr>
        <w:rFonts w:ascii="Wingdings" w:hAnsi="Wingdings" w:hint="default"/>
      </w:rPr>
    </w:lvl>
  </w:abstractNum>
  <w:abstractNum w:abstractNumId="2">
    <w:nsid w:val="0F80465A"/>
    <w:multiLevelType w:val="hybridMultilevel"/>
    <w:tmpl w:val="F11C724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D21196A"/>
    <w:multiLevelType w:val="hybridMultilevel"/>
    <w:tmpl w:val="55700E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943706F"/>
    <w:multiLevelType w:val="hybridMultilevel"/>
    <w:tmpl w:val="E7CE7BDE"/>
    <w:lvl w:ilvl="0" w:tplc="F85A288C">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51840CC8"/>
    <w:multiLevelType w:val="hybridMultilevel"/>
    <w:tmpl w:val="F11C724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59281204"/>
    <w:multiLevelType w:val="hybridMultilevel"/>
    <w:tmpl w:val="A7D8A10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E42428C"/>
    <w:multiLevelType w:val="hybridMultilevel"/>
    <w:tmpl w:val="EC0C2B6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5FB44EF3"/>
    <w:multiLevelType w:val="hybridMultilevel"/>
    <w:tmpl w:val="F11C724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77F54D70"/>
    <w:multiLevelType w:val="hybridMultilevel"/>
    <w:tmpl w:val="083EB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B891CAF"/>
    <w:multiLevelType w:val="hybridMultilevel"/>
    <w:tmpl w:val="EA7E6506"/>
    <w:lvl w:ilvl="0" w:tplc="0D4C9B8A">
      <w:start w:val="1"/>
      <w:numFmt w:val="bullet"/>
      <w:lvlText w:val=""/>
      <w:lvlJc w:val="left"/>
      <w:pPr>
        <w:tabs>
          <w:tab w:val="num" w:pos="720"/>
        </w:tabs>
        <w:ind w:left="720" w:hanging="360"/>
      </w:pPr>
      <w:rPr>
        <w:rFonts w:ascii="Wingdings" w:hAnsi="Wingdings" w:hint="default"/>
      </w:rPr>
    </w:lvl>
    <w:lvl w:ilvl="1" w:tplc="8CE6FC24" w:tentative="1">
      <w:start w:val="1"/>
      <w:numFmt w:val="bullet"/>
      <w:lvlText w:val=""/>
      <w:lvlJc w:val="left"/>
      <w:pPr>
        <w:tabs>
          <w:tab w:val="num" w:pos="1440"/>
        </w:tabs>
        <w:ind w:left="1440" w:hanging="360"/>
      </w:pPr>
      <w:rPr>
        <w:rFonts w:ascii="Wingdings" w:hAnsi="Wingdings" w:hint="default"/>
      </w:rPr>
    </w:lvl>
    <w:lvl w:ilvl="2" w:tplc="9D4050D2" w:tentative="1">
      <w:start w:val="1"/>
      <w:numFmt w:val="bullet"/>
      <w:lvlText w:val=""/>
      <w:lvlJc w:val="left"/>
      <w:pPr>
        <w:tabs>
          <w:tab w:val="num" w:pos="2160"/>
        </w:tabs>
        <w:ind w:left="2160" w:hanging="360"/>
      </w:pPr>
      <w:rPr>
        <w:rFonts w:ascii="Wingdings" w:hAnsi="Wingdings" w:hint="default"/>
      </w:rPr>
    </w:lvl>
    <w:lvl w:ilvl="3" w:tplc="DC60E3C4" w:tentative="1">
      <w:start w:val="1"/>
      <w:numFmt w:val="bullet"/>
      <w:lvlText w:val=""/>
      <w:lvlJc w:val="left"/>
      <w:pPr>
        <w:tabs>
          <w:tab w:val="num" w:pos="2880"/>
        </w:tabs>
        <w:ind w:left="2880" w:hanging="360"/>
      </w:pPr>
      <w:rPr>
        <w:rFonts w:ascii="Wingdings" w:hAnsi="Wingdings" w:hint="default"/>
      </w:rPr>
    </w:lvl>
    <w:lvl w:ilvl="4" w:tplc="9170EE4C" w:tentative="1">
      <w:start w:val="1"/>
      <w:numFmt w:val="bullet"/>
      <w:lvlText w:val=""/>
      <w:lvlJc w:val="left"/>
      <w:pPr>
        <w:tabs>
          <w:tab w:val="num" w:pos="3600"/>
        </w:tabs>
        <w:ind w:left="3600" w:hanging="360"/>
      </w:pPr>
      <w:rPr>
        <w:rFonts w:ascii="Wingdings" w:hAnsi="Wingdings" w:hint="default"/>
      </w:rPr>
    </w:lvl>
    <w:lvl w:ilvl="5" w:tplc="90A6B80A" w:tentative="1">
      <w:start w:val="1"/>
      <w:numFmt w:val="bullet"/>
      <w:lvlText w:val=""/>
      <w:lvlJc w:val="left"/>
      <w:pPr>
        <w:tabs>
          <w:tab w:val="num" w:pos="4320"/>
        </w:tabs>
        <w:ind w:left="4320" w:hanging="360"/>
      </w:pPr>
      <w:rPr>
        <w:rFonts w:ascii="Wingdings" w:hAnsi="Wingdings" w:hint="default"/>
      </w:rPr>
    </w:lvl>
    <w:lvl w:ilvl="6" w:tplc="F35A8BB0" w:tentative="1">
      <w:start w:val="1"/>
      <w:numFmt w:val="bullet"/>
      <w:lvlText w:val=""/>
      <w:lvlJc w:val="left"/>
      <w:pPr>
        <w:tabs>
          <w:tab w:val="num" w:pos="5040"/>
        </w:tabs>
        <w:ind w:left="5040" w:hanging="360"/>
      </w:pPr>
      <w:rPr>
        <w:rFonts w:ascii="Wingdings" w:hAnsi="Wingdings" w:hint="default"/>
      </w:rPr>
    </w:lvl>
    <w:lvl w:ilvl="7" w:tplc="831C5788" w:tentative="1">
      <w:start w:val="1"/>
      <w:numFmt w:val="bullet"/>
      <w:lvlText w:val=""/>
      <w:lvlJc w:val="left"/>
      <w:pPr>
        <w:tabs>
          <w:tab w:val="num" w:pos="5760"/>
        </w:tabs>
        <w:ind w:left="5760" w:hanging="360"/>
      </w:pPr>
      <w:rPr>
        <w:rFonts w:ascii="Wingdings" w:hAnsi="Wingdings" w:hint="default"/>
      </w:rPr>
    </w:lvl>
    <w:lvl w:ilvl="8" w:tplc="72220434"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9"/>
  </w:num>
  <w:num w:numId="4">
    <w:abstractNumId w:val="1"/>
  </w:num>
  <w:num w:numId="5">
    <w:abstractNumId w:val="6"/>
  </w:num>
  <w:num w:numId="6">
    <w:abstractNumId w:val="0"/>
  </w:num>
  <w:num w:numId="7">
    <w:abstractNumId w:val="7"/>
  </w:num>
  <w:num w:numId="8">
    <w:abstractNumId w:val="8"/>
  </w:num>
  <w:num w:numId="9">
    <w:abstractNumId w:val="5"/>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stylePaneFormatFilter w:val="3F01"/>
  <w:defaultTabStop w:val="1304"/>
  <w:hyphenationZone w:val="425"/>
  <w:noPunctuationKerning/>
  <w:characterSpacingControl w:val="doNotCompress"/>
  <w:hdrShapeDefaults>
    <o:shapedefaults v:ext="edit" spidmax="12290"/>
  </w:hdrShapeDefaults>
  <w:footnotePr>
    <w:footnote w:id="-1"/>
    <w:footnote w:id="0"/>
  </w:footnotePr>
  <w:endnotePr>
    <w:endnote w:id="-1"/>
    <w:endnote w:id="0"/>
  </w:endnotePr>
  <w:compat/>
  <w:rsids>
    <w:rsidRoot w:val="00252A52"/>
    <w:rsid w:val="000011BF"/>
    <w:rsid w:val="000015A3"/>
    <w:rsid w:val="00001BA5"/>
    <w:rsid w:val="00001F5D"/>
    <w:rsid w:val="00003AC7"/>
    <w:rsid w:val="00012FDE"/>
    <w:rsid w:val="00017A63"/>
    <w:rsid w:val="0002213E"/>
    <w:rsid w:val="0002290C"/>
    <w:rsid w:val="00033E5B"/>
    <w:rsid w:val="00035BD0"/>
    <w:rsid w:val="0003758E"/>
    <w:rsid w:val="000401EA"/>
    <w:rsid w:val="000407D1"/>
    <w:rsid w:val="00040BC8"/>
    <w:rsid w:val="0004282E"/>
    <w:rsid w:val="0004530C"/>
    <w:rsid w:val="00047AEF"/>
    <w:rsid w:val="00051B32"/>
    <w:rsid w:val="00053C58"/>
    <w:rsid w:val="0006011E"/>
    <w:rsid w:val="00065828"/>
    <w:rsid w:val="000700D6"/>
    <w:rsid w:val="00070BDC"/>
    <w:rsid w:val="0007102E"/>
    <w:rsid w:val="000752F9"/>
    <w:rsid w:val="0008123D"/>
    <w:rsid w:val="00084556"/>
    <w:rsid w:val="00084AE3"/>
    <w:rsid w:val="0008573D"/>
    <w:rsid w:val="000859F2"/>
    <w:rsid w:val="00086D69"/>
    <w:rsid w:val="000907F6"/>
    <w:rsid w:val="00094216"/>
    <w:rsid w:val="0009485F"/>
    <w:rsid w:val="00095CE1"/>
    <w:rsid w:val="000977CB"/>
    <w:rsid w:val="00097DEF"/>
    <w:rsid w:val="000A00DA"/>
    <w:rsid w:val="000A29B3"/>
    <w:rsid w:val="000A39F2"/>
    <w:rsid w:val="000A4C5E"/>
    <w:rsid w:val="000A6850"/>
    <w:rsid w:val="000B0C5C"/>
    <w:rsid w:val="000B30AB"/>
    <w:rsid w:val="000B39CF"/>
    <w:rsid w:val="000B5106"/>
    <w:rsid w:val="000C4282"/>
    <w:rsid w:val="000C4AD8"/>
    <w:rsid w:val="000C633E"/>
    <w:rsid w:val="000C790D"/>
    <w:rsid w:val="000D2AF3"/>
    <w:rsid w:val="000D2BCD"/>
    <w:rsid w:val="000D4D39"/>
    <w:rsid w:val="000D5855"/>
    <w:rsid w:val="000D6224"/>
    <w:rsid w:val="000E0D21"/>
    <w:rsid w:val="000E1F0D"/>
    <w:rsid w:val="000E3EC1"/>
    <w:rsid w:val="000E40BB"/>
    <w:rsid w:val="000E411C"/>
    <w:rsid w:val="000F0EAA"/>
    <w:rsid w:val="000F47CE"/>
    <w:rsid w:val="000F71DC"/>
    <w:rsid w:val="000F7B31"/>
    <w:rsid w:val="000F7E3B"/>
    <w:rsid w:val="00101C0A"/>
    <w:rsid w:val="001054BC"/>
    <w:rsid w:val="00105F77"/>
    <w:rsid w:val="00107B90"/>
    <w:rsid w:val="001168C3"/>
    <w:rsid w:val="0012497A"/>
    <w:rsid w:val="001256F1"/>
    <w:rsid w:val="00126345"/>
    <w:rsid w:val="001265BA"/>
    <w:rsid w:val="00130A55"/>
    <w:rsid w:val="00130AAE"/>
    <w:rsid w:val="00133D46"/>
    <w:rsid w:val="0013413C"/>
    <w:rsid w:val="00140FBF"/>
    <w:rsid w:val="00141036"/>
    <w:rsid w:val="00141B76"/>
    <w:rsid w:val="001438F3"/>
    <w:rsid w:val="00143F96"/>
    <w:rsid w:val="0014421D"/>
    <w:rsid w:val="00144E2A"/>
    <w:rsid w:val="00145BFC"/>
    <w:rsid w:val="001528E6"/>
    <w:rsid w:val="00152A1D"/>
    <w:rsid w:val="00156A0E"/>
    <w:rsid w:val="001601F3"/>
    <w:rsid w:val="00162664"/>
    <w:rsid w:val="0016336C"/>
    <w:rsid w:val="00164BE1"/>
    <w:rsid w:val="00164F8B"/>
    <w:rsid w:val="00166C25"/>
    <w:rsid w:val="00170E30"/>
    <w:rsid w:val="001730C0"/>
    <w:rsid w:val="00175086"/>
    <w:rsid w:val="00176674"/>
    <w:rsid w:val="00176A5A"/>
    <w:rsid w:val="0018224A"/>
    <w:rsid w:val="00182984"/>
    <w:rsid w:val="001838E0"/>
    <w:rsid w:val="0018393B"/>
    <w:rsid w:val="00184AE6"/>
    <w:rsid w:val="00186999"/>
    <w:rsid w:val="0019448D"/>
    <w:rsid w:val="0019605E"/>
    <w:rsid w:val="00196567"/>
    <w:rsid w:val="00197F3A"/>
    <w:rsid w:val="001A27E5"/>
    <w:rsid w:val="001A43EF"/>
    <w:rsid w:val="001A6352"/>
    <w:rsid w:val="001B237F"/>
    <w:rsid w:val="001B2836"/>
    <w:rsid w:val="001B3139"/>
    <w:rsid w:val="001B4405"/>
    <w:rsid w:val="001B589A"/>
    <w:rsid w:val="001B5D1E"/>
    <w:rsid w:val="001B6CAA"/>
    <w:rsid w:val="001C2131"/>
    <w:rsid w:val="001C2E0A"/>
    <w:rsid w:val="001C4504"/>
    <w:rsid w:val="001C701D"/>
    <w:rsid w:val="001D4192"/>
    <w:rsid w:val="001D5684"/>
    <w:rsid w:val="001D582F"/>
    <w:rsid w:val="001D5E91"/>
    <w:rsid w:val="001D6806"/>
    <w:rsid w:val="001E0644"/>
    <w:rsid w:val="001E1828"/>
    <w:rsid w:val="001E67B6"/>
    <w:rsid w:val="001F5259"/>
    <w:rsid w:val="001F574F"/>
    <w:rsid w:val="001F6871"/>
    <w:rsid w:val="001F77B2"/>
    <w:rsid w:val="001F7ABB"/>
    <w:rsid w:val="0020604D"/>
    <w:rsid w:val="002075A4"/>
    <w:rsid w:val="00212552"/>
    <w:rsid w:val="00213225"/>
    <w:rsid w:val="00215AAE"/>
    <w:rsid w:val="00216E07"/>
    <w:rsid w:val="0021758E"/>
    <w:rsid w:val="002204B3"/>
    <w:rsid w:val="002225E4"/>
    <w:rsid w:val="00222CB7"/>
    <w:rsid w:val="00222CD7"/>
    <w:rsid w:val="00223B74"/>
    <w:rsid w:val="00225729"/>
    <w:rsid w:val="00226919"/>
    <w:rsid w:val="0023144A"/>
    <w:rsid w:val="00233A16"/>
    <w:rsid w:val="0023412F"/>
    <w:rsid w:val="00241968"/>
    <w:rsid w:val="0024531F"/>
    <w:rsid w:val="00251909"/>
    <w:rsid w:val="00252A52"/>
    <w:rsid w:val="002571A2"/>
    <w:rsid w:val="00257CBC"/>
    <w:rsid w:val="002610BB"/>
    <w:rsid w:val="0026139A"/>
    <w:rsid w:val="002634B4"/>
    <w:rsid w:val="002648F0"/>
    <w:rsid w:val="00272B9A"/>
    <w:rsid w:val="00275221"/>
    <w:rsid w:val="00275C2D"/>
    <w:rsid w:val="00281334"/>
    <w:rsid w:val="00281DE3"/>
    <w:rsid w:val="00282B54"/>
    <w:rsid w:val="002843FD"/>
    <w:rsid w:val="002846AF"/>
    <w:rsid w:val="00284A5C"/>
    <w:rsid w:val="00284CC2"/>
    <w:rsid w:val="002851C7"/>
    <w:rsid w:val="0028571A"/>
    <w:rsid w:val="002868CD"/>
    <w:rsid w:val="002933FB"/>
    <w:rsid w:val="00296F22"/>
    <w:rsid w:val="0029734A"/>
    <w:rsid w:val="002974E9"/>
    <w:rsid w:val="002A042D"/>
    <w:rsid w:val="002A2A40"/>
    <w:rsid w:val="002A34BD"/>
    <w:rsid w:val="002A3787"/>
    <w:rsid w:val="002A4E82"/>
    <w:rsid w:val="002B106E"/>
    <w:rsid w:val="002B4267"/>
    <w:rsid w:val="002B546D"/>
    <w:rsid w:val="002B6006"/>
    <w:rsid w:val="002B6150"/>
    <w:rsid w:val="002C021D"/>
    <w:rsid w:val="002C1282"/>
    <w:rsid w:val="002C14B7"/>
    <w:rsid w:val="002C252F"/>
    <w:rsid w:val="002C2EF0"/>
    <w:rsid w:val="002C51F6"/>
    <w:rsid w:val="002D0A53"/>
    <w:rsid w:val="002D0ABD"/>
    <w:rsid w:val="002D14A7"/>
    <w:rsid w:val="002D2DE0"/>
    <w:rsid w:val="002D3819"/>
    <w:rsid w:val="002D68F9"/>
    <w:rsid w:val="002D6D90"/>
    <w:rsid w:val="002F276C"/>
    <w:rsid w:val="002F45CF"/>
    <w:rsid w:val="002F749A"/>
    <w:rsid w:val="002F7C7E"/>
    <w:rsid w:val="00301AEB"/>
    <w:rsid w:val="0030372A"/>
    <w:rsid w:val="00306398"/>
    <w:rsid w:val="003111D5"/>
    <w:rsid w:val="00311E2D"/>
    <w:rsid w:val="003163F9"/>
    <w:rsid w:val="00320653"/>
    <w:rsid w:val="003230D9"/>
    <w:rsid w:val="003319E1"/>
    <w:rsid w:val="00332556"/>
    <w:rsid w:val="0033456D"/>
    <w:rsid w:val="003369B6"/>
    <w:rsid w:val="00341ACE"/>
    <w:rsid w:val="00346FEE"/>
    <w:rsid w:val="003569B3"/>
    <w:rsid w:val="003655B3"/>
    <w:rsid w:val="00377245"/>
    <w:rsid w:val="00380449"/>
    <w:rsid w:val="003821FD"/>
    <w:rsid w:val="00392C29"/>
    <w:rsid w:val="00392FDE"/>
    <w:rsid w:val="003958BB"/>
    <w:rsid w:val="00397583"/>
    <w:rsid w:val="003A1429"/>
    <w:rsid w:val="003A3B98"/>
    <w:rsid w:val="003B36C4"/>
    <w:rsid w:val="003B3E57"/>
    <w:rsid w:val="003B5AEF"/>
    <w:rsid w:val="003C0410"/>
    <w:rsid w:val="003C0FE0"/>
    <w:rsid w:val="003C134B"/>
    <w:rsid w:val="003C65A6"/>
    <w:rsid w:val="003C6623"/>
    <w:rsid w:val="003D00DB"/>
    <w:rsid w:val="003D0C13"/>
    <w:rsid w:val="003D19BA"/>
    <w:rsid w:val="003D1C29"/>
    <w:rsid w:val="003D1F83"/>
    <w:rsid w:val="003D4B02"/>
    <w:rsid w:val="003D669B"/>
    <w:rsid w:val="003E643E"/>
    <w:rsid w:val="003E7FB5"/>
    <w:rsid w:val="003F00F7"/>
    <w:rsid w:val="003F11D7"/>
    <w:rsid w:val="003F461B"/>
    <w:rsid w:val="003F6960"/>
    <w:rsid w:val="00403B46"/>
    <w:rsid w:val="00411E64"/>
    <w:rsid w:val="00412E7A"/>
    <w:rsid w:val="004144E5"/>
    <w:rsid w:val="004159C5"/>
    <w:rsid w:val="004171B6"/>
    <w:rsid w:val="00425216"/>
    <w:rsid w:val="0042556F"/>
    <w:rsid w:val="00425C5A"/>
    <w:rsid w:val="004308E9"/>
    <w:rsid w:val="00432E16"/>
    <w:rsid w:val="0043412E"/>
    <w:rsid w:val="00434915"/>
    <w:rsid w:val="00442FB9"/>
    <w:rsid w:val="00444470"/>
    <w:rsid w:val="004444D9"/>
    <w:rsid w:val="004461C6"/>
    <w:rsid w:val="00447694"/>
    <w:rsid w:val="00451945"/>
    <w:rsid w:val="00452A04"/>
    <w:rsid w:val="0045584C"/>
    <w:rsid w:val="004568DB"/>
    <w:rsid w:val="004575AC"/>
    <w:rsid w:val="00460770"/>
    <w:rsid w:val="0046318D"/>
    <w:rsid w:val="0046382C"/>
    <w:rsid w:val="00464276"/>
    <w:rsid w:val="00467C88"/>
    <w:rsid w:val="004769EA"/>
    <w:rsid w:val="00477424"/>
    <w:rsid w:val="00483C98"/>
    <w:rsid w:val="00484994"/>
    <w:rsid w:val="0049141F"/>
    <w:rsid w:val="00491892"/>
    <w:rsid w:val="004935F7"/>
    <w:rsid w:val="004945C1"/>
    <w:rsid w:val="004A016E"/>
    <w:rsid w:val="004A76FF"/>
    <w:rsid w:val="004B0061"/>
    <w:rsid w:val="004B286A"/>
    <w:rsid w:val="004B7F50"/>
    <w:rsid w:val="004C1D8B"/>
    <w:rsid w:val="004C2743"/>
    <w:rsid w:val="004C4C7A"/>
    <w:rsid w:val="004D067F"/>
    <w:rsid w:val="004D3922"/>
    <w:rsid w:val="004D7576"/>
    <w:rsid w:val="004D7C56"/>
    <w:rsid w:val="004D7D54"/>
    <w:rsid w:val="004E2090"/>
    <w:rsid w:val="004E4C81"/>
    <w:rsid w:val="004E5FDA"/>
    <w:rsid w:val="004E6246"/>
    <w:rsid w:val="004F26D0"/>
    <w:rsid w:val="004F34D2"/>
    <w:rsid w:val="004F37F4"/>
    <w:rsid w:val="004F41C9"/>
    <w:rsid w:val="004F5414"/>
    <w:rsid w:val="004F5D4A"/>
    <w:rsid w:val="00500F1F"/>
    <w:rsid w:val="00502613"/>
    <w:rsid w:val="005031E9"/>
    <w:rsid w:val="0050496C"/>
    <w:rsid w:val="005066F5"/>
    <w:rsid w:val="00513632"/>
    <w:rsid w:val="00521A52"/>
    <w:rsid w:val="005233FD"/>
    <w:rsid w:val="00526780"/>
    <w:rsid w:val="005325DE"/>
    <w:rsid w:val="0053264D"/>
    <w:rsid w:val="005342DC"/>
    <w:rsid w:val="0053493C"/>
    <w:rsid w:val="00537D35"/>
    <w:rsid w:val="00540666"/>
    <w:rsid w:val="005417C5"/>
    <w:rsid w:val="005424A9"/>
    <w:rsid w:val="0055335E"/>
    <w:rsid w:val="00560BA5"/>
    <w:rsid w:val="0056698E"/>
    <w:rsid w:val="00570467"/>
    <w:rsid w:val="00570A08"/>
    <w:rsid w:val="005719DE"/>
    <w:rsid w:val="00573AC3"/>
    <w:rsid w:val="00574424"/>
    <w:rsid w:val="00574A96"/>
    <w:rsid w:val="00574D45"/>
    <w:rsid w:val="005758AE"/>
    <w:rsid w:val="0058178A"/>
    <w:rsid w:val="00584D83"/>
    <w:rsid w:val="00584E52"/>
    <w:rsid w:val="005871F5"/>
    <w:rsid w:val="005917DD"/>
    <w:rsid w:val="005948AD"/>
    <w:rsid w:val="0059704E"/>
    <w:rsid w:val="005A220A"/>
    <w:rsid w:val="005A2E75"/>
    <w:rsid w:val="005B01E1"/>
    <w:rsid w:val="005B2AD7"/>
    <w:rsid w:val="005B77AF"/>
    <w:rsid w:val="005C0A08"/>
    <w:rsid w:val="005C1ED5"/>
    <w:rsid w:val="005C2304"/>
    <w:rsid w:val="005C2DAA"/>
    <w:rsid w:val="005C4DAB"/>
    <w:rsid w:val="005D0324"/>
    <w:rsid w:val="005D231B"/>
    <w:rsid w:val="005D2BB9"/>
    <w:rsid w:val="005D35F4"/>
    <w:rsid w:val="005D5A75"/>
    <w:rsid w:val="005D79B5"/>
    <w:rsid w:val="005E330D"/>
    <w:rsid w:val="005E385D"/>
    <w:rsid w:val="005F0929"/>
    <w:rsid w:val="005F202D"/>
    <w:rsid w:val="005F4FE7"/>
    <w:rsid w:val="00601894"/>
    <w:rsid w:val="0060383A"/>
    <w:rsid w:val="0060500D"/>
    <w:rsid w:val="0061270E"/>
    <w:rsid w:val="006134C3"/>
    <w:rsid w:val="00615F1C"/>
    <w:rsid w:val="006215A3"/>
    <w:rsid w:val="00623BCC"/>
    <w:rsid w:val="006501A5"/>
    <w:rsid w:val="0065026E"/>
    <w:rsid w:val="00652B97"/>
    <w:rsid w:val="00654824"/>
    <w:rsid w:val="00655EF6"/>
    <w:rsid w:val="00664E3E"/>
    <w:rsid w:val="006677EE"/>
    <w:rsid w:val="00672F22"/>
    <w:rsid w:val="006773E8"/>
    <w:rsid w:val="00680348"/>
    <w:rsid w:val="00681D65"/>
    <w:rsid w:val="00681F01"/>
    <w:rsid w:val="006845F3"/>
    <w:rsid w:val="00686579"/>
    <w:rsid w:val="0068683F"/>
    <w:rsid w:val="0069094D"/>
    <w:rsid w:val="00693941"/>
    <w:rsid w:val="00696E72"/>
    <w:rsid w:val="00697A28"/>
    <w:rsid w:val="006A28D8"/>
    <w:rsid w:val="006A318B"/>
    <w:rsid w:val="006B0CC5"/>
    <w:rsid w:val="006B0FEC"/>
    <w:rsid w:val="006B40BA"/>
    <w:rsid w:val="006B6125"/>
    <w:rsid w:val="006B7450"/>
    <w:rsid w:val="006C148E"/>
    <w:rsid w:val="006C166F"/>
    <w:rsid w:val="006C5CBC"/>
    <w:rsid w:val="006D1B38"/>
    <w:rsid w:val="006D2439"/>
    <w:rsid w:val="006D5A24"/>
    <w:rsid w:val="006D62BE"/>
    <w:rsid w:val="006E1C80"/>
    <w:rsid w:val="006E3DDE"/>
    <w:rsid w:val="006E4210"/>
    <w:rsid w:val="006E5967"/>
    <w:rsid w:val="006E64EF"/>
    <w:rsid w:val="006F0DEF"/>
    <w:rsid w:val="006F5D0B"/>
    <w:rsid w:val="006F764B"/>
    <w:rsid w:val="00701603"/>
    <w:rsid w:val="007037B6"/>
    <w:rsid w:val="0070413E"/>
    <w:rsid w:val="00723EBD"/>
    <w:rsid w:val="00725FA7"/>
    <w:rsid w:val="0072680F"/>
    <w:rsid w:val="007324FD"/>
    <w:rsid w:val="00733A24"/>
    <w:rsid w:val="00735C4E"/>
    <w:rsid w:val="00740B14"/>
    <w:rsid w:val="00742048"/>
    <w:rsid w:val="00744529"/>
    <w:rsid w:val="00757F54"/>
    <w:rsid w:val="00763CC7"/>
    <w:rsid w:val="00765461"/>
    <w:rsid w:val="00766DA5"/>
    <w:rsid w:val="00773604"/>
    <w:rsid w:val="0077414B"/>
    <w:rsid w:val="00774434"/>
    <w:rsid w:val="007759FA"/>
    <w:rsid w:val="0078358E"/>
    <w:rsid w:val="00783BB2"/>
    <w:rsid w:val="0078417A"/>
    <w:rsid w:val="00791A93"/>
    <w:rsid w:val="00793005"/>
    <w:rsid w:val="00794990"/>
    <w:rsid w:val="007955B3"/>
    <w:rsid w:val="007A243A"/>
    <w:rsid w:val="007A4483"/>
    <w:rsid w:val="007B5CEB"/>
    <w:rsid w:val="007B5E2D"/>
    <w:rsid w:val="007B60C0"/>
    <w:rsid w:val="007C16F3"/>
    <w:rsid w:val="007C1DA5"/>
    <w:rsid w:val="007C50C5"/>
    <w:rsid w:val="007D2C37"/>
    <w:rsid w:val="007D3311"/>
    <w:rsid w:val="007D4284"/>
    <w:rsid w:val="007D5C9C"/>
    <w:rsid w:val="007E1557"/>
    <w:rsid w:val="007E4937"/>
    <w:rsid w:val="007F47C8"/>
    <w:rsid w:val="007F4EB5"/>
    <w:rsid w:val="008020AE"/>
    <w:rsid w:val="00803C88"/>
    <w:rsid w:val="00805E3A"/>
    <w:rsid w:val="00812837"/>
    <w:rsid w:val="00812B97"/>
    <w:rsid w:val="00813243"/>
    <w:rsid w:val="00814859"/>
    <w:rsid w:val="0081583F"/>
    <w:rsid w:val="00815BB9"/>
    <w:rsid w:val="00823C9B"/>
    <w:rsid w:val="008253C4"/>
    <w:rsid w:val="008273C9"/>
    <w:rsid w:val="00833496"/>
    <w:rsid w:val="00844CEC"/>
    <w:rsid w:val="0085000D"/>
    <w:rsid w:val="008502C3"/>
    <w:rsid w:val="008506EA"/>
    <w:rsid w:val="008545C9"/>
    <w:rsid w:val="00857332"/>
    <w:rsid w:val="008611F5"/>
    <w:rsid w:val="008621C4"/>
    <w:rsid w:val="00872ECC"/>
    <w:rsid w:val="0087632D"/>
    <w:rsid w:val="00885531"/>
    <w:rsid w:val="0088599B"/>
    <w:rsid w:val="00887825"/>
    <w:rsid w:val="008879BD"/>
    <w:rsid w:val="0089104F"/>
    <w:rsid w:val="008A134B"/>
    <w:rsid w:val="008A5FF8"/>
    <w:rsid w:val="008A62F9"/>
    <w:rsid w:val="008B01C5"/>
    <w:rsid w:val="008B5761"/>
    <w:rsid w:val="008C3382"/>
    <w:rsid w:val="008C721B"/>
    <w:rsid w:val="008D15B5"/>
    <w:rsid w:val="008D38B4"/>
    <w:rsid w:val="008E6CE1"/>
    <w:rsid w:val="008E6F95"/>
    <w:rsid w:val="008F0454"/>
    <w:rsid w:val="008F10BD"/>
    <w:rsid w:val="008F26F7"/>
    <w:rsid w:val="008F32AB"/>
    <w:rsid w:val="008F54BE"/>
    <w:rsid w:val="008F7EF9"/>
    <w:rsid w:val="00902C79"/>
    <w:rsid w:val="0091496A"/>
    <w:rsid w:val="0091602B"/>
    <w:rsid w:val="00916032"/>
    <w:rsid w:val="00916985"/>
    <w:rsid w:val="00916FD4"/>
    <w:rsid w:val="009200C5"/>
    <w:rsid w:val="009213BA"/>
    <w:rsid w:val="00922754"/>
    <w:rsid w:val="00924003"/>
    <w:rsid w:val="009240C7"/>
    <w:rsid w:val="00924603"/>
    <w:rsid w:val="0092478B"/>
    <w:rsid w:val="00946068"/>
    <w:rsid w:val="0094623E"/>
    <w:rsid w:val="00946F50"/>
    <w:rsid w:val="00947E97"/>
    <w:rsid w:val="00950F87"/>
    <w:rsid w:val="009553C5"/>
    <w:rsid w:val="009555FF"/>
    <w:rsid w:val="009556CF"/>
    <w:rsid w:val="0096077C"/>
    <w:rsid w:val="009644F1"/>
    <w:rsid w:val="0097074A"/>
    <w:rsid w:val="00973A84"/>
    <w:rsid w:val="00976304"/>
    <w:rsid w:val="009775F9"/>
    <w:rsid w:val="00991A80"/>
    <w:rsid w:val="00993170"/>
    <w:rsid w:val="0099697A"/>
    <w:rsid w:val="009A11EF"/>
    <w:rsid w:val="009A3660"/>
    <w:rsid w:val="009A5A7F"/>
    <w:rsid w:val="009A608B"/>
    <w:rsid w:val="009A66C2"/>
    <w:rsid w:val="009B501D"/>
    <w:rsid w:val="009B6B0E"/>
    <w:rsid w:val="009B6C1D"/>
    <w:rsid w:val="009C5E24"/>
    <w:rsid w:val="009C677E"/>
    <w:rsid w:val="009D272E"/>
    <w:rsid w:val="009D2E29"/>
    <w:rsid w:val="009D31AD"/>
    <w:rsid w:val="009D3DFC"/>
    <w:rsid w:val="009D3F1A"/>
    <w:rsid w:val="009D5647"/>
    <w:rsid w:val="009D7181"/>
    <w:rsid w:val="009E2040"/>
    <w:rsid w:val="009E20F2"/>
    <w:rsid w:val="009E2FDE"/>
    <w:rsid w:val="009E46B3"/>
    <w:rsid w:val="009E5648"/>
    <w:rsid w:val="009E70DB"/>
    <w:rsid w:val="009F1976"/>
    <w:rsid w:val="009F1B29"/>
    <w:rsid w:val="009F1B91"/>
    <w:rsid w:val="009F1C10"/>
    <w:rsid w:val="009F31E0"/>
    <w:rsid w:val="009F3BC1"/>
    <w:rsid w:val="009F4445"/>
    <w:rsid w:val="009F5C8B"/>
    <w:rsid w:val="00A01A2B"/>
    <w:rsid w:val="00A04388"/>
    <w:rsid w:val="00A160D1"/>
    <w:rsid w:val="00A2122E"/>
    <w:rsid w:val="00A227DC"/>
    <w:rsid w:val="00A26142"/>
    <w:rsid w:val="00A273C1"/>
    <w:rsid w:val="00A27BDA"/>
    <w:rsid w:val="00A27EE1"/>
    <w:rsid w:val="00A3132F"/>
    <w:rsid w:val="00A316CD"/>
    <w:rsid w:val="00A32579"/>
    <w:rsid w:val="00A35CCD"/>
    <w:rsid w:val="00A36F1F"/>
    <w:rsid w:val="00A4220B"/>
    <w:rsid w:val="00A44A94"/>
    <w:rsid w:val="00A44FDF"/>
    <w:rsid w:val="00A47433"/>
    <w:rsid w:val="00A47CD9"/>
    <w:rsid w:val="00A529D8"/>
    <w:rsid w:val="00A53974"/>
    <w:rsid w:val="00A57315"/>
    <w:rsid w:val="00A574E1"/>
    <w:rsid w:val="00A57FC5"/>
    <w:rsid w:val="00A645FD"/>
    <w:rsid w:val="00A667D6"/>
    <w:rsid w:val="00A67A51"/>
    <w:rsid w:val="00A71E1F"/>
    <w:rsid w:val="00A72BA3"/>
    <w:rsid w:val="00A73DE7"/>
    <w:rsid w:val="00A73FF5"/>
    <w:rsid w:val="00A7426B"/>
    <w:rsid w:val="00A76233"/>
    <w:rsid w:val="00A76737"/>
    <w:rsid w:val="00A77528"/>
    <w:rsid w:val="00A82B31"/>
    <w:rsid w:val="00A8598F"/>
    <w:rsid w:val="00A86195"/>
    <w:rsid w:val="00A86EFF"/>
    <w:rsid w:val="00A86FF8"/>
    <w:rsid w:val="00A901F2"/>
    <w:rsid w:val="00A956AF"/>
    <w:rsid w:val="00A974CC"/>
    <w:rsid w:val="00A97562"/>
    <w:rsid w:val="00AA0F76"/>
    <w:rsid w:val="00AA41FB"/>
    <w:rsid w:val="00AB181F"/>
    <w:rsid w:val="00AB185F"/>
    <w:rsid w:val="00AB363F"/>
    <w:rsid w:val="00AB44CD"/>
    <w:rsid w:val="00AB5412"/>
    <w:rsid w:val="00AB76F1"/>
    <w:rsid w:val="00AC02CB"/>
    <w:rsid w:val="00AC14F3"/>
    <w:rsid w:val="00AC28E6"/>
    <w:rsid w:val="00AC4A15"/>
    <w:rsid w:val="00AC65F0"/>
    <w:rsid w:val="00AC6AE5"/>
    <w:rsid w:val="00AD1228"/>
    <w:rsid w:val="00AD5BA8"/>
    <w:rsid w:val="00AE3677"/>
    <w:rsid w:val="00AE3E85"/>
    <w:rsid w:val="00AE45B1"/>
    <w:rsid w:val="00AE73D8"/>
    <w:rsid w:val="00AF3378"/>
    <w:rsid w:val="00AF4C5D"/>
    <w:rsid w:val="00AF4E1D"/>
    <w:rsid w:val="00B00F8A"/>
    <w:rsid w:val="00B02145"/>
    <w:rsid w:val="00B100A3"/>
    <w:rsid w:val="00B10F7A"/>
    <w:rsid w:val="00B12B11"/>
    <w:rsid w:val="00B12C58"/>
    <w:rsid w:val="00B13B50"/>
    <w:rsid w:val="00B150DA"/>
    <w:rsid w:val="00B1562C"/>
    <w:rsid w:val="00B15BC9"/>
    <w:rsid w:val="00B163FF"/>
    <w:rsid w:val="00B1758A"/>
    <w:rsid w:val="00B179DC"/>
    <w:rsid w:val="00B23CB3"/>
    <w:rsid w:val="00B267D5"/>
    <w:rsid w:val="00B26F8F"/>
    <w:rsid w:val="00B307A1"/>
    <w:rsid w:val="00B3287E"/>
    <w:rsid w:val="00B32D5B"/>
    <w:rsid w:val="00B35122"/>
    <w:rsid w:val="00B35D64"/>
    <w:rsid w:val="00B40B46"/>
    <w:rsid w:val="00B41C94"/>
    <w:rsid w:val="00B4481A"/>
    <w:rsid w:val="00B51C0F"/>
    <w:rsid w:val="00B538FA"/>
    <w:rsid w:val="00B54138"/>
    <w:rsid w:val="00B560DF"/>
    <w:rsid w:val="00B56777"/>
    <w:rsid w:val="00B56903"/>
    <w:rsid w:val="00B56D30"/>
    <w:rsid w:val="00B65B6B"/>
    <w:rsid w:val="00B6631B"/>
    <w:rsid w:val="00B664B7"/>
    <w:rsid w:val="00B67EA8"/>
    <w:rsid w:val="00B705FF"/>
    <w:rsid w:val="00B73DD0"/>
    <w:rsid w:val="00B74DD7"/>
    <w:rsid w:val="00B75830"/>
    <w:rsid w:val="00B75A4D"/>
    <w:rsid w:val="00B761E3"/>
    <w:rsid w:val="00B774C0"/>
    <w:rsid w:val="00B82DE8"/>
    <w:rsid w:val="00B840AB"/>
    <w:rsid w:val="00B85DC4"/>
    <w:rsid w:val="00B86D95"/>
    <w:rsid w:val="00B91915"/>
    <w:rsid w:val="00BA4DF3"/>
    <w:rsid w:val="00BA51D9"/>
    <w:rsid w:val="00BB0714"/>
    <w:rsid w:val="00BB0905"/>
    <w:rsid w:val="00BB1D2E"/>
    <w:rsid w:val="00BB2157"/>
    <w:rsid w:val="00BB628C"/>
    <w:rsid w:val="00BB75D9"/>
    <w:rsid w:val="00BC0163"/>
    <w:rsid w:val="00BC0818"/>
    <w:rsid w:val="00BC10D9"/>
    <w:rsid w:val="00BC2701"/>
    <w:rsid w:val="00BC7ED3"/>
    <w:rsid w:val="00BD113C"/>
    <w:rsid w:val="00BD32A6"/>
    <w:rsid w:val="00BD49F7"/>
    <w:rsid w:val="00BD710B"/>
    <w:rsid w:val="00BE39D2"/>
    <w:rsid w:val="00BE5C12"/>
    <w:rsid w:val="00BE6509"/>
    <w:rsid w:val="00BF0745"/>
    <w:rsid w:val="00BF242A"/>
    <w:rsid w:val="00BF7D10"/>
    <w:rsid w:val="00C03B3D"/>
    <w:rsid w:val="00C05D0A"/>
    <w:rsid w:val="00C05DD3"/>
    <w:rsid w:val="00C0644C"/>
    <w:rsid w:val="00C06758"/>
    <w:rsid w:val="00C13CC2"/>
    <w:rsid w:val="00C146EF"/>
    <w:rsid w:val="00C16987"/>
    <w:rsid w:val="00C16AEB"/>
    <w:rsid w:val="00C17A9B"/>
    <w:rsid w:val="00C22BE8"/>
    <w:rsid w:val="00C23961"/>
    <w:rsid w:val="00C25A67"/>
    <w:rsid w:val="00C269DC"/>
    <w:rsid w:val="00C275E0"/>
    <w:rsid w:val="00C27B17"/>
    <w:rsid w:val="00C4020A"/>
    <w:rsid w:val="00C4224C"/>
    <w:rsid w:val="00C42D75"/>
    <w:rsid w:val="00C449F1"/>
    <w:rsid w:val="00C55E16"/>
    <w:rsid w:val="00C560BC"/>
    <w:rsid w:val="00C562C1"/>
    <w:rsid w:val="00C63501"/>
    <w:rsid w:val="00C63EDD"/>
    <w:rsid w:val="00C656F9"/>
    <w:rsid w:val="00C65A3C"/>
    <w:rsid w:val="00C705D6"/>
    <w:rsid w:val="00C71B76"/>
    <w:rsid w:val="00C75D26"/>
    <w:rsid w:val="00C80078"/>
    <w:rsid w:val="00C8204D"/>
    <w:rsid w:val="00C82F6C"/>
    <w:rsid w:val="00C83661"/>
    <w:rsid w:val="00C84694"/>
    <w:rsid w:val="00C8493F"/>
    <w:rsid w:val="00C85BBD"/>
    <w:rsid w:val="00C86498"/>
    <w:rsid w:val="00C86645"/>
    <w:rsid w:val="00C87253"/>
    <w:rsid w:val="00C87D91"/>
    <w:rsid w:val="00C92E94"/>
    <w:rsid w:val="00C943AD"/>
    <w:rsid w:val="00C95ACC"/>
    <w:rsid w:val="00CB0D26"/>
    <w:rsid w:val="00CB12B4"/>
    <w:rsid w:val="00CB2D31"/>
    <w:rsid w:val="00CB3315"/>
    <w:rsid w:val="00CC0B04"/>
    <w:rsid w:val="00CC1173"/>
    <w:rsid w:val="00CC1EA3"/>
    <w:rsid w:val="00CC30DF"/>
    <w:rsid w:val="00CC364E"/>
    <w:rsid w:val="00CC74C6"/>
    <w:rsid w:val="00CD3D35"/>
    <w:rsid w:val="00CD49E9"/>
    <w:rsid w:val="00CD543F"/>
    <w:rsid w:val="00CD60B8"/>
    <w:rsid w:val="00CE005E"/>
    <w:rsid w:val="00CE0588"/>
    <w:rsid w:val="00CE239B"/>
    <w:rsid w:val="00CE363D"/>
    <w:rsid w:val="00CE3735"/>
    <w:rsid w:val="00CE3CD9"/>
    <w:rsid w:val="00CF02C9"/>
    <w:rsid w:val="00CF0510"/>
    <w:rsid w:val="00CF0826"/>
    <w:rsid w:val="00CF284C"/>
    <w:rsid w:val="00CF2DB7"/>
    <w:rsid w:val="00CF6FBF"/>
    <w:rsid w:val="00D01014"/>
    <w:rsid w:val="00D06EEC"/>
    <w:rsid w:val="00D0708C"/>
    <w:rsid w:val="00D11A67"/>
    <w:rsid w:val="00D123C4"/>
    <w:rsid w:val="00D125C8"/>
    <w:rsid w:val="00D15474"/>
    <w:rsid w:val="00D17633"/>
    <w:rsid w:val="00D17B5C"/>
    <w:rsid w:val="00D23E13"/>
    <w:rsid w:val="00D27EBA"/>
    <w:rsid w:val="00D27F6A"/>
    <w:rsid w:val="00D30061"/>
    <w:rsid w:val="00D30AA6"/>
    <w:rsid w:val="00D31504"/>
    <w:rsid w:val="00D33829"/>
    <w:rsid w:val="00D4105B"/>
    <w:rsid w:val="00D43951"/>
    <w:rsid w:val="00D54D79"/>
    <w:rsid w:val="00D55353"/>
    <w:rsid w:val="00D60169"/>
    <w:rsid w:val="00D60295"/>
    <w:rsid w:val="00D6089B"/>
    <w:rsid w:val="00D627D9"/>
    <w:rsid w:val="00D64220"/>
    <w:rsid w:val="00D6452B"/>
    <w:rsid w:val="00D67E0D"/>
    <w:rsid w:val="00D7331A"/>
    <w:rsid w:val="00D74BA6"/>
    <w:rsid w:val="00D755C7"/>
    <w:rsid w:val="00D757E0"/>
    <w:rsid w:val="00D803EC"/>
    <w:rsid w:val="00D83F01"/>
    <w:rsid w:val="00D83F4C"/>
    <w:rsid w:val="00D84F6F"/>
    <w:rsid w:val="00D871C3"/>
    <w:rsid w:val="00D96AB7"/>
    <w:rsid w:val="00D979AF"/>
    <w:rsid w:val="00DA0D0A"/>
    <w:rsid w:val="00DA1616"/>
    <w:rsid w:val="00DA17F8"/>
    <w:rsid w:val="00DA1AB2"/>
    <w:rsid w:val="00DA201F"/>
    <w:rsid w:val="00DA22D1"/>
    <w:rsid w:val="00DA56E9"/>
    <w:rsid w:val="00DA6508"/>
    <w:rsid w:val="00DB00E7"/>
    <w:rsid w:val="00DB0BE4"/>
    <w:rsid w:val="00DB338E"/>
    <w:rsid w:val="00DB3D54"/>
    <w:rsid w:val="00DB5659"/>
    <w:rsid w:val="00DB630F"/>
    <w:rsid w:val="00DC0789"/>
    <w:rsid w:val="00DC083B"/>
    <w:rsid w:val="00DD66C3"/>
    <w:rsid w:val="00DE012E"/>
    <w:rsid w:val="00DE02D6"/>
    <w:rsid w:val="00DE75AC"/>
    <w:rsid w:val="00DF1429"/>
    <w:rsid w:val="00DF397C"/>
    <w:rsid w:val="00DF3E15"/>
    <w:rsid w:val="00DF3EF6"/>
    <w:rsid w:val="00DF5306"/>
    <w:rsid w:val="00DF6CD7"/>
    <w:rsid w:val="00DF7CF3"/>
    <w:rsid w:val="00E02C28"/>
    <w:rsid w:val="00E038BE"/>
    <w:rsid w:val="00E06BC0"/>
    <w:rsid w:val="00E143FB"/>
    <w:rsid w:val="00E2090F"/>
    <w:rsid w:val="00E226AE"/>
    <w:rsid w:val="00E237E2"/>
    <w:rsid w:val="00E31B56"/>
    <w:rsid w:val="00E3690C"/>
    <w:rsid w:val="00E37293"/>
    <w:rsid w:val="00E37A8E"/>
    <w:rsid w:val="00E406DD"/>
    <w:rsid w:val="00E40DF3"/>
    <w:rsid w:val="00E40EAC"/>
    <w:rsid w:val="00E44D8D"/>
    <w:rsid w:val="00E44DA7"/>
    <w:rsid w:val="00E46462"/>
    <w:rsid w:val="00E46817"/>
    <w:rsid w:val="00E47A46"/>
    <w:rsid w:val="00E50AC8"/>
    <w:rsid w:val="00E51BC7"/>
    <w:rsid w:val="00E522DD"/>
    <w:rsid w:val="00E53058"/>
    <w:rsid w:val="00E53DF2"/>
    <w:rsid w:val="00E66D85"/>
    <w:rsid w:val="00E76DEC"/>
    <w:rsid w:val="00E7708F"/>
    <w:rsid w:val="00E77CDC"/>
    <w:rsid w:val="00E800CC"/>
    <w:rsid w:val="00E84636"/>
    <w:rsid w:val="00E84D79"/>
    <w:rsid w:val="00E8738F"/>
    <w:rsid w:val="00E91656"/>
    <w:rsid w:val="00E92AE7"/>
    <w:rsid w:val="00EA0AB9"/>
    <w:rsid w:val="00EA14E1"/>
    <w:rsid w:val="00EA2058"/>
    <w:rsid w:val="00EA3CAF"/>
    <w:rsid w:val="00EA42CA"/>
    <w:rsid w:val="00EA4363"/>
    <w:rsid w:val="00EB03BE"/>
    <w:rsid w:val="00EB4D1D"/>
    <w:rsid w:val="00EB75AA"/>
    <w:rsid w:val="00EB7858"/>
    <w:rsid w:val="00EC10C2"/>
    <w:rsid w:val="00EC3D6D"/>
    <w:rsid w:val="00EC4301"/>
    <w:rsid w:val="00EC78A6"/>
    <w:rsid w:val="00EC7B05"/>
    <w:rsid w:val="00ED011A"/>
    <w:rsid w:val="00ED26BC"/>
    <w:rsid w:val="00ED4975"/>
    <w:rsid w:val="00ED6F0D"/>
    <w:rsid w:val="00ED72CE"/>
    <w:rsid w:val="00EE45BE"/>
    <w:rsid w:val="00EE5B68"/>
    <w:rsid w:val="00EF01D8"/>
    <w:rsid w:val="00EF28D5"/>
    <w:rsid w:val="00F01520"/>
    <w:rsid w:val="00F03E6D"/>
    <w:rsid w:val="00F0578C"/>
    <w:rsid w:val="00F05E2E"/>
    <w:rsid w:val="00F05E54"/>
    <w:rsid w:val="00F11342"/>
    <w:rsid w:val="00F122C4"/>
    <w:rsid w:val="00F15947"/>
    <w:rsid w:val="00F17C62"/>
    <w:rsid w:val="00F21B08"/>
    <w:rsid w:val="00F2381F"/>
    <w:rsid w:val="00F23E26"/>
    <w:rsid w:val="00F23EF2"/>
    <w:rsid w:val="00F25905"/>
    <w:rsid w:val="00F26897"/>
    <w:rsid w:val="00F32D9D"/>
    <w:rsid w:val="00F36008"/>
    <w:rsid w:val="00F3679F"/>
    <w:rsid w:val="00F36A22"/>
    <w:rsid w:val="00F40E5E"/>
    <w:rsid w:val="00F411EF"/>
    <w:rsid w:val="00F5342F"/>
    <w:rsid w:val="00F540A9"/>
    <w:rsid w:val="00F55EB7"/>
    <w:rsid w:val="00F56CC9"/>
    <w:rsid w:val="00F61859"/>
    <w:rsid w:val="00F61D12"/>
    <w:rsid w:val="00F61F34"/>
    <w:rsid w:val="00F62225"/>
    <w:rsid w:val="00F64157"/>
    <w:rsid w:val="00F66E4A"/>
    <w:rsid w:val="00F67A93"/>
    <w:rsid w:val="00F73E9D"/>
    <w:rsid w:val="00F7448C"/>
    <w:rsid w:val="00F75572"/>
    <w:rsid w:val="00F80DCD"/>
    <w:rsid w:val="00F80DFB"/>
    <w:rsid w:val="00F846C9"/>
    <w:rsid w:val="00F84B1C"/>
    <w:rsid w:val="00F87D2A"/>
    <w:rsid w:val="00F90EE4"/>
    <w:rsid w:val="00F913D4"/>
    <w:rsid w:val="00F973F5"/>
    <w:rsid w:val="00F97DA6"/>
    <w:rsid w:val="00FA0814"/>
    <w:rsid w:val="00FA0BAE"/>
    <w:rsid w:val="00FA2CC6"/>
    <w:rsid w:val="00FA3FD4"/>
    <w:rsid w:val="00FA7DDC"/>
    <w:rsid w:val="00FB0388"/>
    <w:rsid w:val="00FB3153"/>
    <w:rsid w:val="00FB38BA"/>
    <w:rsid w:val="00FB57B9"/>
    <w:rsid w:val="00FB61AB"/>
    <w:rsid w:val="00FB7550"/>
    <w:rsid w:val="00FC1DCC"/>
    <w:rsid w:val="00FC3858"/>
    <w:rsid w:val="00FC3D50"/>
    <w:rsid w:val="00FC6337"/>
    <w:rsid w:val="00FD0CF2"/>
    <w:rsid w:val="00FD3335"/>
    <w:rsid w:val="00FD3F40"/>
    <w:rsid w:val="00FD4D46"/>
    <w:rsid w:val="00FD55B1"/>
    <w:rsid w:val="00FE6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2A52"/>
    <w:rPr>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2A52"/>
    <w:rPr>
      <w:color w:val="0000FF"/>
      <w:u w:val="single"/>
    </w:rPr>
  </w:style>
  <w:style w:type="paragraph" w:styleId="Header">
    <w:name w:val="header"/>
    <w:basedOn w:val="Normal"/>
    <w:rsid w:val="002204B3"/>
    <w:pPr>
      <w:tabs>
        <w:tab w:val="center" w:pos="4320"/>
        <w:tab w:val="right" w:pos="8640"/>
      </w:tabs>
    </w:pPr>
  </w:style>
  <w:style w:type="paragraph" w:styleId="Footer">
    <w:name w:val="footer"/>
    <w:basedOn w:val="Normal"/>
    <w:link w:val="FooterChar"/>
    <w:uiPriority w:val="99"/>
    <w:rsid w:val="002204B3"/>
    <w:pPr>
      <w:tabs>
        <w:tab w:val="center" w:pos="4320"/>
        <w:tab w:val="right" w:pos="8640"/>
      </w:tabs>
    </w:pPr>
  </w:style>
  <w:style w:type="character" w:styleId="Strong">
    <w:name w:val="Strong"/>
    <w:uiPriority w:val="22"/>
    <w:qFormat/>
    <w:rsid w:val="005D231B"/>
    <w:rPr>
      <w:b/>
      <w:bCs/>
    </w:rPr>
  </w:style>
  <w:style w:type="paragraph" w:styleId="NormalWeb">
    <w:name w:val="Normal (Web)"/>
    <w:basedOn w:val="Normal"/>
    <w:uiPriority w:val="99"/>
    <w:unhideWhenUsed/>
    <w:rsid w:val="00C84694"/>
    <w:pPr>
      <w:spacing w:before="100" w:beforeAutospacing="1" w:after="100" w:afterAutospacing="1"/>
    </w:pPr>
  </w:style>
  <w:style w:type="paragraph" w:styleId="BalloonText">
    <w:name w:val="Balloon Text"/>
    <w:basedOn w:val="Normal"/>
    <w:link w:val="BalloonTextChar"/>
    <w:rsid w:val="008E6CE1"/>
    <w:rPr>
      <w:rFonts w:ascii="Tahoma" w:hAnsi="Tahoma" w:cs="Tahoma"/>
      <w:sz w:val="16"/>
      <w:szCs w:val="16"/>
    </w:rPr>
  </w:style>
  <w:style w:type="character" w:customStyle="1" w:styleId="BalloonTextChar">
    <w:name w:val="Balloon Text Char"/>
    <w:link w:val="BalloonText"/>
    <w:rsid w:val="008E6CE1"/>
    <w:rPr>
      <w:rFonts w:ascii="Tahoma" w:hAnsi="Tahoma" w:cs="Tahoma"/>
      <w:sz w:val="16"/>
      <w:szCs w:val="16"/>
    </w:rPr>
  </w:style>
  <w:style w:type="character" w:customStyle="1" w:styleId="FooterChar">
    <w:name w:val="Footer Char"/>
    <w:basedOn w:val="DefaultParagraphFont"/>
    <w:link w:val="Footer"/>
    <w:uiPriority w:val="99"/>
    <w:rsid w:val="004159C5"/>
    <w:rPr>
      <w:sz w:val="24"/>
      <w:szCs w:val="24"/>
      <w:lang w:val="sv-SE" w:eastAsia="sv-SE"/>
    </w:rPr>
  </w:style>
</w:styles>
</file>

<file path=word/webSettings.xml><?xml version="1.0" encoding="utf-8"?>
<w:webSettings xmlns:r="http://schemas.openxmlformats.org/officeDocument/2006/relationships" xmlns:w="http://schemas.openxmlformats.org/wordprocessingml/2006/main">
  <w:divs>
    <w:div w:id="93328273">
      <w:bodyDiv w:val="1"/>
      <w:marLeft w:val="0"/>
      <w:marRight w:val="0"/>
      <w:marTop w:val="0"/>
      <w:marBottom w:val="0"/>
      <w:divBdr>
        <w:top w:val="none" w:sz="0" w:space="0" w:color="auto"/>
        <w:left w:val="none" w:sz="0" w:space="0" w:color="auto"/>
        <w:bottom w:val="none" w:sz="0" w:space="0" w:color="auto"/>
        <w:right w:val="none" w:sz="0" w:space="0" w:color="auto"/>
      </w:divBdr>
      <w:divsChild>
        <w:div w:id="1216552408">
          <w:marLeft w:val="0"/>
          <w:marRight w:val="0"/>
          <w:marTop w:val="0"/>
          <w:marBottom w:val="0"/>
          <w:divBdr>
            <w:top w:val="none" w:sz="0" w:space="0" w:color="auto"/>
            <w:left w:val="none" w:sz="0" w:space="0" w:color="auto"/>
            <w:bottom w:val="none" w:sz="0" w:space="0" w:color="auto"/>
            <w:right w:val="none" w:sz="0" w:space="0" w:color="auto"/>
          </w:divBdr>
          <w:divsChild>
            <w:div w:id="370963042">
              <w:marLeft w:val="218"/>
              <w:marRight w:val="218"/>
              <w:marTop w:val="0"/>
              <w:marBottom w:val="0"/>
              <w:divBdr>
                <w:top w:val="none" w:sz="0" w:space="0" w:color="auto"/>
                <w:left w:val="none" w:sz="0" w:space="0" w:color="auto"/>
                <w:bottom w:val="none" w:sz="0" w:space="0" w:color="auto"/>
                <w:right w:val="none" w:sz="0" w:space="0" w:color="auto"/>
              </w:divBdr>
              <w:divsChild>
                <w:div w:id="1310403250">
                  <w:marLeft w:val="218"/>
                  <w:marRight w:val="218"/>
                  <w:marTop w:val="0"/>
                  <w:marBottom w:val="0"/>
                  <w:divBdr>
                    <w:top w:val="none" w:sz="0" w:space="0" w:color="auto"/>
                    <w:left w:val="none" w:sz="0" w:space="0" w:color="auto"/>
                    <w:bottom w:val="none" w:sz="0" w:space="0" w:color="auto"/>
                    <w:right w:val="none" w:sz="0" w:space="0" w:color="auto"/>
                  </w:divBdr>
                  <w:divsChild>
                    <w:div w:id="930938995">
                      <w:marLeft w:val="0"/>
                      <w:marRight w:val="0"/>
                      <w:marTop w:val="0"/>
                      <w:marBottom w:val="0"/>
                      <w:divBdr>
                        <w:top w:val="none" w:sz="0" w:space="0" w:color="auto"/>
                        <w:left w:val="none" w:sz="0" w:space="0" w:color="auto"/>
                        <w:bottom w:val="none" w:sz="0" w:space="0" w:color="auto"/>
                        <w:right w:val="none" w:sz="0" w:space="0" w:color="auto"/>
                      </w:divBdr>
                      <w:divsChild>
                        <w:div w:id="881596683">
                          <w:marLeft w:val="0"/>
                          <w:marRight w:val="0"/>
                          <w:marTop w:val="0"/>
                          <w:marBottom w:val="0"/>
                          <w:divBdr>
                            <w:top w:val="none" w:sz="0" w:space="0" w:color="auto"/>
                            <w:left w:val="none" w:sz="0" w:space="0" w:color="auto"/>
                            <w:bottom w:val="none" w:sz="0" w:space="0" w:color="auto"/>
                            <w:right w:val="none" w:sz="0" w:space="0" w:color="auto"/>
                          </w:divBdr>
                          <w:divsChild>
                            <w:div w:id="1397358820">
                              <w:marLeft w:val="0"/>
                              <w:marRight w:val="0"/>
                              <w:marTop w:val="0"/>
                              <w:marBottom w:val="327"/>
                              <w:divBdr>
                                <w:top w:val="none" w:sz="0" w:space="0" w:color="auto"/>
                                <w:left w:val="none" w:sz="0" w:space="0" w:color="auto"/>
                                <w:bottom w:val="none" w:sz="0" w:space="0" w:color="auto"/>
                                <w:right w:val="none" w:sz="0" w:space="0" w:color="auto"/>
                              </w:divBdr>
                              <w:divsChild>
                                <w:div w:id="13250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266284">
      <w:bodyDiv w:val="1"/>
      <w:marLeft w:val="0"/>
      <w:marRight w:val="0"/>
      <w:marTop w:val="0"/>
      <w:marBottom w:val="0"/>
      <w:divBdr>
        <w:top w:val="none" w:sz="0" w:space="0" w:color="auto"/>
        <w:left w:val="none" w:sz="0" w:space="0" w:color="auto"/>
        <w:bottom w:val="none" w:sz="0" w:space="0" w:color="auto"/>
        <w:right w:val="none" w:sz="0" w:space="0" w:color="auto"/>
      </w:divBdr>
      <w:divsChild>
        <w:div w:id="1649438071">
          <w:marLeft w:val="0"/>
          <w:marRight w:val="0"/>
          <w:marTop w:val="0"/>
          <w:marBottom w:val="0"/>
          <w:divBdr>
            <w:top w:val="none" w:sz="0" w:space="0" w:color="auto"/>
            <w:left w:val="none" w:sz="0" w:space="0" w:color="auto"/>
            <w:bottom w:val="none" w:sz="0" w:space="0" w:color="auto"/>
            <w:right w:val="none" w:sz="0" w:space="0" w:color="auto"/>
          </w:divBdr>
          <w:divsChild>
            <w:div w:id="1611159974">
              <w:marLeft w:val="218"/>
              <w:marRight w:val="218"/>
              <w:marTop w:val="0"/>
              <w:marBottom w:val="0"/>
              <w:divBdr>
                <w:top w:val="none" w:sz="0" w:space="0" w:color="auto"/>
                <w:left w:val="none" w:sz="0" w:space="0" w:color="auto"/>
                <w:bottom w:val="none" w:sz="0" w:space="0" w:color="auto"/>
                <w:right w:val="none" w:sz="0" w:space="0" w:color="auto"/>
              </w:divBdr>
              <w:divsChild>
                <w:div w:id="745959191">
                  <w:marLeft w:val="218"/>
                  <w:marRight w:val="218"/>
                  <w:marTop w:val="0"/>
                  <w:marBottom w:val="0"/>
                  <w:divBdr>
                    <w:top w:val="none" w:sz="0" w:space="0" w:color="auto"/>
                    <w:left w:val="none" w:sz="0" w:space="0" w:color="auto"/>
                    <w:bottom w:val="none" w:sz="0" w:space="0" w:color="auto"/>
                    <w:right w:val="none" w:sz="0" w:space="0" w:color="auto"/>
                  </w:divBdr>
                  <w:divsChild>
                    <w:div w:id="1050223129">
                      <w:marLeft w:val="0"/>
                      <w:marRight w:val="0"/>
                      <w:marTop w:val="0"/>
                      <w:marBottom w:val="0"/>
                      <w:divBdr>
                        <w:top w:val="none" w:sz="0" w:space="0" w:color="auto"/>
                        <w:left w:val="none" w:sz="0" w:space="0" w:color="auto"/>
                        <w:bottom w:val="none" w:sz="0" w:space="0" w:color="auto"/>
                        <w:right w:val="none" w:sz="0" w:space="0" w:color="auto"/>
                      </w:divBdr>
                      <w:divsChild>
                        <w:div w:id="1569269357">
                          <w:marLeft w:val="0"/>
                          <w:marRight w:val="0"/>
                          <w:marTop w:val="0"/>
                          <w:marBottom w:val="0"/>
                          <w:divBdr>
                            <w:top w:val="none" w:sz="0" w:space="0" w:color="auto"/>
                            <w:left w:val="none" w:sz="0" w:space="0" w:color="auto"/>
                            <w:bottom w:val="none" w:sz="0" w:space="0" w:color="auto"/>
                            <w:right w:val="none" w:sz="0" w:space="0" w:color="auto"/>
                          </w:divBdr>
                          <w:divsChild>
                            <w:div w:id="274018200">
                              <w:marLeft w:val="0"/>
                              <w:marRight w:val="0"/>
                              <w:marTop w:val="0"/>
                              <w:marBottom w:val="327"/>
                              <w:divBdr>
                                <w:top w:val="none" w:sz="0" w:space="0" w:color="auto"/>
                                <w:left w:val="none" w:sz="0" w:space="0" w:color="auto"/>
                                <w:bottom w:val="none" w:sz="0" w:space="0" w:color="auto"/>
                                <w:right w:val="none" w:sz="0" w:space="0" w:color="auto"/>
                              </w:divBdr>
                              <w:divsChild>
                                <w:div w:id="47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396024">
      <w:bodyDiv w:val="1"/>
      <w:marLeft w:val="0"/>
      <w:marRight w:val="0"/>
      <w:marTop w:val="0"/>
      <w:marBottom w:val="0"/>
      <w:divBdr>
        <w:top w:val="none" w:sz="0" w:space="0" w:color="auto"/>
        <w:left w:val="none" w:sz="0" w:space="0" w:color="auto"/>
        <w:bottom w:val="none" w:sz="0" w:space="0" w:color="auto"/>
        <w:right w:val="none" w:sz="0" w:space="0" w:color="auto"/>
      </w:divBdr>
    </w:div>
    <w:div w:id="548148942">
      <w:bodyDiv w:val="1"/>
      <w:marLeft w:val="0"/>
      <w:marRight w:val="0"/>
      <w:marTop w:val="0"/>
      <w:marBottom w:val="0"/>
      <w:divBdr>
        <w:top w:val="none" w:sz="0" w:space="0" w:color="auto"/>
        <w:left w:val="none" w:sz="0" w:space="0" w:color="auto"/>
        <w:bottom w:val="none" w:sz="0" w:space="0" w:color="auto"/>
        <w:right w:val="none" w:sz="0" w:space="0" w:color="auto"/>
      </w:divBdr>
    </w:div>
    <w:div w:id="619648299">
      <w:bodyDiv w:val="1"/>
      <w:marLeft w:val="0"/>
      <w:marRight w:val="0"/>
      <w:marTop w:val="0"/>
      <w:marBottom w:val="0"/>
      <w:divBdr>
        <w:top w:val="none" w:sz="0" w:space="0" w:color="auto"/>
        <w:left w:val="none" w:sz="0" w:space="0" w:color="auto"/>
        <w:bottom w:val="none" w:sz="0" w:space="0" w:color="auto"/>
        <w:right w:val="none" w:sz="0" w:space="0" w:color="auto"/>
      </w:divBdr>
      <w:divsChild>
        <w:div w:id="1654750965">
          <w:marLeft w:val="0"/>
          <w:marRight w:val="0"/>
          <w:marTop w:val="0"/>
          <w:marBottom w:val="0"/>
          <w:divBdr>
            <w:top w:val="none" w:sz="0" w:space="0" w:color="auto"/>
            <w:left w:val="none" w:sz="0" w:space="0" w:color="auto"/>
            <w:bottom w:val="none" w:sz="0" w:space="0" w:color="auto"/>
            <w:right w:val="none" w:sz="0" w:space="0" w:color="auto"/>
          </w:divBdr>
          <w:divsChild>
            <w:div w:id="397440184">
              <w:marLeft w:val="218"/>
              <w:marRight w:val="218"/>
              <w:marTop w:val="0"/>
              <w:marBottom w:val="0"/>
              <w:divBdr>
                <w:top w:val="none" w:sz="0" w:space="0" w:color="auto"/>
                <w:left w:val="none" w:sz="0" w:space="0" w:color="auto"/>
                <w:bottom w:val="none" w:sz="0" w:space="0" w:color="auto"/>
                <w:right w:val="none" w:sz="0" w:space="0" w:color="auto"/>
              </w:divBdr>
              <w:divsChild>
                <w:div w:id="57941011">
                  <w:marLeft w:val="218"/>
                  <w:marRight w:val="218"/>
                  <w:marTop w:val="0"/>
                  <w:marBottom w:val="0"/>
                  <w:divBdr>
                    <w:top w:val="none" w:sz="0" w:space="0" w:color="auto"/>
                    <w:left w:val="none" w:sz="0" w:space="0" w:color="auto"/>
                    <w:bottom w:val="none" w:sz="0" w:space="0" w:color="auto"/>
                    <w:right w:val="none" w:sz="0" w:space="0" w:color="auto"/>
                  </w:divBdr>
                  <w:divsChild>
                    <w:div w:id="548225796">
                      <w:marLeft w:val="0"/>
                      <w:marRight w:val="0"/>
                      <w:marTop w:val="0"/>
                      <w:marBottom w:val="0"/>
                      <w:divBdr>
                        <w:top w:val="none" w:sz="0" w:space="0" w:color="auto"/>
                        <w:left w:val="none" w:sz="0" w:space="0" w:color="auto"/>
                        <w:bottom w:val="none" w:sz="0" w:space="0" w:color="auto"/>
                        <w:right w:val="none" w:sz="0" w:space="0" w:color="auto"/>
                      </w:divBdr>
                      <w:divsChild>
                        <w:div w:id="505217862">
                          <w:marLeft w:val="0"/>
                          <w:marRight w:val="0"/>
                          <w:marTop w:val="0"/>
                          <w:marBottom w:val="0"/>
                          <w:divBdr>
                            <w:top w:val="none" w:sz="0" w:space="0" w:color="auto"/>
                            <w:left w:val="none" w:sz="0" w:space="0" w:color="auto"/>
                            <w:bottom w:val="none" w:sz="0" w:space="0" w:color="auto"/>
                            <w:right w:val="none" w:sz="0" w:space="0" w:color="auto"/>
                          </w:divBdr>
                          <w:divsChild>
                            <w:div w:id="1654094147">
                              <w:marLeft w:val="0"/>
                              <w:marRight w:val="0"/>
                              <w:marTop w:val="0"/>
                              <w:marBottom w:val="327"/>
                              <w:divBdr>
                                <w:top w:val="none" w:sz="0" w:space="0" w:color="auto"/>
                                <w:left w:val="none" w:sz="0" w:space="0" w:color="auto"/>
                                <w:bottom w:val="none" w:sz="0" w:space="0" w:color="auto"/>
                                <w:right w:val="none" w:sz="0" w:space="0" w:color="auto"/>
                              </w:divBdr>
                              <w:divsChild>
                                <w:div w:id="2636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872936">
      <w:bodyDiv w:val="1"/>
      <w:marLeft w:val="0"/>
      <w:marRight w:val="0"/>
      <w:marTop w:val="0"/>
      <w:marBottom w:val="0"/>
      <w:divBdr>
        <w:top w:val="none" w:sz="0" w:space="0" w:color="auto"/>
        <w:left w:val="none" w:sz="0" w:space="0" w:color="auto"/>
        <w:bottom w:val="none" w:sz="0" w:space="0" w:color="auto"/>
        <w:right w:val="none" w:sz="0" w:space="0" w:color="auto"/>
      </w:divBdr>
      <w:divsChild>
        <w:div w:id="219679124">
          <w:marLeft w:val="0"/>
          <w:marRight w:val="0"/>
          <w:marTop w:val="0"/>
          <w:marBottom w:val="0"/>
          <w:divBdr>
            <w:top w:val="none" w:sz="0" w:space="0" w:color="auto"/>
            <w:left w:val="none" w:sz="0" w:space="0" w:color="auto"/>
            <w:bottom w:val="none" w:sz="0" w:space="0" w:color="auto"/>
            <w:right w:val="none" w:sz="0" w:space="0" w:color="auto"/>
          </w:divBdr>
        </w:div>
        <w:div w:id="490490141">
          <w:marLeft w:val="0"/>
          <w:marRight w:val="0"/>
          <w:marTop w:val="0"/>
          <w:marBottom w:val="0"/>
          <w:divBdr>
            <w:top w:val="none" w:sz="0" w:space="0" w:color="auto"/>
            <w:left w:val="none" w:sz="0" w:space="0" w:color="auto"/>
            <w:bottom w:val="none" w:sz="0" w:space="0" w:color="auto"/>
            <w:right w:val="none" w:sz="0" w:space="0" w:color="auto"/>
          </w:divBdr>
        </w:div>
        <w:div w:id="603339362">
          <w:marLeft w:val="0"/>
          <w:marRight w:val="0"/>
          <w:marTop w:val="0"/>
          <w:marBottom w:val="0"/>
          <w:divBdr>
            <w:top w:val="none" w:sz="0" w:space="0" w:color="auto"/>
            <w:left w:val="none" w:sz="0" w:space="0" w:color="auto"/>
            <w:bottom w:val="none" w:sz="0" w:space="0" w:color="auto"/>
            <w:right w:val="none" w:sz="0" w:space="0" w:color="auto"/>
          </w:divBdr>
        </w:div>
        <w:div w:id="1287086087">
          <w:marLeft w:val="0"/>
          <w:marRight w:val="0"/>
          <w:marTop w:val="0"/>
          <w:marBottom w:val="0"/>
          <w:divBdr>
            <w:top w:val="none" w:sz="0" w:space="0" w:color="auto"/>
            <w:left w:val="none" w:sz="0" w:space="0" w:color="auto"/>
            <w:bottom w:val="none" w:sz="0" w:space="0" w:color="auto"/>
            <w:right w:val="none" w:sz="0" w:space="0" w:color="auto"/>
          </w:divBdr>
        </w:div>
        <w:div w:id="1305813133">
          <w:marLeft w:val="0"/>
          <w:marRight w:val="0"/>
          <w:marTop w:val="0"/>
          <w:marBottom w:val="0"/>
          <w:divBdr>
            <w:top w:val="none" w:sz="0" w:space="0" w:color="auto"/>
            <w:left w:val="none" w:sz="0" w:space="0" w:color="auto"/>
            <w:bottom w:val="none" w:sz="0" w:space="0" w:color="auto"/>
            <w:right w:val="none" w:sz="0" w:space="0" w:color="auto"/>
          </w:divBdr>
        </w:div>
        <w:div w:id="1343777663">
          <w:marLeft w:val="0"/>
          <w:marRight w:val="0"/>
          <w:marTop w:val="0"/>
          <w:marBottom w:val="0"/>
          <w:divBdr>
            <w:top w:val="none" w:sz="0" w:space="0" w:color="auto"/>
            <w:left w:val="none" w:sz="0" w:space="0" w:color="auto"/>
            <w:bottom w:val="none" w:sz="0" w:space="0" w:color="auto"/>
            <w:right w:val="none" w:sz="0" w:space="0" w:color="auto"/>
          </w:divBdr>
        </w:div>
        <w:div w:id="1380276192">
          <w:marLeft w:val="0"/>
          <w:marRight w:val="0"/>
          <w:marTop w:val="0"/>
          <w:marBottom w:val="0"/>
          <w:divBdr>
            <w:top w:val="none" w:sz="0" w:space="0" w:color="auto"/>
            <w:left w:val="none" w:sz="0" w:space="0" w:color="auto"/>
            <w:bottom w:val="none" w:sz="0" w:space="0" w:color="auto"/>
            <w:right w:val="none" w:sz="0" w:space="0" w:color="auto"/>
          </w:divBdr>
        </w:div>
        <w:div w:id="1390104938">
          <w:marLeft w:val="0"/>
          <w:marRight w:val="0"/>
          <w:marTop w:val="0"/>
          <w:marBottom w:val="0"/>
          <w:divBdr>
            <w:top w:val="none" w:sz="0" w:space="0" w:color="auto"/>
            <w:left w:val="none" w:sz="0" w:space="0" w:color="auto"/>
            <w:bottom w:val="none" w:sz="0" w:space="0" w:color="auto"/>
            <w:right w:val="none" w:sz="0" w:space="0" w:color="auto"/>
          </w:divBdr>
        </w:div>
        <w:div w:id="1424450061">
          <w:marLeft w:val="0"/>
          <w:marRight w:val="0"/>
          <w:marTop w:val="0"/>
          <w:marBottom w:val="0"/>
          <w:divBdr>
            <w:top w:val="none" w:sz="0" w:space="0" w:color="auto"/>
            <w:left w:val="none" w:sz="0" w:space="0" w:color="auto"/>
            <w:bottom w:val="none" w:sz="0" w:space="0" w:color="auto"/>
            <w:right w:val="none" w:sz="0" w:space="0" w:color="auto"/>
          </w:divBdr>
        </w:div>
        <w:div w:id="1598976864">
          <w:marLeft w:val="0"/>
          <w:marRight w:val="0"/>
          <w:marTop w:val="0"/>
          <w:marBottom w:val="0"/>
          <w:divBdr>
            <w:top w:val="none" w:sz="0" w:space="0" w:color="auto"/>
            <w:left w:val="none" w:sz="0" w:space="0" w:color="auto"/>
            <w:bottom w:val="none" w:sz="0" w:space="0" w:color="auto"/>
            <w:right w:val="none" w:sz="0" w:space="0" w:color="auto"/>
          </w:divBdr>
        </w:div>
        <w:div w:id="1601138014">
          <w:marLeft w:val="0"/>
          <w:marRight w:val="0"/>
          <w:marTop w:val="0"/>
          <w:marBottom w:val="0"/>
          <w:divBdr>
            <w:top w:val="none" w:sz="0" w:space="0" w:color="auto"/>
            <w:left w:val="none" w:sz="0" w:space="0" w:color="auto"/>
            <w:bottom w:val="none" w:sz="0" w:space="0" w:color="auto"/>
            <w:right w:val="none" w:sz="0" w:space="0" w:color="auto"/>
          </w:divBdr>
        </w:div>
        <w:div w:id="1677270417">
          <w:marLeft w:val="0"/>
          <w:marRight w:val="0"/>
          <w:marTop w:val="0"/>
          <w:marBottom w:val="0"/>
          <w:divBdr>
            <w:top w:val="none" w:sz="0" w:space="0" w:color="auto"/>
            <w:left w:val="none" w:sz="0" w:space="0" w:color="auto"/>
            <w:bottom w:val="none" w:sz="0" w:space="0" w:color="auto"/>
            <w:right w:val="none" w:sz="0" w:space="0" w:color="auto"/>
          </w:divBdr>
        </w:div>
        <w:div w:id="1781101380">
          <w:marLeft w:val="0"/>
          <w:marRight w:val="0"/>
          <w:marTop w:val="0"/>
          <w:marBottom w:val="0"/>
          <w:divBdr>
            <w:top w:val="none" w:sz="0" w:space="0" w:color="auto"/>
            <w:left w:val="none" w:sz="0" w:space="0" w:color="auto"/>
            <w:bottom w:val="none" w:sz="0" w:space="0" w:color="auto"/>
            <w:right w:val="none" w:sz="0" w:space="0" w:color="auto"/>
          </w:divBdr>
        </w:div>
        <w:div w:id="1809935671">
          <w:marLeft w:val="0"/>
          <w:marRight w:val="0"/>
          <w:marTop w:val="0"/>
          <w:marBottom w:val="0"/>
          <w:divBdr>
            <w:top w:val="none" w:sz="0" w:space="0" w:color="auto"/>
            <w:left w:val="none" w:sz="0" w:space="0" w:color="auto"/>
            <w:bottom w:val="none" w:sz="0" w:space="0" w:color="auto"/>
            <w:right w:val="none" w:sz="0" w:space="0" w:color="auto"/>
          </w:divBdr>
        </w:div>
        <w:div w:id="1817331112">
          <w:marLeft w:val="0"/>
          <w:marRight w:val="0"/>
          <w:marTop w:val="0"/>
          <w:marBottom w:val="0"/>
          <w:divBdr>
            <w:top w:val="none" w:sz="0" w:space="0" w:color="auto"/>
            <w:left w:val="none" w:sz="0" w:space="0" w:color="auto"/>
            <w:bottom w:val="none" w:sz="0" w:space="0" w:color="auto"/>
            <w:right w:val="none" w:sz="0" w:space="0" w:color="auto"/>
          </w:divBdr>
        </w:div>
        <w:div w:id="2000958523">
          <w:marLeft w:val="0"/>
          <w:marRight w:val="0"/>
          <w:marTop w:val="0"/>
          <w:marBottom w:val="0"/>
          <w:divBdr>
            <w:top w:val="none" w:sz="0" w:space="0" w:color="auto"/>
            <w:left w:val="none" w:sz="0" w:space="0" w:color="auto"/>
            <w:bottom w:val="none" w:sz="0" w:space="0" w:color="auto"/>
            <w:right w:val="none" w:sz="0" w:space="0" w:color="auto"/>
          </w:divBdr>
        </w:div>
      </w:divsChild>
    </w:div>
    <w:div w:id="859776108">
      <w:bodyDiv w:val="1"/>
      <w:marLeft w:val="0"/>
      <w:marRight w:val="0"/>
      <w:marTop w:val="0"/>
      <w:marBottom w:val="0"/>
      <w:divBdr>
        <w:top w:val="none" w:sz="0" w:space="0" w:color="auto"/>
        <w:left w:val="none" w:sz="0" w:space="0" w:color="auto"/>
        <w:bottom w:val="none" w:sz="0" w:space="0" w:color="auto"/>
        <w:right w:val="none" w:sz="0" w:space="0" w:color="auto"/>
      </w:divBdr>
      <w:divsChild>
        <w:div w:id="324474792">
          <w:marLeft w:val="547"/>
          <w:marRight w:val="0"/>
          <w:marTop w:val="125"/>
          <w:marBottom w:val="0"/>
          <w:divBdr>
            <w:top w:val="none" w:sz="0" w:space="0" w:color="auto"/>
            <w:left w:val="none" w:sz="0" w:space="0" w:color="auto"/>
            <w:bottom w:val="none" w:sz="0" w:space="0" w:color="auto"/>
            <w:right w:val="none" w:sz="0" w:space="0" w:color="auto"/>
          </w:divBdr>
        </w:div>
        <w:div w:id="495539763">
          <w:marLeft w:val="547"/>
          <w:marRight w:val="0"/>
          <w:marTop w:val="125"/>
          <w:marBottom w:val="0"/>
          <w:divBdr>
            <w:top w:val="none" w:sz="0" w:space="0" w:color="auto"/>
            <w:left w:val="none" w:sz="0" w:space="0" w:color="auto"/>
            <w:bottom w:val="none" w:sz="0" w:space="0" w:color="auto"/>
            <w:right w:val="none" w:sz="0" w:space="0" w:color="auto"/>
          </w:divBdr>
        </w:div>
        <w:div w:id="1562474925">
          <w:marLeft w:val="547"/>
          <w:marRight w:val="0"/>
          <w:marTop w:val="125"/>
          <w:marBottom w:val="0"/>
          <w:divBdr>
            <w:top w:val="none" w:sz="0" w:space="0" w:color="auto"/>
            <w:left w:val="none" w:sz="0" w:space="0" w:color="auto"/>
            <w:bottom w:val="none" w:sz="0" w:space="0" w:color="auto"/>
            <w:right w:val="none" w:sz="0" w:space="0" w:color="auto"/>
          </w:divBdr>
        </w:div>
        <w:div w:id="1942444533">
          <w:marLeft w:val="547"/>
          <w:marRight w:val="0"/>
          <w:marTop w:val="125"/>
          <w:marBottom w:val="0"/>
          <w:divBdr>
            <w:top w:val="none" w:sz="0" w:space="0" w:color="auto"/>
            <w:left w:val="none" w:sz="0" w:space="0" w:color="auto"/>
            <w:bottom w:val="none" w:sz="0" w:space="0" w:color="auto"/>
            <w:right w:val="none" w:sz="0" w:space="0" w:color="auto"/>
          </w:divBdr>
        </w:div>
      </w:divsChild>
    </w:div>
    <w:div w:id="860163125">
      <w:bodyDiv w:val="1"/>
      <w:marLeft w:val="0"/>
      <w:marRight w:val="0"/>
      <w:marTop w:val="0"/>
      <w:marBottom w:val="0"/>
      <w:divBdr>
        <w:top w:val="none" w:sz="0" w:space="0" w:color="auto"/>
        <w:left w:val="none" w:sz="0" w:space="0" w:color="auto"/>
        <w:bottom w:val="none" w:sz="0" w:space="0" w:color="auto"/>
        <w:right w:val="none" w:sz="0" w:space="0" w:color="auto"/>
      </w:divBdr>
    </w:div>
    <w:div w:id="1074938729">
      <w:bodyDiv w:val="1"/>
      <w:marLeft w:val="0"/>
      <w:marRight w:val="0"/>
      <w:marTop w:val="0"/>
      <w:marBottom w:val="0"/>
      <w:divBdr>
        <w:top w:val="none" w:sz="0" w:space="0" w:color="auto"/>
        <w:left w:val="none" w:sz="0" w:space="0" w:color="auto"/>
        <w:bottom w:val="none" w:sz="0" w:space="0" w:color="auto"/>
        <w:right w:val="none" w:sz="0" w:space="0" w:color="auto"/>
      </w:divBdr>
      <w:divsChild>
        <w:div w:id="1116174092">
          <w:marLeft w:val="0"/>
          <w:marRight w:val="0"/>
          <w:marTop w:val="0"/>
          <w:marBottom w:val="0"/>
          <w:divBdr>
            <w:top w:val="none" w:sz="0" w:space="0" w:color="auto"/>
            <w:left w:val="none" w:sz="0" w:space="0" w:color="auto"/>
            <w:bottom w:val="none" w:sz="0" w:space="0" w:color="auto"/>
            <w:right w:val="none" w:sz="0" w:space="0" w:color="auto"/>
          </w:divBdr>
          <w:divsChild>
            <w:div w:id="1314261842">
              <w:marLeft w:val="218"/>
              <w:marRight w:val="218"/>
              <w:marTop w:val="0"/>
              <w:marBottom w:val="0"/>
              <w:divBdr>
                <w:top w:val="none" w:sz="0" w:space="0" w:color="auto"/>
                <w:left w:val="none" w:sz="0" w:space="0" w:color="auto"/>
                <w:bottom w:val="none" w:sz="0" w:space="0" w:color="auto"/>
                <w:right w:val="none" w:sz="0" w:space="0" w:color="auto"/>
              </w:divBdr>
              <w:divsChild>
                <w:div w:id="2085253337">
                  <w:marLeft w:val="218"/>
                  <w:marRight w:val="218"/>
                  <w:marTop w:val="0"/>
                  <w:marBottom w:val="0"/>
                  <w:divBdr>
                    <w:top w:val="none" w:sz="0" w:space="0" w:color="auto"/>
                    <w:left w:val="none" w:sz="0" w:space="0" w:color="auto"/>
                    <w:bottom w:val="none" w:sz="0" w:space="0" w:color="auto"/>
                    <w:right w:val="none" w:sz="0" w:space="0" w:color="auto"/>
                  </w:divBdr>
                  <w:divsChild>
                    <w:div w:id="823857083">
                      <w:marLeft w:val="0"/>
                      <w:marRight w:val="0"/>
                      <w:marTop w:val="0"/>
                      <w:marBottom w:val="0"/>
                      <w:divBdr>
                        <w:top w:val="none" w:sz="0" w:space="0" w:color="auto"/>
                        <w:left w:val="none" w:sz="0" w:space="0" w:color="auto"/>
                        <w:bottom w:val="none" w:sz="0" w:space="0" w:color="auto"/>
                        <w:right w:val="none" w:sz="0" w:space="0" w:color="auto"/>
                      </w:divBdr>
                      <w:divsChild>
                        <w:div w:id="1604534067">
                          <w:marLeft w:val="0"/>
                          <w:marRight w:val="0"/>
                          <w:marTop w:val="0"/>
                          <w:marBottom w:val="0"/>
                          <w:divBdr>
                            <w:top w:val="none" w:sz="0" w:space="0" w:color="auto"/>
                            <w:left w:val="none" w:sz="0" w:space="0" w:color="auto"/>
                            <w:bottom w:val="none" w:sz="0" w:space="0" w:color="auto"/>
                            <w:right w:val="none" w:sz="0" w:space="0" w:color="auto"/>
                          </w:divBdr>
                          <w:divsChild>
                            <w:div w:id="358438473">
                              <w:marLeft w:val="0"/>
                              <w:marRight w:val="0"/>
                              <w:marTop w:val="0"/>
                              <w:marBottom w:val="327"/>
                              <w:divBdr>
                                <w:top w:val="none" w:sz="0" w:space="0" w:color="auto"/>
                                <w:left w:val="none" w:sz="0" w:space="0" w:color="auto"/>
                                <w:bottom w:val="none" w:sz="0" w:space="0" w:color="auto"/>
                                <w:right w:val="none" w:sz="0" w:space="0" w:color="auto"/>
                              </w:divBdr>
                              <w:divsChild>
                                <w:div w:id="20424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628689">
      <w:bodyDiv w:val="1"/>
      <w:marLeft w:val="0"/>
      <w:marRight w:val="0"/>
      <w:marTop w:val="0"/>
      <w:marBottom w:val="0"/>
      <w:divBdr>
        <w:top w:val="none" w:sz="0" w:space="0" w:color="auto"/>
        <w:left w:val="none" w:sz="0" w:space="0" w:color="auto"/>
        <w:bottom w:val="none" w:sz="0" w:space="0" w:color="auto"/>
        <w:right w:val="none" w:sz="0" w:space="0" w:color="auto"/>
      </w:divBdr>
      <w:divsChild>
        <w:div w:id="1680817655">
          <w:marLeft w:val="0"/>
          <w:marRight w:val="0"/>
          <w:marTop w:val="0"/>
          <w:marBottom w:val="0"/>
          <w:divBdr>
            <w:top w:val="none" w:sz="0" w:space="0" w:color="auto"/>
            <w:left w:val="none" w:sz="0" w:space="0" w:color="auto"/>
            <w:bottom w:val="none" w:sz="0" w:space="0" w:color="auto"/>
            <w:right w:val="none" w:sz="0" w:space="0" w:color="auto"/>
          </w:divBdr>
          <w:divsChild>
            <w:div w:id="493574209">
              <w:marLeft w:val="218"/>
              <w:marRight w:val="218"/>
              <w:marTop w:val="0"/>
              <w:marBottom w:val="0"/>
              <w:divBdr>
                <w:top w:val="none" w:sz="0" w:space="0" w:color="auto"/>
                <w:left w:val="none" w:sz="0" w:space="0" w:color="auto"/>
                <w:bottom w:val="none" w:sz="0" w:space="0" w:color="auto"/>
                <w:right w:val="none" w:sz="0" w:space="0" w:color="auto"/>
              </w:divBdr>
              <w:divsChild>
                <w:div w:id="1081374189">
                  <w:marLeft w:val="218"/>
                  <w:marRight w:val="218"/>
                  <w:marTop w:val="0"/>
                  <w:marBottom w:val="0"/>
                  <w:divBdr>
                    <w:top w:val="none" w:sz="0" w:space="0" w:color="auto"/>
                    <w:left w:val="none" w:sz="0" w:space="0" w:color="auto"/>
                    <w:bottom w:val="none" w:sz="0" w:space="0" w:color="auto"/>
                    <w:right w:val="none" w:sz="0" w:space="0" w:color="auto"/>
                  </w:divBdr>
                  <w:divsChild>
                    <w:div w:id="116611053">
                      <w:marLeft w:val="0"/>
                      <w:marRight w:val="0"/>
                      <w:marTop w:val="0"/>
                      <w:marBottom w:val="0"/>
                      <w:divBdr>
                        <w:top w:val="none" w:sz="0" w:space="0" w:color="auto"/>
                        <w:left w:val="none" w:sz="0" w:space="0" w:color="auto"/>
                        <w:bottom w:val="none" w:sz="0" w:space="0" w:color="auto"/>
                        <w:right w:val="none" w:sz="0" w:space="0" w:color="auto"/>
                      </w:divBdr>
                      <w:divsChild>
                        <w:div w:id="1200897622">
                          <w:marLeft w:val="0"/>
                          <w:marRight w:val="0"/>
                          <w:marTop w:val="0"/>
                          <w:marBottom w:val="0"/>
                          <w:divBdr>
                            <w:top w:val="none" w:sz="0" w:space="0" w:color="auto"/>
                            <w:left w:val="none" w:sz="0" w:space="0" w:color="auto"/>
                            <w:bottom w:val="none" w:sz="0" w:space="0" w:color="auto"/>
                            <w:right w:val="none" w:sz="0" w:space="0" w:color="auto"/>
                          </w:divBdr>
                          <w:divsChild>
                            <w:div w:id="619577589">
                              <w:marLeft w:val="0"/>
                              <w:marRight w:val="0"/>
                              <w:marTop w:val="0"/>
                              <w:marBottom w:val="327"/>
                              <w:divBdr>
                                <w:top w:val="none" w:sz="0" w:space="0" w:color="auto"/>
                                <w:left w:val="none" w:sz="0" w:space="0" w:color="auto"/>
                                <w:bottom w:val="none" w:sz="0" w:space="0" w:color="auto"/>
                                <w:right w:val="none" w:sz="0" w:space="0" w:color="auto"/>
                              </w:divBdr>
                              <w:divsChild>
                                <w:div w:id="20303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239909">
      <w:bodyDiv w:val="1"/>
      <w:marLeft w:val="0"/>
      <w:marRight w:val="0"/>
      <w:marTop w:val="0"/>
      <w:marBottom w:val="0"/>
      <w:divBdr>
        <w:top w:val="none" w:sz="0" w:space="0" w:color="auto"/>
        <w:left w:val="none" w:sz="0" w:space="0" w:color="auto"/>
        <w:bottom w:val="none" w:sz="0" w:space="0" w:color="auto"/>
        <w:right w:val="none" w:sz="0" w:space="0" w:color="auto"/>
      </w:divBdr>
      <w:divsChild>
        <w:div w:id="1798178294">
          <w:marLeft w:val="0"/>
          <w:marRight w:val="0"/>
          <w:marTop w:val="0"/>
          <w:marBottom w:val="0"/>
          <w:divBdr>
            <w:top w:val="none" w:sz="0" w:space="0" w:color="auto"/>
            <w:left w:val="none" w:sz="0" w:space="0" w:color="auto"/>
            <w:bottom w:val="none" w:sz="0" w:space="0" w:color="auto"/>
            <w:right w:val="none" w:sz="0" w:space="0" w:color="auto"/>
          </w:divBdr>
          <w:divsChild>
            <w:div w:id="99373491">
              <w:marLeft w:val="218"/>
              <w:marRight w:val="218"/>
              <w:marTop w:val="0"/>
              <w:marBottom w:val="0"/>
              <w:divBdr>
                <w:top w:val="none" w:sz="0" w:space="0" w:color="auto"/>
                <w:left w:val="none" w:sz="0" w:space="0" w:color="auto"/>
                <w:bottom w:val="none" w:sz="0" w:space="0" w:color="auto"/>
                <w:right w:val="none" w:sz="0" w:space="0" w:color="auto"/>
              </w:divBdr>
              <w:divsChild>
                <w:div w:id="1337734762">
                  <w:marLeft w:val="218"/>
                  <w:marRight w:val="218"/>
                  <w:marTop w:val="0"/>
                  <w:marBottom w:val="0"/>
                  <w:divBdr>
                    <w:top w:val="none" w:sz="0" w:space="0" w:color="auto"/>
                    <w:left w:val="none" w:sz="0" w:space="0" w:color="auto"/>
                    <w:bottom w:val="none" w:sz="0" w:space="0" w:color="auto"/>
                    <w:right w:val="none" w:sz="0" w:space="0" w:color="auto"/>
                  </w:divBdr>
                  <w:divsChild>
                    <w:div w:id="1763799030">
                      <w:marLeft w:val="0"/>
                      <w:marRight w:val="0"/>
                      <w:marTop w:val="0"/>
                      <w:marBottom w:val="0"/>
                      <w:divBdr>
                        <w:top w:val="none" w:sz="0" w:space="0" w:color="auto"/>
                        <w:left w:val="none" w:sz="0" w:space="0" w:color="auto"/>
                        <w:bottom w:val="none" w:sz="0" w:space="0" w:color="auto"/>
                        <w:right w:val="none" w:sz="0" w:space="0" w:color="auto"/>
                      </w:divBdr>
                      <w:divsChild>
                        <w:div w:id="1967852811">
                          <w:marLeft w:val="0"/>
                          <w:marRight w:val="0"/>
                          <w:marTop w:val="0"/>
                          <w:marBottom w:val="0"/>
                          <w:divBdr>
                            <w:top w:val="none" w:sz="0" w:space="0" w:color="auto"/>
                            <w:left w:val="none" w:sz="0" w:space="0" w:color="auto"/>
                            <w:bottom w:val="none" w:sz="0" w:space="0" w:color="auto"/>
                            <w:right w:val="none" w:sz="0" w:space="0" w:color="auto"/>
                          </w:divBdr>
                          <w:divsChild>
                            <w:div w:id="439685705">
                              <w:marLeft w:val="0"/>
                              <w:marRight w:val="0"/>
                              <w:marTop w:val="0"/>
                              <w:marBottom w:val="327"/>
                              <w:divBdr>
                                <w:top w:val="none" w:sz="0" w:space="0" w:color="auto"/>
                                <w:left w:val="none" w:sz="0" w:space="0" w:color="auto"/>
                                <w:bottom w:val="none" w:sz="0" w:space="0" w:color="auto"/>
                                <w:right w:val="none" w:sz="0" w:space="0" w:color="auto"/>
                              </w:divBdr>
                              <w:divsChild>
                                <w:div w:id="57065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685058">
      <w:bodyDiv w:val="1"/>
      <w:marLeft w:val="0"/>
      <w:marRight w:val="0"/>
      <w:marTop w:val="0"/>
      <w:marBottom w:val="0"/>
      <w:divBdr>
        <w:top w:val="none" w:sz="0" w:space="0" w:color="auto"/>
        <w:left w:val="none" w:sz="0" w:space="0" w:color="auto"/>
        <w:bottom w:val="none" w:sz="0" w:space="0" w:color="auto"/>
        <w:right w:val="none" w:sz="0" w:space="0" w:color="auto"/>
      </w:divBdr>
      <w:divsChild>
        <w:div w:id="244653153">
          <w:marLeft w:val="0"/>
          <w:marRight w:val="0"/>
          <w:marTop w:val="0"/>
          <w:marBottom w:val="0"/>
          <w:divBdr>
            <w:top w:val="none" w:sz="0" w:space="0" w:color="auto"/>
            <w:left w:val="none" w:sz="0" w:space="0" w:color="auto"/>
            <w:bottom w:val="none" w:sz="0" w:space="0" w:color="auto"/>
            <w:right w:val="none" w:sz="0" w:space="0" w:color="auto"/>
          </w:divBdr>
        </w:div>
        <w:div w:id="384792209">
          <w:marLeft w:val="0"/>
          <w:marRight w:val="0"/>
          <w:marTop w:val="0"/>
          <w:marBottom w:val="0"/>
          <w:divBdr>
            <w:top w:val="none" w:sz="0" w:space="0" w:color="auto"/>
            <w:left w:val="none" w:sz="0" w:space="0" w:color="auto"/>
            <w:bottom w:val="none" w:sz="0" w:space="0" w:color="auto"/>
            <w:right w:val="none" w:sz="0" w:space="0" w:color="auto"/>
          </w:divBdr>
        </w:div>
        <w:div w:id="657540411">
          <w:marLeft w:val="0"/>
          <w:marRight w:val="0"/>
          <w:marTop w:val="0"/>
          <w:marBottom w:val="0"/>
          <w:divBdr>
            <w:top w:val="none" w:sz="0" w:space="0" w:color="auto"/>
            <w:left w:val="none" w:sz="0" w:space="0" w:color="auto"/>
            <w:bottom w:val="none" w:sz="0" w:space="0" w:color="auto"/>
            <w:right w:val="none" w:sz="0" w:space="0" w:color="auto"/>
          </w:divBdr>
        </w:div>
        <w:div w:id="759641583">
          <w:marLeft w:val="0"/>
          <w:marRight w:val="0"/>
          <w:marTop w:val="0"/>
          <w:marBottom w:val="0"/>
          <w:divBdr>
            <w:top w:val="none" w:sz="0" w:space="0" w:color="auto"/>
            <w:left w:val="none" w:sz="0" w:space="0" w:color="auto"/>
            <w:bottom w:val="none" w:sz="0" w:space="0" w:color="auto"/>
            <w:right w:val="none" w:sz="0" w:space="0" w:color="auto"/>
          </w:divBdr>
        </w:div>
        <w:div w:id="1024791356">
          <w:marLeft w:val="0"/>
          <w:marRight w:val="0"/>
          <w:marTop w:val="0"/>
          <w:marBottom w:val="0"/>
          <w:divBdr>
            <w:top w:val="none" w:sz="0" w:space="0" w:color="auto"/>
            <w:left w:val="none" w:sz="0" w:space="0" w:color="auto"/>
            <w:bottom w:val="none" w:sz="0" w:space="0" w:color="auto"/>
            <w:right w:val="none" w:sz="0" w:space="0" w:color="auto"/>
          </w:divBdr>
        </w:div>
        <w:div w:id="1099907602">
          <w:marLeft w:val="0"/>
          <w:marRight w:val="0"/>
          <w:marTop w:val="0"/>
          <w:marBottom w:val="0"/>
          <w:divBdr>
            <w:top w:val="none" w:sz="0" w:space="0" w:color="auto"/>
            <w:left w:val="none" w:sz="0" w:space="0" w:color="auto"/>
            <w:bottom w:val="none" w:sz="0" w:space="0" w:color="auto"/>
            <w:right w:val="none" w:sz="0" w:space="0" w:color="auto"/>
          </w:divBdr>
        </w:div>
        <w:div w:id="1277101837">
          <w:marLeft w:val="0"/>
          <w:marRight w:val="0"/>
          <w:marTop w:val="0"/>
          <w:marBottom w:val="0"/>
          <w:divBdr>
            <w:top w:val="none" w:sz="0" w:space="0" w:color="auto"/>
            <w:left w:val="none" w:sz="0" w:space="0" w:color="auto"/>
            <w:bottom w:val="none" w:sz="0" w:space="0" w:color="auto"/>
            <w:right w:val="none" w:sz="0" w:space="0" w:color="auto"/>
          </w:divBdr>
        </w:div>
        <w:div w:id="1388066150">
          <w:marLeft w:val="0"/>
          <w:marRight w:val="0"/>
          <w:marTop w:val="0"/>
          <w:marBottom w:val="0"/>
          <w:divBdr>
            <w:top w:val="none" w:sz="0" w:space="0" w:color="auto"/>
            <w:left w:val="none" w:sz="0" w:space="0" w:color="auto"/>
            <w:bottom w:val="none" w:sz="0" w:space="0" w:color="auto"/>
            <w:right w:val="none" w:sz="0" w:space="0" w:color="auto"/>
          </w:divBdr>
        </w:div>
        <w:div w:id="1691642704">
          <w:marLeft w:val="0"/>
          <w:marRight w:val="0"/>
          <w:marTop w:val="0"/>
          <w:marBottom w:val="0"/>
          <w:divBdr>
            <w:top w:val="none" w:sz="0" w:space="0" w:color="auto"/>
            <w:left w:val="none" w:sz="0" w:space="0" w:color="auto"/>
            <w:bottom w:val="none" w:sz="0" w:space="0" w:color="auto"/>
            <w:right w:val="none" w:sz="0" w:space="0" w:color="auto"/>
          </w:divBdr>
        </w:div>
        <w:div w:id="2134706278">
          <w:marLeft w:val="0"/>
          <w:marRight w:val="0"/>
          <w:marTop w:val="0"/>
          <w:marBottom w:val="0"/>
          <w:divBdr>
            <w:top w:val="none" w:sz="0" w:space="0" w:color="auto"/>
            <w:left w:val="none" w:sz="0" w:space="0" w:color="auto"/>
            <w:bottom w:val="none" w:sz="0" w:space="0" w:color="auto"/>
            <w:right w:val="none" w:sz="0" w:space="0" w:color="auto"/>
          </w:divBdr>
        </w:div>
      </w:divsChild>
    </w:div>
    <w:div w:id="1266574633">
      <w:bodyDiv w:val="1"/>
      <w:marLeft w:val="0"/>
      <w:marRight w:val="0"/>
      <w:marTop w:val="0"/>
      <w:marBottom w:val="0"/>
      <w:divBdr>
        <w:top w:val="none" w:sz="0" w:space="0" w:color="auto"/>
        <w:left w:val="none" w:sz="0" w:space="0" w:color="auto"/>
        <w:bottom w:val="none" w:sz="0" w:space="0" w:color="auto"/>
        <w:right w:val="none" w:sz="0" w:space="0" w:color="auto"/>
      </w:divBdr>
      <w:divsChild>
        <w:div w:id="1831367106">
          <w:marLeft w:val="0"/>
          <w:marRight w:val="0"/>
          <w:marTop w:val="0"/>
          <w:marBottom w:val="0"/>
          <w:divBdr>
            <w:top w:val="none" w:sz="0" w:space="0" w:color="auto"/>
            <w:left w:val="none" w:sz="0" w:space="0" w:color="auto"/>
            <w:bottom w:val="none" w:sz="0" w:space="0" w:color="auto"/>
            <w:right w:val="none" w:sz="0" w:space="0" w:color="auto"/>
          </w:divBdr>
          <w:divsChild>
            <w:div w:id="245655599">
              <w:marLeft w:val="218"/>
              <w:marRight w:val="218"/>
              <w:marTop w:val="0"/>
              <w:marBottom w:val="0"/>
              <w:divBdr>
                <w:top w:val="none" w:sz="0" w:space="0" w:color="auto"/>
                <w:left w:val="none" w:sz="0" w:space="0" w:color="auto"/>
                <w:bottom w:val="none" w:sz="0" w:space="0" w:color="auto"/>
                <w:right w:val="none" w:sz="0" w:space="0" w:color="auto"/>
              </w:divBdr>
              <w:divsChild>
                <w:div w:id="1677877305">
                  <w:marLeft w:val="218"/>
                  <w:marRight w:val="218"/>
                  <w:marTop w:val="0"/>
                  <w:marBottom w:val="0"/>
                  <w:divBdr>
                    <w:top w:val="none" w:sz="0" w:space="0" w:color="auto"/>
                    <w:left w:val="none" w:sz="0" w:space="0" w:color="auto"/>
                    <w:bottom w:val="none" w:sz="0" w:space="0" w:color="auto"/>
                    <w:right w:val="none" w:sz="0" w:space="0" w:color="auto"/>
                  </w:divBdr>
                  <w:divsChild>
                    <w:div w:id="61566679">
                      <w:marLeft w:val="0"/>
                      <w:marRight w:val="0"/>
                      <w:marTop w:val="0"/>
                      <w:marBottom w:val="0"/>
                      <w:divBdr>
                        <w:top w:val="none" w:sz="0" w:space="0" w:color="auto"/>
                        <w:left w:val="none" w:sz="0" w:space="0" w:color="auto"/>
                        <w:bottom w:val="none" w:sz="0" w:space="0" w:color="auto"/>
                        <w:right w:val="none" w:sz="0" w:space="0" w:color="auto"/>
                      </w:divBdr>
                      <w:divsChild>
                        <w:div w:id="2015302047">
                          <w:marLeft w:val="0"/>
                          <w:marRight w:val="0"/>
                          <w:marTop w:val="0"/>
                          <w:marBottom w:val="0"/>
                          <w:divBdr>
                            <w:top w:val="none" w:sz="0" w:space="0" w:color="auto"/>
                            <w:left w:val="none" w:sz="0" w:space="0" w:color="auto"/>
                            <w:bottom w:val="none" w:sz="0" w:space="0" w:color="auto"/>
                            <w:right w:val="none" w:sz="0" w:space="0" w:color="auto"/>
                          </w:divBdr>
                          <w:divsChild>
                            <w:div w:id="1955944304">
                              <w:marLeft w:val="0"/>
                              <w:marRight w:val="0"/>
                              <w:marTop w:val="0"/>
                              <w:marBottom w:val="327"/>
                              <w:divBdr>
                                <w:top w:val="none" w:sz="0" w:space="0" w:color="auto"/>
                                <w:left w:val="none" w:sz="0" w:space="0" w:color="auto"/>
                                <w:bottom w:val="none" w:sz="0" w:space="0" w:color="auto"/>
                                <w:right w:val="none" w:sz="0" w:space="0" w:color="auto"/>
                              </w:divBdr>
                              <w:divsChild>
                                <w:div w:id="214284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959612">
      <w:bodyDiv w:val="1"/>
      <w:marLeft w:val="0"/>
      <w:marRight w:val="0"/>
      <w:marTop w:val="192"/>
      <w:marBottom w:val="0"/>
      <w:divBdr>
        <w:top w:val="none" w:sz="0" w:space="0" w:color="auto"/>
        <w:left w:val="none" w:sz="0" w:space="0" w:color="auto"/>
        <w:bottom w:val="none" w:sz="0" w:space="0" w:color="auto"/>
        <w:right w:val="none" w:sz="0" w:space="0" w:color="auto"/>
      </w:divBdr>
      <w:divsChild>
        <w:div w:id="2070106164">
          <w:marLeft w:val="0"/>
          <w:marRight w:val="0"/>
          <w:marTop w:val="96"/>
          <w:marBottom w:val="384"/>
          <w:divBdr>
            <w:top w:val="none" w:sz="0" w:space="0" w:color="auto"/>
            <w:left w:val="none" w:sz="0" w:space="0" w:color="auto"/>
            <w:bottom w:val="none" w:sz="0" w:space="0" w:color="auto"/>
            <w:right w:val="none" w:sz="0" w:space="0" w:color="auto"/>
          </w:divBdr>
          <w:divsChild>
            <w:div w:id="261573140">
              <w:marLeft w:val="0"/>
              <w:marRight w:val="0"/>
              <w:marTop w:val="0"/>
              <w:marBottom w:val="0"/>
              <w:divBdr>
                <w:top w:val="single" w:sz="8" w:space="4" w:color="CCCCCC"/>
                <w:left w:val="single" w:sz="8" w:space="4" w:color="CCCCCC"/>
                <w:bottom w:val="single" w:sz="8" w:space="4" w:color="CCCCCC"/>
                <w:right w:val="single" w:sz="8" w:space="4" w:color="CCCCCC"/>
              </w:divBdr>
              <w:divsChild>
                <w:div w:id="711854258">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Kallbom@actavis.s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newsdesk.com/se/pressroom/actavi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ozasol.s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576</Words>
  <Characters>3287</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PRESSMEDDELANDE 2010-0</vt:lpstr>
    </vt:vector>
  </TitlesOfParts>
  <Company> </Company>
  <LinksUpToDate>false</LinksUpToDate>
  <CharactersWithSpaces>3856</CharactersWithSpaces>
  <SharedDoc>false</SharedDoc>
  <HLinks>
    <vt:vector size="24" baseType="variant">
      <vt:variant>
        <vt:i4>1048609</vt:i4>
      </vt:variant>
      <vt:variant>
        <vt:i4>3</vt:i4>
      </vt:variant>
      <vt:variant>
        <vt:i4>0</vt:i4>
      </vt:variant>
      <vt:variant>
        <vt:i4>5</vt:i4>
      </vt:variant>
      <vt:variant>
        <vt:lpwstr>mailto:PKallbom@actavis.se</vt:lpwstr>
      </vt:variant>
      <vt:variant>
        <vt:lpwstr/>
      </vt:variant>
      <vt:variant>
        <vt:i4>3604539</vt:i4>
      </vt:variant>
      <vt:variant>
        <vt:i4>0</vt:i4>
      </vt:variant>
      <vt:variant>
        <vt:i4>0</vt:i4>
      </vt:variant>
      <vt:variant>
        <vt:i4>5</vt:i4>
      </vt:variant>
      <vt:variant>
        <vt:lpwstr>http://www.mynewsdesk.com/se/pressroom/actavis</vt:lpwstr>
      </vt:variant>
      <vt:variant>
        <vt:lpwstr/>
      </vt:variant>
      <vt:variant>
        <vt:i4>131075</vt:i4>
      </vt:variant>
      <vt:variant>
        <vt:i4>-1</vt:i4>
      </vt:variant>
      <vt:variant>
        <vt:i4>2049</vt:i4>
      </vt:variant>
      <vt:variant>
        <vt:i4>4</vt:i4>
      </vt:variant>
      <vt:variant>
        <vt:lpwstr>http://www.actavis.se/se/</vt:lpwstr>
      </vt:variant>
      <vt:variant>
        <vt:lpwstr/>
      </vt:variant>
      <vt:variant>
        <vt:i4>7274584</vt:i4>
      </vt:variant>
      <vt:variant>
        <vt:i4>-1</vt:i4>
      </vt:variant>
      <vt:variant>
        <vt:i4>2049</vt:i4>
      </vt:variant>
      <vt:variant>
        <vt:i4>1</vt:i4>
      </vt:variant>
      <vt:variant>
        <vt:lpwstr>http://www.actavis.se/ActavisV2Country/i/sv-SE/actavis_logo.gif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2010-0</dc:title>
  <dc:subject/>
  <dc:creator> </dc:creator>
  <cp:keywords/>
  <dc:description/>
  <cp:lastModifiedBy>Leif Andersson</cp:lastModifiedBy>
  <cp:revision>4</cp:revision>
  <cp:lastPrinted>2012-06-04T06:48:00Z</cp:lastPrinted>
  <dcterms:created xsi:type="dcterms:W3CDTF">2012-06-04T06:39:00Z</dcterms:created>
  <dcterms:modified xsi:type="dcterms:W3CDTF">2012-06-04T06:49:00Z</dcterms:modified>
</cp:coreProperties>
</file>