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A99" w:rsidRDefault="000158DD">
      <w:pPr>
        <w:rPr>
          <w:rFonts w:cstheme="minorHAnsi"/>
          <w:b/>
          <w:sz w:val="36"/>
          <w:szCs w:val="36"/>
        </w:rPr>
      </w:pPr>
      <w:r w:rsidRPr="000158DD">
        <w:rPr>
          <w:rFonts w:cstheme="minorHAnsi"/>
          <w:b/>
          <w:sz w:val="36"/>
          <w:szCs w:val="36"/>
        </w:rPr>
        <w:t>Semlitsch blir konsernsjef i Dixons Carphone International</w:t>
      </w:r>
    </w:p>
    <w:p w:rsidR="000158DD" w:rsidRPr="000158DD" w:rsidRDefault="000158DD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inline distT="0" distB="0" distL="0" distR="0">
            <wp:extent cx="5760720" cy="38411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8A06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8DD" w:rsidRPr="000158DD" w:rsidRDefault="000158DD">
      <w:pPr>
        <w:rPr>
          <w:rFonts w:cstheme="minorHAnsi"/>
          <w:sz w:val="16"/>
          <w:szCs w:val="16"/>
        </w:rPr>
      </w:pPr>
      <w:r w:rsidRPr="000158DD">
        <w:rPr>
          <w:rFonts w:cstheme="minorHAnsi"/>
          <w:sz w:val="16"/>
          <w:szCs w:val="16"/>
        </w:rPr>
        <w:t>Jaan Ivar Semlitsch (46) er ny konsernsjef i Dixons Carphone International og får nå ansvaret for 14.000 ansatte. Han fortsetter som sjef for Elkjøp Nordic AS.</w:t>
      </w:r>
    </w:p>
    <w:p w:rsid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bCs/>
          <w:color w:val="555555"/>
        </w:rPr>
      </w:pPr>
    </w:p>
    <w:p w:rsidR="000158DD" w:rsidRP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158DD">
        <w:rPr>
          <w:rFonts w:asciiTheme="minorHAnsi" w:hAnsiTheme="minorHAnsi" w:cstheme="minorHAnsi"/>
          <w:b/>
          <w:bCs/>
          <w:color w:val="555555"/>
        </w:rPr>
        <w:t>Jaan Ivar Semlitsch (46) er utnevnt som konsernsjef i Dixons Carphone International. Han får dermed ansvaret for totalt 14.000 ansatte.</w:t>
      </w:r>
      <w:r w:rsidRPr="000158DD">
        <w:rPr>
          <w:rFonts w:asciiTheme="minorHAnsi" w:hAnsiTheme="minorHAnsi" w:cstheme="minorHAnsi"/>
          <w:b/>
          <w:bCs/>
          <w:color w:val="555555"/>
          <w:sz w:val="22"/>
          <w:szCs w:val="22"/>
        </w:rPr>
        <w:br/>
        <w:t>​</w:t>
      </w:r>
      <w:r w:rsidRPr="000158DD">
        <w:rPr>
          <w:rFonts w:asciiTheme="minorHAnsi" w:hAnsiTheme="minorHAnsi" w:cstheme="minorHAnsi"/>
          <w:b/>
          <w:bCs/>
          <w:color w:val="555555"/>
          <w:sz w:val="22"/>
          <w:szCs w:val="22"/>
        </w:rPr>
        <w:br/>
        <w:t>​</w:t>
      </w:r>
    </w:p>
    <w:p w:rsidR="000158DD" w:rsidRP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158DD">
        <w:rPr>
          <w:rFonts w:asciiTheme="minorHAnsi" w:hAnsiTheme="minorHAnsi" w:cstheme="minorHAnsi"/>
          <w:color w:val="555555"/>
          <w:sz w:val="22"/>
          <w:szCs w:val="22"/>
        </w:rPr>
        <w:t>Semlitsch skal styre all virksomhet børsnoterte Dixons Carphone har utenfor Storbritannia sine grenser - foretak som omsetter for 50 milliarder kroner årlig. </w:t>
      </w:r>
    </w:p>
    <w:p w:rsidR="000158DD" w:rsidRP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158DD">
        <w:rPr>
          <w:rFonts w:asciiTheme="minorHAnsi" w:hAnsiTheme="minorHAnsi" w:cstheme="minorHAnsi"/>
          <w:color w:val="555555"/>
          <w:sz w:val="22"/>
          <w:szCs w:val="22"/>
        </w:rPr>
        <w:t>46-åringen fortsetter imidlertid også i jobben som konsernsjef for Elkjøp Nordic, som han har ledet siden 2012.</w:t>
      </w:r>
    </w:p>
    <w:p w:rsidR="000158DD" w:rsidRP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158DD">
        <w:rPr>
          <w:rFonts w:asciiTheme="minorHAnsi" w:hAnsiTheme="minorHAnsi" w:cstheme="minorHAnsi"/>
          <w:i/>
          <w:iCs/>
          <w:color w:val="555555"/>
          <w:sz w:val="22"/>
          <w:szCs w:val="22"/>
        </w:rPr>
        <w:t xml:space="preserve">- </w:t>
      </w:r>
      <w:r w:rsidRPr="000158DD">
        <w:rPr>
          <w:rFonts w:asciiTheme="minorHAnsi" w:hAnsiTheme="minorHAnsi" w:cstheme="minorHAnsi"/>
          <w:color w:val="555555"/>
          <w:sz w:val="22"/>
          <w:szCs w:val="22"/>
        </w:rPr>
        <w:t>Jeg er glad for denne anerkjennelsen og tilliten, og dette er først og fremst en stor fjær i hatten til hele Elkjøp og vår virksomhet i Norden. Elkjøp Nordic AS har en viktig posisjon i Dixons Carphone-systemet og dagens nyheter vil føre til at denne blir enda sterkere, sier Semlitsch. </w:t>
      </w:r>
    </w:p>
    <w:p w:rsidR="000158DD" w:rsidRP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158DD">
        <w:rPr>
          <w:rFonts w:asciiTheme="minorHAnsi" w:hAnsiTheme="minorHAnsi" w:cstheme="minorHAnsi"/>
          <w:color w:val="555555"/>
          <w:sz w:val="22"/>
          <w:szCs w:val="22"/>
        </w:rPr>
        <w:t>Dixons Carphones virksomhet i Hellas - hvor konsernet er klar markedsleder - er blant dem som nå legges under Semlitsch sitt ansvarsområde.</w:t>
      </w:r>
    </w:p>
    <w:p w:rsidR="000158DD" w:rsidRP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158DD">
        <w:rPr>
          <w:rFonts w:asciiTheme="minorHAnsi" w:hAnsiTheme="minorHAnsi" w:cstheme="minorHAnsi"/>
          <w:color w:val="555555"/>
          <w:sz w:val="22"/>
          <w:szCs w:val="22"/>
        </w:rPr>
        <w:t xml:space="preserve">Britiske Dixons Carphones har per i dag 2.100 butikker, 43.000 ansatte og en årlig omsetning på 116,4 milliarder kroner (2017). Selskapet ledes av Alex </w:t>
      </w:r>
      <w:proofErr w:type="spellStart"/>
      <w:r w:rsidRPr="000158DD">
        <w:rPr>
          <w:rFonts w:asciiTheme="minorHAnsi" w:hAnsiTheme="minorHAnsi" w:cstheme="minorHAnsi"/>
          <w:color w:val="555555"/>
          <w:sz w:val="22"/>
          <w:szCs w:val="22"/>
        </w:rPr>
        <w:t>Baldock</w:t>
      </w:r>
      <w:proofErr w:type="spellEnd"/>
      <w:r w:rsidRPr="000158DD">
        <w:rPr>
          <w:rFonts w:asciiTheme="minorHAnsi" w:hAnsiTheme="minorHAnsi" w:cstheme="minorHAnsi"/>
          <w:color w:val="555555"/>
          <w:sz w:val="22"/>
          <w:szCs w:val="22"/>
        </w:rPr>
        <w:t>.</w:t>
      </w:r>
    </w:p>
    <w:p w:rsidR="000158DD" w:rsidRPr="000158DD" w:rsidRDefault="000158DD" w:rsidP="000158DD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2"/>
        </w:rPr>
      </w:pPr>
      <w:r w:rsidRPr="000158DD">
        <w:rPr>
          <w:rFonts w:asciiTheme="minorHAnsi" w:hAnsiTheme="minorHAnsi" w:cstheme="minorHAnsi"/>
          <w:color w:val="555555"/>
          <w:sz w:val="22"/>
          <w:szCs w:val="22"/>
        </w:rPr>
        <w:t>Foretaket kjøpte Elkjøp Nordic AS tilbake i 1999.</w:t>
      </w:r>
      <w:bookmarkStart w:id="0" w:name="_GoBack"/>
      <w:bookmarkEnd w:id="0"/>
    </w:p>
    <w:sectPr w:rsidR="000158DD" w:rsidRPr="0001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DD"/>
    <w:rsid w:val="000158DD"/>
    <w:rsid w:val="00C253FD"/>
    <w:rsid w:val="00D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F635"/>
  <w15:chartTrackingRefBased/>
  <w15:docId w15:val="{40F1F478-19D7-4B82-9185-B6130336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2018-04-30T14:00:00Z</dcterms:created>
  <dcterms:modified xsi:type="dcterms:W3CDTF">2018-04-30T14:02:00Z</dcterms:modified>
</cp:coreProperties>
</file>