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3075" w14:textId="51B4095E" w:rsidR="00D076E6" w:rsidRDefault="00D076E6" w:rsidP="00EB499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sv-SE"/>
        </w:rPr>
        <w:drawing>
          <wp:inline distT="0" distB="0" distL="0" distR="0" wp14:anchorId="02D848FF" wp14:editId="3E751D0D">
            <wp:extent cx="1498600" cy="1498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_logga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86154" w14:textId="77777777" w:rsidR="00D076E6" w:rsidRDefault="00D076E6" w:rsidP="00EB499D">
      <w:pPr>
        <w:rPr>
          <w:rFonts w:ascii="Arial" w:hAnsi="Arial" w:cs="Arial"/>
          <w:b/>
          <w:sz w:val="36"/>
          <w:szCs w:val="36"/>
        </w:rPr>
      </w:pPr>
    </w:p>
    <w:p w14:paraId="25C3052E" w14:textId="08B90974" w:rsidR="0061300A" w:rsidRPr="0061300A" w:rsidRDefault="0005604C" w:rsidP="0061300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Stort intresse för jubilerande </w:t>
      </w:r>
      <w:r w:rsidR="002E2DDF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br/>
      </w:r>
      <w:proofErr w:type="spellStart"/>
      <w:r w:rsidR="00444EC0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SEE</w:t>
      </w:r>
      <w:proofErr w:type="spellEnd"/>
      <w:r w:rsidR="00444EC0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 </w:t>
      </w:r>
      <w:r w:rsidR="00630F3A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hållbarhetsvecka i Västerbotten</w:t>
      </w:r>
    </w:p>
    <w:p w14:paraId="7B502FF3" w14:textId="77777777" w:rsidR="00EB499D" w:rsidRPr="00D076E6" w:rsidRDefault="00EB499D" w:rsidP="00EB499D">
      <w:pPr>
        <w:rPr>
          <w:rFonts w:ascii="Arial" w:hAnsi="Arial" w:cs="Arial"/>
          <w:b/>
        </w:rPr>
      </w:pPr>
    </w:p>
    <w:p w14:paraId="3A43B06E" w14:textId="1A5095C7" w:rsidR="00630F3A" w:rsidRDefault="00EB499D" w:rsidP="00EB499D">
      <w:pPr>
        <w:rPr>
          <w:rFonts w:ascii="Arial" w:hAnsi="Arial" w:cs="Arial"/>
          <w:b/>
        </w:rPr>
      </w:pPr>
      <w:r w:rsidRPr="00D076E6">
        <w:rPr>
          <w:rFonts w:ascii="Arial" w:hAnsi="Arial" w:cs="Arial"/>
          <w:b/>
        </w:rPr>
        <w:t xml:space="preserve">Årets </w:t>
      </w:r>
      <w:proofErr w:type="spellStart"/>
      <w:r w:rsidR="0001087A" w:rsidRPr="00D076E6">
        <w:rPr>
          <w:rFonts w:ascii="Arial" w:hAnsi="Arial" w:cs="Arial"/>
          <w:b/>
        </w:rPr>
        <w:t>SEE</w:t>
      </w:r>
      <w:proofErr w:type="spellEnd"/>
      <w:r w:rsidR="0001087A" w:rsidRPr="00D076E6">
        <w:rPr>
          <w:rFonts w:ascii="Arial" w:hAnsi="Arial" w:cs="Arial"/>
          <w:b/>
        </w:rPr>
        <w:t xml:space="preserve"> </w:t>
      </w:r>
      <w:r w:rsidRPr="00D076E6">
        <w:rPr>
          <w:rFonts w:ascii="Arial" w:hAnsi="Arial" w:cs="Arial"/>
          <w:b/>
        </w:rPr>
        <w:t xml:space="preserve">hållbarhetsvecka </w:t>
      </w:r>
      <w:r w:rsidR="0005604C">
        <w:rPr>
          <w:rFonts w:ascii="Arial" w:hAnsi="Arial" w:cs="Arial"/>
          <w:b/>
        </w:rPr>
        <w:t xml:space="preserve">i Västerbotten hölls för tionde gången med </w:t>
      </w:r>
      <w:r w:rsidR="0005604C">
        <w:rPr>
          <w:rFonts w:ascii="Arial" w:hAnsi="Arial" w:cs="Arial"/>
          <w:b/>
        </w:rPr>
        <w:t xml:space="preserve">aktiviteter i hela 24 orter </w:t>
      </w:r>
      <w:r w:rsidR="0005604C">
        <w:rPr>
          <w:rFonts w:ascii="Arial" w:hAnsi="Arial" w:cs="Arial"/>
          <w:b/>
        </w:rPr>
        <w:t>och stort genomslag i media</w:t>
      </w:r>
      <w:r w:rsidR="00630F3A">
        <w:rPr>
          <w:rFonts w:ascii="Arial" w:hAnsi="Arial" w:cs="Arial"/>
          <w:b/>
        </w:rPr>
        <w:t>.</w:t>
      </w:r>
    </w:p>
    <w:p w14:paraId="209460E9" w14:textId="28B6642B" w:rsidR="00E1065F" w:rsidRPr="00D076E6" w:rsidRDefault="00630F3A" w:rsidP="00EB49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– </w:t>
      </w:r>
      <w:r w:rsidR="0005604C">
        <w:rPr>
          <w:rFonts w:ascii="Arial" w:hAnsi="Arial" w:cs="Arial"/>
          <w:b/>
        </w:rPr>
        <w:t>Vi har fått större spridning av våra aktiviteter, både geografiskt och medialt än under tidigare år. Det har ök</w:t>
      </w:r>
      <w:r w:rsidR="002E2DDF">
        <w:rPr>
          <w:rFonts w:ascii="Arial" w:hAnsi="Arial" w:cs="Arial"/>
          <w:b/>
        </w:rPr>
        <w:t xml:space="preserve">at kunskapen om vad </w:t>
      </w:r>
      <w:proofErr w:type="spellStart"/>
      <w:r w:rsidR="002E2DDF">
        <w:rPr>
          <w:rFonts w:ascii="Arial" w:hAnsi="Arial" w:cs="Arial"/>
          <w:b/>
        </w:rPr>
        <w:t>SEE</w:t>
      </w:r>
      <w:proofErr w:type="spellEnd"/>
      <w:r w:rsidR="002E2DDF">
        <w:rPr>
          <w:rFonts w:ascii="Arial" w:hAnsi="Arial" w:cs="Arial"/>
          <w:b/>
        </w:rPr>
        <w:t xml:space="preserve"> är</w:t>
      </w:r>
      <w:r w:rsidR="00D14940">
        <w:rPr>
          <w:rFonts w:ascii="Arial" w:hAnsi="Arial" w:cs="Arial"/>
          <w:b/>
        </w:rPr>
        <w:t xml:space="preserve">, </w:t>
      </w:r>
      <w:r w:rsidR="00D14940" w:rsidRPr="00D14940">
        <w:rPr>
          <w:rFonts w:ascii="Arial" w:hAnsi="Arial" w:cs="Arial"/>
          <w:b/>
        </w:rPr>
        <w:t xml:space="preserve">säger Kristin Olsson från Nolia som är </w:t>
      </w:r>
      <w:r w:rsidR="00D14940">
        <w:rPr>
          <w:rFonts w:ascii="Arial" w:hAnsi="Arial" w:cs="Arial"/>
          <w:b/>
        </w:rPr>
        <w:t>hållbarhets</w:t>
      </w:r>
      <w:r w:rsidR="00D14940" w:rsidRPr="00D14940">
        <w:rPr>
          <w:rFonts w:ascii="Arial" w:hAnsi="Arial" w:cs="Arial"/>
          <w:b/>
        </w:rPr>
        <w:t>veckans projektledare i Västerbotten.</w:t>
      </w:r>
    </w:p>
    <w:p w14:paraId="641B3006" w14:textId="77777777" w:rsidR="00EB499D" w:rsidRPr="00D076E6" w:rsidRDefault="00EB499D" w:rsidP="00EB499D">
      <w:pPr>
        <w:rPr>
          <w:rFonts w:ascii="Arial" w:hAnsi="Arial" w:cs="Arial"/>
        </w:rPr>
      </w:pPr>
    </w:p>
    <w:p w14:paraId="020E3425" w14:textId="6A2F90A1" w:rsidR="00A22BE2" w:rsidRPr="00D076E6" w:rsidRDefault="00A22BE2" w:rsidP="00EB499D">
      <w:pPr>
        <w:rPr>
          <w:rFonts w:ascii="Arial" w:hAnsi="Arial" w:cs="Arial"/>
        </w:rPr>
      </w:pPr>
      <w:proofErr w:type="spellStart"/>
      <w:r w:rsidRPr="00D076E6">
        <w:rPr>
          <w:rFonts w:ascii="Arial" w:hAnsi="Arial" w:cs="Arial"/>
        </w:rPr>
        <w:t>SEE</w:t>
      </w:r>
      <w:proofErr w:type="spellEnd"/>
      <w:r w:rsidRPr="00D076E6">
        <w:rPr>
          <w:rFonts w:ascii="Arial" w:hAnsi="Arial" w:cs="Arial"/>
        </w:rPr>
        <w:t xml:space="preserve"> hållbarhetsvecka drivs som ett årligt återkomma</w:t>
      </w:r>
      <w:r w:rsidR="002E2DDF">
        <w:rPr>
          <w:rFonts w:ascii="Arial" w:hAnsi="Arial" w:cs="Arial"/>
        </w:rPr>
        <w:t>nde projekt sedan starten 2009 och hölls i år för tionde gången.</w:t>
      </w:r>
      <w:r w:rsidR="59DE5B75" w:rsidRPr="59DE5B75">
        <w:rPr>
          <w:rFonts w:ascii="Arial" w:hAnsi="Arial" w:cs="Arial"/>
        </w:rPr>
        <w:t xml:space="preserve"> </w:t>
      </w:r>
      <w:proofErr w:type="spellStart"/>
      <w:r w:rsidRPr="00D076E6">
        <w:rPr>
          <w:rFonts w:ascii="Arial" w:hAnsi="Arial" w:cs="Arial"/>
        </w:rPr>
        <w:t>Under</w:t>
      </w:r>
      <w:proofErr w:type="spellEnd"/>
      <w:r w:rsidRPr="00D076E6">
        <w:rPr>
          <w:rFonts w:ascii="Arial" w:hAnsi="Arial" w:cs="Arial"/>
        </w:rPr>
        <w:t xml:space="preserve"> åren har verksamhetsområdet vuxit till att omfatta Västerbottens och Norrbottens län.</w:t>
      </w:r>
    </w:p>
    <w:p w14:paraId="0739732A" w14:textId="066114B4" w:rsidR="003C68E9" w:rsidRDefault="002E2DDF" w:rsidP="00630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Det som är speciellt för </w:t>
      </w:r>
      <w:proofErr w:type="spellStart"/>
      <w:r>
        <w:rPr>
          <w:rFonts w:ascii="Arial" w:hAnsi="Arial" w:cs="Arial"/>
        </w:rPr>
        <w:t>SEE</w:t>
      </w:r>
      <w:proofErr w:type="spellEnd"/>
      <w:r>
        <w:rPr>
          <w:rFonts w:ascii="Arial" w:hAnsi="Arial" w:cs="Arial"/>
        </w:rPr>
        <w:t xml:space="preserve"> hållbarhetsvecka är att p</w:t>
      </w:r>
      <w:r w:rsidR="00A22BE2" w:rsidRPr="00D076E6">
        <w:rPr>
          <w:rFonts w:ascii="Arial" w:hAnsi="Arial" w:cs="Arial"/>
        </w:rPr>
        <w:t xml:space="preserve">rogrammet skapas av de deltagande aktörerna och är en gemensam kraftsamling för </w:t>
      </w:r>
      <w:r w:rsidR="0061300A">
        <w:rPr>
          <w:rFonts w:ascii="Arial" w:hAnsi="Arial" w:cs="Arial"/>
        </w:rPr>
        <w:t>att ge</w:t>
      </w:r>
      <w:r w:rsidR="00A60F71">
        <w:rPr>
          <w:rFonts w:ascii="Arial" w:hAnsi="Arial" w:cs="Arial"/>
        </w:rPr>
        <w:t xml:space="preserve"> alla</w:t>
      </w:r>
      <w:r w:rsidR="00E1065F">
        <w:rPr>
          <w:rFonts w:ascii="Arial" w:hAnsi="Arial" w:cs="Arial"/>
        </w:rPr>
        <w:t xml:space="preserve">, inte minst ideella krafter, möjligheten att visa hur de bidrar </w:t>
      </w:r>
      <w:r w:rsidR="00A22BE2" w:rsidRPr="00D076E6">
        <w:rPr>
          <w:rFonts w:ascii="Arial" w:hAnsi="Arial" w:cs="Arial"/>
        </w:rPr>
        <w:t xml:space="preserve">till en hållbar utveckling </w:t>
      </w:r>
      <w:r w:rsidR="00E1065F">
        <w:rPr>
          <w:rFonts w:ascii="Arial" w:hAnsi="Arial" w:cs="Arial"/>
        </w:rPr>
        <w:t>men också öka</w:t>
      </w:r>
      <w:r w:rsidR="00A22BE2" w:rsidRPr="00D076E6">
        <w:rPr>
          <w:rFonts w:ascii="Arial" w:hAnsi="Arial" w:cs="Arial"/>
        </w:rPr>
        <w:t xml:space="preserve"> möjligheter</w:t>
      </w:r>
      <w:r w:rsidR="00E1065F">
        <w:rPr>
          <w:rFonts w:ascii="Arial" w:hAnsi="Arial" w:cs="Arial"/>
        </w:rPr>
        <w:t>na</w:t>
      </w:r>
      <w:r w:rsidR="00A22BE2" w:rsidRPr="00D076E6">
        <w:rPr>
          <w:rFonts w:ascii="Arial" w:hAnsi="Arial" w:cs="Arial"/>
        </w:rPr>
        <w:t xml:space="preserve"> att </w:t>
      </w:r>
      <w:proofErr w:type="spellStart"/>
      <w:r w:rsidR="00A22BE2" w:rsidRPr="00D076E6">
        <w:rPr>
          <w:rFonts w:ascii="Arial" w:hAnsi="Arial" w:cs="Arial"/>
        </w:rPr>
        <w:t>nätverka</w:t>
      </w:r>
      <w:proofErr w:type="spellEnd"/>
      <w:r w:rsidR="00A22BE2" w:rsidRPr="00D076E6">
        <w:rPr>
          <w:rFonts w:ascii="Arial" w:hAnsi="Arial" w:cs="Arial"/>
        </w:rPr>
        <w:t xml:space="preserve"> och markna</w:t>
      </w:r>
      <w:r>
        <w:rPr>
          <w:rFonts w:ascii="Arial" w:hAnsi="Arial" w:cs="Arial"/>
        </w:rPr>
        <w:t>dsföras i ett större sammanhang, säger Kristin Olsson.</w:t>
      </w:r>
      <w:r w:rsidR="00A22BE2" w:rsidRPr="00D076E6">
        <w:rPr>
          <w:rFonts w:ascii="Arial" w:hAnsi="Arial" w:cs="Arial"/>
        </w:rPr>
        <w:t> </w:t>
      </w:r>
    </w:p>
    <w:p w14:paraId="762EFE6C" w14:textId="53282A9A" w:rsidR="00D14940" w:rsidRDefault="00E0260E" w:rsidP="00630F3A">
      <w:pPr>
        <w:rPr>
          <w:rFonts w:ascii="Arial" w:hAnsi="Arial" w:cs="Arial"/>
        </w:rPr>
      </w:pPr>
      <w:r>
        <w:rPr>
          <w:rFonts w:ascii="Arial" w:hAnsi="Arial" w:cs="Arial"/>
        </w:rPr>
        <w:t>Hon är extra glad över att det i år hölls hela</w:t>
      </w:r>
      <w:r w:rsidR="006B0D02">
        <w:rPr>
          <w:rFonts w:ascii="Arial" w:hAnsi="Arial" w:cs="Arial"/>
        </w:rPr>
        <w:t xml:space="preserve"> </w:t>
      </w:r>
      <w:r w:rsidR="006B0D02" w:rsidRPr="006B0D02">
        <w:rPr>
          <w:rFonts w:ascii="Arial" w:hAnsi="Arial" w:cs="Arial"/>
        </w:rPr>
        <w:t xml:space="preserve">134 programpunkter </w:t>
      </w:r>
      <w:r w:rsidR="00D14940">
        <w:rPr>
          <w:rFonts w:ascii="Arial" w:hAnsi="Arial" w:cs="Arial"/>
        </w:rPr>
        <w:t xml:space="preserve">fördelat under </w:t>
      </w:r>
      <w:r w:rsidR="00DB3263">
        <w:rPr>
          <w:rFonts w:ascii="Arial" w:hAnsi="Arial" w:cs="Arial"/>
        </w:rPr>
        <w:t>2</w:t>
      </w:r>
      <w:r w:rsidR="00D14940" w:rsidRPr="006B0D02">
        <w:rPr>
          <w:rFonts w:ascii="Arial" w:hAnsi="Arial" w:cs="Arial"/>
        </w:rPr>
        <w:t xml:space="preserve">76 tillfällen </w:t>
      </w:r>
      <w:r w:rsidR="006B0D02" w:rsidRPr="006B0D02">
        <w:rPr>
          <w:rFonts w:ascii="Arial" w:hAnsi="Arial" w:cs="Arial"/>
        </w:rPr>
        <w:t>på 24 ort</w:t>
      </w:r>
      <w:r>
        <w:rPr>
          <w:rFonts w:ascii="Arial" w:hAnsi="Arial" w:cs="Arial"/>
        </w:rPr>
        <w:t>er i Västerbotten.</w:t>
      </w:r>
    </w:p>
    <w:p w14:paraId="42ACD28D" w14:textId="40433986" w:rsidR="002023D3" w:rsidRDefault="00E0260E" w:rsidP="002023D3">
      <w:pPr>
        <w:rPr>
          <w:rFonts w:ascii="Arial" w:hAnsi="Arial" w:cs="Arial"/>
        </w:rPr>
      </w:pPr>
      <w:r>
        <w:rPr>
          <w:rFonts w:ascii="Arial" w:hAnsi="Arial" w:cs="Arial"/>
        </w:rPr>
        <w:t>Dessutom var medie</w:t>
      </w:r>
      <w:r w:rsidR="00CA0713">
        <w:rPr>
          <w:rFonts w:ascii="Arial" w:hAnsi="Arial" w:cs="Arial"/>
        </w:rPr>
        <w:t xml:space="preserve">intresset större än på länge där bland annat </w:t>
      </w:r>
      <w:proofErr w:type="spellStart"/>
      <w:r w:rsidR="0085526C">
        <w:rPr>
          <w:rFonts w:ascii="Arial" w:hAnsi="Arial" w:cs="Arial"/>
        </w:rPr>
        <w:t>SEE</w:t>
      </w:r>
      <w:proofErr w:type="spellEnd"/>
      <w:r w:rsidR="0085526C">
        <w:rPr>
          <w:rFonts w:ascii="Arial" w:hAnsi="Arial" w:cs="Arial"/>
        </w:rPr>
        <w:t>-kommunerna</w:t>
      </w:r>
      <w:r w:rsidR="002023D3">
        <w:rPr>
          <w:rFonts w:ascii="Arial" w:hAnsi="Arial" w:cs="Arial"/>
        </w:rPr>
        <w:t xml:space="preserve"> </w:t>
      </w:r>
      <w:r w:rsidR="0085526C">
        <w:rPr>
          <w:rFonts w:ascii="Arial" w:hAnsi="Arial" w:cs="Arial"/>
        </w:rPr>
        <w:t xml:space="preserve">Robertsfors och </w:t>
      </w:r>
      <w:r w:rsidR="002023D3" w:rsidRPr="00CA0713">
        <w:rPr>
          <w:rFonts w:ascii="Arial" w:hAnsi="Arial" w:cs="Arial"/>
        </w:rPr>
        <w:t xml:space="preserve">Lycksele </w:t>
      </w:r>
      <w:r w:rsidR="00CA0713">
        <w:rPr>
          <w:rFonts w:ascii="Arial" w:hAnsi="Arial" w:cs="Arial"/>
        </w:rPr>
        <w:t>uppmärksammades</w:t>
      </w:r>
      <w:r w:rsidR="0085526C">
        <w:rPr>
          <w:rFonts w:ascii="Arial" w:hAnsi="Arial" w:cs="Arial"/>
        </w:rPr>
        <w:t>. Exempelvis fick Lycksele</w:t>
      </w:r>
      <w:r w:rsidR="00CA0713">
        <w:rPr>
          <w:rFonts w:ascii="Arial" w:hAnsi="Arial" w:cs="Arial"/>
        </w:rPr>
        <w:t xml:space="preserve"> </w:t>
      </w:r>
      <w:r w:rsidR="0085526C">
        <w:rPr>
          <w:rFonts w:ascii="Arial" w:hAnsi="Arial" w:cs="Arial"/>
        </w:rPr>
        <w:t>möjlighet att lyfta fram</w:t>
      </w:r>
      <w:r w:rsidR="002023D3" w:rsidRPr="00CA0713">
        <w:rPr>
          <w:rFonts w:ascii="Arial" w:hAnsi="Arial" w:cs="Arial"/>
        </w:rPr>
        <w:t xml:space="preserve"> ”Gå och cykla till skolan</w:t>
      </w:r>
      <w:r w:rsidR="0085526C">
        <w:rPr>
          <w:rFonts w:ascii="Arial" w:hAnsi="Arial" w:cs="Arial"/>
        </w:rPr>
        <w:t xml:space="preserve">” som innebar att </w:t>
      </w:r>
      <w:r w:rsidR="002023D3" w:rsidRPr="002023D3">
        <w:rPr>
          <w:rFonts w:ascii="Arial" w:hAnsi="Arial" w:cs="Arial"/>
        </w:rPr>
        <w:t>kommun</w:t>
      </w:r>
      <w:r w:rsidR="0085526C">
        <w:rPr>
          <w:rFonts w:ascii="Arial" w:hAnsi="Arial" w:cs="Arial"/>
        </w:rPr>
        <w:t>en uppmanade</w:t>
      </w:r>
      <w:r w:rsidR="002023D3" w:rsidRPr="002023D3">
        <w:rPr>
          <w:rFonts w:ascii="Arial" w:hAnsi="Arial" w:cs="Arial"/>
        </w:rPr>
        <w:t xml:space="preserve"> föräldrar och elever att ställa bilen åt sidan och gå eller cykla till och från jobbet eller skolan.</w:t>
      </w:r>
    </w:p>
    <w:p w14:paraId="7173FB7D" w14:textId="2E3D2003" w:rsidR="0085526C" w:rsidRDefault="0085526C" w:rsidP="00630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veckan berättades från Umeå om vegetarisk vecka i den kommunala för- och grundskolan samt om en företagsfrukost om Agenda 2030 som hölls av </w:t>
      </w:r>
      <w:proofErr w:type="spellStart"/>
      <w:r>
        <w:rPr>
          <w:rFonts w:ascii="Arial" w:hAnsi="Arial" w:cs="Arial"/>
        </w:rPr>
        <w:t>Trossa</w:t>
      </w:r>
      <w:proofErr w:type="spellEnd"/>
      <w:r>
        <w:rPr>
          <w:rFonts w:ascii="Arial" w:hAnsi="Arial" w:cs="Arial"/>
        </w:rPr>
        <w:t xml:space="preserve"> och Sida.</w:t>
      </w:r>
    </w:p>
    <w:p w14:paraId="67052515" w14:textId="3BA23798" w:rsidR="505674D6" w:rsidRDefault="505674D6" w:rsidP="505674D6">
      <w:pPr>
        <w:spacing w:line="259" w:lineRule="auto"/>
        <w:rPr>
          <w:rFonts w:ascii="Arial" w:hAnsi="Arial" w:cs="Arial"/>
        </w:rPr>
      </w:pPr>
      <w:r w:rsidRPr="505674D6">
        <w:rPr>
          <w:rFonts w:ascii="Arial" w:hAnsi="Arial" w:cs="Arial"/>
        </w:rPr>
        <w:t>Från veckans aktiviteter i Skellefteå kommun</w:t>
      </w:r>
      <w:r w:rsidR="00E93048">
        <w:rPr>
          <w:rFonts w:ascii="Arial" w:hAnsi="Arial" w:cs="Arial"/>
        </w:rPr>
        <w:t xml:space="preserve"> </w:t>
      </w:r>
      <w:r w:rsidRPr="505674D6">
        <w:rPr>
          <w:rFonts w:ascii="Arial" w:hAnsi="Arial" w:cs="Arial"/>
        </w:rPr>
        <w:t xml:space="preserve">lyftes exempelvis den solcellsmonter som satts upp av Energi- och klimatrådgivningen, Skellefteå kommun men också äppeldagsfirande samt återbrukskultur på </w:t>
      </w:r>
      <w:proofErr w:type="spellStart"/>
      <w:r w:rsidRPr="505674D6">
        <w:rPr>
          <w:rFonts w:ascii="Arial" w:hAnsi="Arial" w:cs="Arial"/>
        </w:rPr>
        <w:t>Edelviks</w:t>
      </w:r>
      <w:proofErr w:type="spellEnd"/>
      <w:r w:rsidRPr="505674D6">
        <w:rPr>
          <w:rFonts w:ascii="Arial" w:hAnsi="Arial" w:cs="Arial"/>
        </w:rPr>
        <w:t xml:space="preserve"> folkhögskola i Burträsk.</w:t>
      </w:r>
    </w:p>
    <w:p w14:paraId="6F939D42" w14:textId="38241DE8" w:rsidR="00630F3A" w:rsidRDefault="00630F3A" w:rsidP="00630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275F1F">
        <w:rPr>
          <w:rFonts w:ascii="Arial" w:hAnsi="Arial" w:cs="Arial"/>
        </w:rPr>
        <w:t>Intresset för hållbarhet och Agenda 2030 verkar vara på topp. Jag ser redan fram emot nästa års hållbarhetsvecka</w:t>
      </w:r>
      <w:bookmarkStart w:id="0" w:name="_GoBack"/>
      <w:bookmarkEnd w:id="0"/>
      <w:r>
        <w:rPr>
          <w:rFonts w:ascii="Arial" w:hAnsi="Arial" w:cs="Arial"/>
        </w:rPr>
        <w:t>, säger Kristin Olsson.</w:t>
      </w:r>
    </w:p>
    <w:p w14:paraId="3C8DF7B4" w14:textId="77777777" w:rsidR="00630F3A" w:rsidRPr="003C68E9" w:rsidRDefault="00630F3A" w:rsidP="00630F3A">
      <w:pPr>
        <w:rPr>
          <w:rFonts w:ascii="Arial" w:hAnsi="Arial" w:cs="Arial"/>
        </w:rPr>
      </w:pPr>
    </w:p>
    <w:p w14:paraId="3ED9FB5A" w14:textId="77777777" w:rsidR="00EB499D" w:rsidRPr="00D076E6" w:rsidRDefault="00EB499D" w:rsidP="00EB499D">
      <w:pPr>
        <w:rPr>
          <w:rFonts w:ascii="Arial" w:hAnsi="Arial" w:cs="Arial"/>
        </w:rPr>
      </w:pPr>
    </w:p>
    <w:p w14:paraId="4B8C8AEE" w14:textId="77777777" w:rsidR="003B15D8" w:rsidRPr="00D076E6" w:rsidRDefault="003B15D8" w:rsidP="003B15D8">
      <w:pPr>
        <w:rPr>
          <w:rFonts w:ascii="Arial" w:hAnsi="Arial" w:cs="Arial"/>
          <w:i/>
        </w:rPr>
      </w:pPr>
      <w:r w:rsidRPr="00D076E6">
        <w:rPr>
          <w:rFonts w:ascii="Arial" w:hAnsi="Arial" w:cs="Arial"/>
          <w:i/>
        </w:rPr>
        <w:t>För mer information, kontakta:</w:t>
      </w:r>
    </w:p>
    <w:p w14:paraId="49196A7C" w14:textId="77777777" w:rsidR="008846C7" w:rsidRPr="006117E6" w:rsidRDefault="008846C7" w:rsidP="008846C7">
      <w:pPr>
        <w:rPr>
          <w:rFonts w:ascii="Arial" w:hAnsi="Arial" w:cs="Arial"/>
        </w:rPr>
      </w:pPr>
      <w:r w:rsidRPr="006117E6">
        <w:rPr>
          <w:rFonts w:ascii="Arial" w:hAnsi="Arial" w:cs="Arial"/>
        </w:rPr>
        <w:t>Kristin Olsson, projektledare</w:t>
      </w:r>
    </w:p>
    <w:p w14:paraId="6F16E5B8" w14:textId="77777777" w:rsidR="008846C7" w:rsidRPr="006117E6" w:rsidRDefault="008846C7" w:rsidP="008846C7">
      <w:pPr>
        <w:rPr>
          <w:rFonts w:ascii="Arial" w:hAnsi="Arial" w:cs="Arial"/>
        </w:rPr>
      </w:pPr>
      <w:r w:rsidRPr="006117E6">
        <w:rPr>
          <w:rFonts w:ascii="Arial" w:hAnsi="Arial" w:cs="Arial"/>
        </w:rPr>
        <w:t xml:space="preserve">090-88 88 604, 070-255 61 95 </w:t>
      </w:r>
    </w:p>
    <w:p w14:paraId="5C77B968" w14:textId="77777777" w:rsidR="008846C7" w:rsidRPr="006117E6" w:rsidRDefault="008846C7" w:rsidP="008846C7">
      <w:pPr>
        <w:rPr>
          <w:rFonts w:ascii="Arial" w:hAnsi="Arial" w:cs="Arial"/>
        </w:rPr>
      </w:pPr>
      <w:r w:rsidRPr="006117E6">
        <w:rPr>
          <w:rFonts w:ascii="Arial" w:hAnsi="Arial" w:cs="Arial"/>
        </w:rPr>
        <w:t>kristin.olsson@nolia.se</w:t>
      </w:r>
    </w:p>
    <w:p w14:paraId="01A06DE1" w14:textId="77777777" w:rsidR="00A22BE2" w:rsidRPr="00D076E6" w:rsidRDefault="00A22BE2" w:rsidP="00A22BE2">
      <w:pPr>
        <w:rPr>
          <w:rFonts w:ascii="Arial" w:hAnsi="Arial" w:cs="Arial"/>
          <w:color w:val="18376A"/>
          <w:sz w:val="30"/>
          <w:szCs w:val="30"/>
        </w:rPr>
      </w:pPr>
    </w:p>
    <w:p w14:paraId="02A4051E" w14:textId="7C59ECD0" w:rsidR="004C5970" w:rsidRPr="00D076E6" w:rsidRDefault="00A22BE2" w:rsidP="00A22BE2">
      <w:pPr>
        <w:rPr>
          <w:rFonts w:ascii="Arial" w:hAnsi="Arial" w:cs="Arial"/>
          <w:bCs/>
          <w:i/>
        </w:rPr>
      </w:pPr>
      <w:proofErr w:type="spellStart"/>
      <w:r w:rsidRPr="00D076E6">
        <w:rPr>
          <w:rFonts w:ascii="Arial" w:hAnsi="Arial" w:cs="Arial"/>
          <w:bCs/>
          <w:i/>
        </w:rPr>
        <w:lastRenderedPageBreak/>
        <w:t>SEE</w:t>
      </w:r>
      <w:proofErr w:type="spellEnd"/>
      <w:r w:rsidRPr="00D076E6">
        <w:rPr>
          <w:rFonts w:ascii="Arial" w:hAnsi="Arial" w:cs="Arial"/>
          <w:bCs/>
          <w:i/>
        </w:rPr>
        <w:t xml:space="preserve"> hållbarhetsvecka är en årligen återkommande arrangemangsvecka som hålls i Västerbottens och Norrbottens län under vecka 38. </w:t>
      </w:r>
      <w:proofErr w:type="spellStart"/>
      <w:r w:rsidRPr="00D076E6">
        <w:rPr>
          <w:rFonts w:ascii="Arial" w:hAnsi="Arial" w:cs="Arial"/>
          <w:bCs/>
          <w:i/>
        </w:rPr>
        <w:t>SEE</w:t>
      </w:r>
      <w:proofErr w:type="spellEnd"/>
      <w:r w:rsidRPr="00D076E6">
        <w:rPr>
          <w:rFonts w:ascii="Arial" w:hAnsi="Arial" w:cs="Arial"/>
          <w:bCs/>
          <w:i/>
        </w:rPr>
        <w:t xml:space="preserve"> är en förkortning för Social, Ekonomisk och Ekologisk hållbar utveckling. I grund och botten handlar veckan om att uppmärksamma och stärka aktörer som satsar på att bidra till en hållbar utveckling, ge möjligheter att </w:t>
      </w:r>
      <w:proofErr w:type="spellStart"/>
      <w:r w:rsidRPr="00D076E6">
        <w:rPr>
          <w:rFonts w:ascii="Arial" w:hAnsi="Arial" w:cs="Arial"/>
          <w:bCs/>
          <w:i/>
        </w:rPr>
        <w:t>nätverka</w:t>
      </w:r>
      <w:proofErr w:type="spellEnd"/>
      <w:r w:rsidRPr="00D076E6">
        <w:rPr>
          <w:rFonts w:ascii="Arial" w:hAnsi="Arial" w:cs="Arial"/>
          <w:bCs/>
          <w:i/>
        </w:rPr>
        <w:t xml:space="preserve"> och marknadsföras i ett större sammanhang samt sprida information och goda exempel så att fler aktörer påbörjar sitt hållbarhetsarbete.</w:t>
      </w:r>
      <w:r w:rsidR="00A53E84" w:rsidRPr="00D076E6">
        <w:rPr>
          <w:rFonts w:ascii="Arial" w:hAnsi="Arial" w:cs="Arial"/>
          <w:bCs/>
          <w:i/>
        </w:rPr>
        <w:t xml:space="preserve"> Ledningsgruppen för Västerbottens läns består av följande parter: Länsstyrelsen i Västerbotten, Västerbottens läns landsting, Region Västerbotten, Umeå universitet, Umeå kommun, Skellefteå kommun samt Nolia AB.</w:t>
      </w:r>
    </w:p>
    <w:sectPr w:rsidR="004C5970" w:rsidRPr="00D076E6" w:rsidSect="002231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E2"/>
    <w:rsid w:val="0001087A"/>
    <w:rsid w:val="00050BD4"/>
    <w:rsid w:val="0005604C"/>
    <w:rsid w:val="00062F42"/>
    <w:rsid w:val="001D549F"/>
    <w:rsid w:val="001D6890"/>
    <w:rsid w:val="002023D3"/>
    <w:rsid w:val="00216459"/>
    <w:rsid w:val="00216B24"/>
    <w:rsid w:val="00223102"/>
    <w:rsid w:val="00275F1F"/>
    <w:rsid w:val="00282F54"/>
    <w:rsid w:val="002C6395"/>
    <w:rsid w:val="002E2DDF"/>
    <w:rsid w:val="003163F4"/>
    <w:rsid w:val="00324C58"/>
    <w:rsid w:val="003B15D8"/>
    <w:rsid w:val="003C68E9"/>
    <w:rsid w:val="00444EC0"/>
    <w:rsid w:val="004C5970"/>
    <w:rsid w:val="004F3315"/>
    <w:rsid w:val="00500CF7"/>
    <w:rsid w:val="00500FFE"/>
    <w:rsid w:val="00572025"/>
    <w:rsid w:val="005D45FE"/>
    <w:rsid w:val="0061300A"/>
    <w:rsid w:val="00623478"/>
    <w:rsid w:val="00630F3A"/>
    <w:rsid w:val="00694D71"/>
    <w:rsid w:val="006B0D02"/>
    <w:rsid w:val="00746807"/>
    <w:rsid w:val="007576A1"/>
    <w:rsid w:val="00824B90"/>
    <w:rsid w:val="0085250A"/>
    <w:rsid w:val="0085526C"/>
    <w:rsid w:val="008846C7"/>
    <w:rsid w:val="008F0746"/>
    <w:rsid w:val="009625EF"/>
    <w:rsid w:val="009B6001"/>
    <w:rsid w:val="00A22BE2"/>
    <w:rsid w:val="00A53E84"/>
    <w:rsid w:val="00A60F71"/>
    <w:rsid w:val="00A92C2E"/>
    <w:rsid w:val="00A93381"/>
    <w:rsid w:val="00B9251F"/>
    <w:rsid w:val="00BA5F74"/>
    <w:rsid w:val="00BA7185"/>
    <w:rsid w:val="00BD163A"/>
    <w:rsid w:val="00C30BB9"/>
    <w:rsid w:val="00C8303B"/>
    <w:rsid w:val="00CA0713"/>
    <w:rsid w:val="00CB23D0"/>
    <w:rsid w:val="00D076E6"/>
    <w:rsid w:val="00D14940"/>
    <w:rsid w:val="00D57D9D"/>
    <w:rsid w:val="00DB3263"/>
    <w:rsid w:val="00E0260E"/>
    <w:rsid w:val="00E1065F"/>
    <w:rsid w:val="00E93048"/>
    <w:rsid w:val="00EB499D"/>
    <w:rsid w:val="00F65880"/>
    <w:rsid w:val="00F7011F"/>
    <w:rsid w:val="00F87567"/>
    <w:rsid w:val="09B86655"/>
    <w:rsid w:val="1A3F947C"/>
    <w:rsid w:val="3955709E"/>
    <w:rsid w:val="505674D6"/>
    <w:rsid w:val="59DE5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4E30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15D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59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597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97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59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97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59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4a56e0-31f2-45ef-ae20-7f7051b81ae5">
      <UserInfo>
        <DisplayName>Kristin Olsson</DisplayName>
        <AccountId>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739C7F332FE4087DBE51B359F0E1C" ma:contentTypeVersion="10" ma:contentTypeDescription="Skapa ett nytt dokument." ma:contentTypeScope="" ma:versionID="b4a443c59fb2ad9b55dc5b9dbcd29d7e">
  <xsd:schema xmlns:xsd="http://www.w3.org/2001/XMLSchema" xmlns:xs="http://www.w3.org/2001/XMLSchema" xmlns:p="http://schemas.microsoft.com/office/2006/metadata/properties" xmlns:ns2="2e4a56e0-31f2-45ef-ae20-7f7051b81ae5" xmlns:ns3="8c7691e3-1c02-416c-a853-29bb88f7eea8" targetNamespace="http://schemas.microsoft.com/office/2006/metadata/properties" ma:root="true" ma:fieldsID="1adcf73f44f95f3fbb3ff1781e764a2f" ns2:_="" ns3:_="">
    <xsd:import namespace="2e4a56e0-31f2-45ef-ae20-7f7051b81ae5"/>
    <xsd:import namespace="8c7691e3-1c02-416c-a853-29bb88f7ee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56e0-31f2-45ef-ae20-7f7051b81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691e3-1c02-416c-a853-29bb88f7e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09A4D-269E-4AFD-97E1-F2028B402E6C}">
  <ds:schemaRefs>
    <ds:schemaRef ds:uri="http://schemas.microsoft.com/office/2006/metadata/properties"/>
    <ds:schemaRef ds:uri="http://schemas.microsoft.com/office/infopath/2007/PartnerControls"/>
    <ds:schemaRef ds:uri="2e4a56e0-31f2-45ef-ae20-7f7051b81ae5"/>
  </ds:schemaRefs>
</ds:datastoreItem>
</file>

<file path=customXml/itemProps2.xml><?xml version="1.0" encoding="utf-8"?>
<ds:datastoreItem xmlns:ds="http://schemas.openxmlformats.org/officeDocument/2006/customXml" ds:itemID="{B10D09FF-AB16-4933-AC3B-37676C03D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CDC02-60FC-4E7B-87AC-948D7D8C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56e0-31f2-45ef-ae20-7f7051b81ae5"/>
    <ds:schemaRef ds:uri="8c7691e3-1c02-416c-a853-29bb88f7e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Dynamo Press AB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Säfvenberg</dc:creator>
  <cp:lastModifiedBy>Erik Säfvenberg</cp:lastModifiedBy>
  <cp:revision>2</cp:revision>
  <cp:lastPrinted>2017-09-18T05:02:00Z</cp:lastPrinted>
  <dcterms:created xsi:type="dcterms:W3CDTF">2018-09-26T08:20:00Z</dcterms:created>
  <dcterms:modified xsi:type="dcterms:W3CDTF">2018-09-26T08:20:00Z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0x01010025C739C7F332FE4087DBE51B359F0E1C</vt:lpwstr>
  </property>
</Properties>
</file>