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09" w:rsidRPr="007C4B09" w:rsidRDefault="007C4B09" w:rsidP="002964BC">
      <w:pPr>
        <w:rPr>
          <w:b/>
          <w:sz w:val="22"/>
          <w:szCs w:val="22"/>
          <w:u w:val="single"/>
        </w:rPr>
      </w:pPr>
      <w:r w:rsidRPr="007C4B09">
        <w:rPr>
          <w:b/>
          <w:sz w:val="22"/>
          <w:szCs w:val="22"/>
          <w:u w:val="single"/>
        </w:rPr>
        <w:t>Schwerbehindertenausweis</w:t>
      </w:r>
    </w:p>
    <w:p w:rsidR="007C4B09" w:rsidRPr="007C4B09" w:rsidRDefault="007C4B09" w:rsidP="002964BC">
      <w:pPr>
        <w:rPr>
          <w:b/>
          <w:sz w:val="28"/>
          <w:szCs w:val="28"/>
        </w:rPr>
      </w:pPr>
      <w:r w:rsidRPr="007C4B09">
        <w:rPr>
          <w:b/>
          <w:sz w:val="28"/>
          <w:szCs w:val="28"/>
        </w:rPr>
        <w:t>Vorteile nutzen</w:t>
      </w:r>
    </w:p>
    <w:p w:rsidR="007C4B09" w:rsidRDefault="007C4B09" w:rsidP="002964BC">
      <w:pPr>
        <w:rPr>
          <w:b/>
          <w:sz w:val="22"/>
          <w:szCs w:val="22"/>
        </w:rPr>
      </w:pPr>
    </w:p>
    <w:p w:rsidR="003812AF" w:rsidRPr="003812AF" w:rsidRDefault="003812AF" w:rsidP="002964BC">
      <w:pPr>
        <w:rPr>
          <w:b/>
          <w:sz w:val="22"/>
          <w:szCs w:val="22"/>
        </w:rPr>
      </w:pPr>
      <w:r w:rsidRPr="003812AF">
        <w:rPr>
          <w:b/>
          <w:sz w:val="22"/>
          <w:szCs w:val="22"/>
        </w:rPr>
        <w:t>(</w:t>
      </w:r>
      <w:r w:rsidR="00FA4E33">
        <w:rPr>
          <w:b/>
          <w:sz w:val="22"/>
          <w:szCs w:val="22"/>
        </w:rPr>
        <w:t>Januar 2018</w:t>
      </w:r>
      <w:bookmarkStart w:id="0" w:name="_GoBack"/>
      <w:bookmarkEnd w:id="0"/>
      <w:r w:rsidRPr="003812AF">
        <w:rPr>
          <w:b/>
          <w:sz w:val="22"/>
          <w:szCs w:val="22"/>
        </w:rPr>
        <w:t xml:space="preserve">) Ein Schwerbehindertenausweis ist keine Pflicht, doch kann er abhängig vom Grad und </w:t>
      </w:r>
      <w:r w:rsidR="003F0648">
        <w:rPr>
          <w:b/>
          <w:sz w:val="22"/>
          <w:szCs w:val="22"/>
        </w:rPr>
        <w:t xml:space="preserve">etwa </w:t>
      </w:r>
      <w:r w:rsidRPr="003812AF">
        <w:rPr>
          <w:b/>
          <w:sz w:val="22"/>
          <w:szCs w:val="22"/>
        </w:rPr>
        <w:t>von der Art der Behinderung viele Vorteile bieten: von Steuervergünstigungen bis hin zu Mobilitätshilfen</w:t>
      </w:r>
      <w:r w:rsidR="008B3603">
        <w:rPr>
          <w:b/>
          <w:sz w:val="22"/>
          <w:szCs w:val="22"/>
        </w:rPr>
        <w:t xml:space="preserve"> und verbessertem Mieterschutz</w:t>
      </w:r>
      <w:r w:rsidRPr="003812AF">
        <w:rPr>
          <w:b/>
          <w:sz w:val="22"/>
          <w:szCs w:val="22"/>
        </w:rPr>
        <w:t>. Die SIGNAL IDUNA hat dazu einige Informationen zusammengestellt.</w:t>
      </w:r>
    </w:p>
    <w:p w:rsidR="003812AF" w:rsidRPr="003812AF" w:rsidRDefault="003812AF" w:rsidP="002964BC">
      <w:pPr>
        <w:rPr>
          <w:b/>
          <w:sz w:val="22"/>
          <w:szCs w:val="22"/>
        </w:rPr>
      </w:pPr>
    </w:p>
    <w:p w:rsidR="00B40726" w:rsidRDefault="00683716" w:rsidP="002964BC">
      <w:pPr>
        <w:rPr>
          <w:sz w:val="22"/>
          <w:szCs w:val="22"/>
        </w:rPr>
      </w:pPr>
      <w:r>
        <w:rPr>
          <w:sz w:val="22"/>
          <w:szCs w:val="22"/>
        </w:rPr>
        <w:t xml:space="preserve">Anspruch auf einen Schwerbehindertenausweis hat man ab einem </w:t>
      </w:r>
      <w:r w:rsidR="00FE4336">
        <w:rPr>
          <w:sz w:val="22"/>
          <w:szCs w:val="22"/>
        </w:rPr>
        <w:t xml:space="preserve">nachgewiesenen </w:t>
      </w:r>
      <w:r>
        <w:rPr>
          <w:sz w:val="22"/>
          <w:szCs w:val="22"/>
        </w:rPr>
        <w:t>Grad der Behinderung (</w:t>
      </w:r>
      <w:proofErr w:type="spellStart"/>
      <w:r>
        <w:rPr>
          <w:sz w:val="22"/>
          <w:szCs w:val="22"/>
        </w:rPr>
        <w:t>GdB</w:t>
      </w:r>
      <w:proofErr w:type="spellEnd"/>
      <w:r>
        <w:rPr>
          <w:sz w:val="22"/>
          <w:szCs w:val="22"/>
        </w:rPr>
        <w:t xml:space="preserve">) von 50. Den </w:t>
      </w:r>
      <w:proofErr w:type="spellStart"/>
      <w:r>
        <w:rPr>
          <w:sz w:val="22"/>
          <w:szCs w:val="22"/>
        </w:rPr>
        <w:t>GdB</w:t>
      </w:r>
      <w:proofErr w:type="spellEnd"/>
      <w:r>
        <w:rPr>
          <w:sz w:val="22"/>
          <w:szCs w:val="22"/>
        </w:rPr>
        <w:t xml:space="preserve"> stellt das Versorgungsamt auf Antrag fest. Um das Procedere zu beschleunigen, ist es empfehlenswert, bereits mit dem Antrag ärztliche Bescheinigungen der relevanten gesundheitlichen Beeinträchtigungen beizufügen. Liegen mehrere Einschränkungen vor, so ergibt sich der </w:t>
      </w:r>
      <w:proofErr w:type="spellStart"/>
      <w:r>
        <w:rPr>
          <w:sz w:val="22"/>
          <w:szCs w:val="22"/>
        </w:rPr>
        <w:t>GdB</w:t>
      </w:r>
      <w:proofErr w:type="spellEnd"/>
      <w:r>
        <w:rPr>
          <w:sz w:val="22"/>
          <w:szCs w:val="22"/>
        </w:rPr>
        <w:t xml:space="preserve"> aus de</w:t>
      </w:r>
      <w:r w:rsidR="00FE4336">
        <w:rPr>
          <w:sz w:val="22"/>
          <w:szCs w:val="22"/>
        </w:rPr>
        <w:t>re</w:t>
      </w:r>
      <w:r>
        <w:rPr>
          <w:sz w:val="22"/>
          <w:szCs w:val="22"/>
        </w:rPr>
        <w:t xml:space="preserve">n Wechselwirkungen aufeinander. Im Klartext: Der </w:t>
      </w:r>
      <w:proofErr w:type="spellStart"/>
      <w:r>
        <w:rPr>
          <w:sz w:val="22"/>
          <w:szCs w:val="22"/>
        </w:rPr>
        <w:t>GdB</w:t>
      </w:r>
      <w:proofErr w:type="spellEnd"/>
      <w:r>
        <w:rPr>
          <w:sz w:val="22"/>
          <w:szCs w:val="22"/>
        </w:rPr>
        <w:t xml:space="preserve"> er</w:t>
      </w:r>
      <w:r w:rsidR="00FE4336">
        <w:rPr>
          <w:sz w:val="22"/>
          <w:szCs w:val="22"/>
        </w:rPr>
        <w:t>höht sich</w:t>
      </w:r>
      <w:r>
        <w:rPr>
          <w:sz w:val="22"/>
          <w:szCs w:val="22"/>
        </w:rPr>
        <w:t xml:space="preserve">, wenn sich die Alltagseinschränkung infolge der gravierendsten </w:t>
      </w:r>
      <w:r w:rsidR="00FE4336">
        <w:rPr>
          <w:sz w:val="22"/>
          <w:szCs w:val="22"/>
        </w:rPr>
        <w:t>Behinderung durch die weiteren Beschränkungen insgesamt verstärkt.</w:t>
      </w:r>
    </w:p>
    <w:p w:rsidR="003F0648" w:rsidRDefault="003F0648" w:rsidP="002964BC">
      <w:pPr>
        <w:rPr>
          <w:sz w:val="22"/>
          <w:szCs w:val="22"/>
        </w:rPr>
      </w:pPr>
    </w:p>
    <w:p w:rsidR="008B3603" w:rsidRDefault="003F0648" w:rsidP="002964BC">
      <w:pPr>
        <w:rPr>
          <w:sz w:val="22"/>
          <w:szCs w:val="22"/>
        </w:rPr>
      </w:pPr>
      <w:r>
        <w:rPr>
          <w:sz w:val="22"/>
          <w:szCs w:val="22"/>
        </w:rPr>
        <w:t xml:space="preserve">Der Schwerbehindertenstatus ist mit </w:t>
      </w:r>
      <w:r w:rsidR="008B3603">
        <w:rPr>
          <w:sz w:val="22"/>
          <w:szCs w:val="22"/>
        </w:rPr>
        <w:t>vielen</w:t>
      </w:r>
      <w:r>
        <w:rPr>
          <w:sz w:val="22"/>
          <w:szCs w:val="22"/>
        </w:rPr>
        <w:t xml:space="preserve"> gesetzlich festgelegten</w:t>
      </w:r>
      <w:r w:rsidR="000D51EB">
        <w:rPr>
          <w:sz w:val="22"/>
          <w:szCs w:val="22"/>
        </w:rPr>
        <w:t>,</w:t>
      </w:r>
      <w:r>
        <w:rPr>
          <w:sz w:val="22"/>
          <w:szCs w:val="22"/>
        </w:rPr>
        <w:t xml:space="preserve"> </w:t>
      </w:r>
      <w:r w:rsidR="004D3901">
        <w:rPr>
          <w:sz w:val="22"/>
          <w:szCs w:val="22"/>
        </w:rPr>
        <w:t>sogenannten Nachteilsausgleichen verbunden</w:t>
      </w:r>
      <w:r w:rsidR="000D51EB">
        <w:rPr>
          <w:sz w:val="22"/>
          <w:szCs w:val="22"/>
        </w:rPr>
        <w:t xml:space="preserve">, unter anderem auch </w:t>
      </w:r>
      <w:r w:rsidR="007C4B09">
        <w:rPr>
          <w:sz w:val="22"/>
          <w:szCs w:val="22"/>
        </w:rPr>
        <w:t xml:space="preserve">mit </w:t>
      </w:r>
      <w:r w:rsidR="000D51EB">
        <w:rPr>
          <w:sz w:val="22"/>
          <w:szCs w:val="22"/>
        </w:rPr>
        <w:t>ein</w:t>
      </w:r>
      <w:r w:rsidR="007C4B09">
        <w:rPr>
          <w:sz w:val="22"/>
          <w:szCs w:val="22"/>
        </w:rPr>
        <w:t>em</w:t>
      </w:r>
      <w:r w:rsidR="000D51EB">
        <w:rPr>
          <w:sz w:val="22"/>
          <w:szCs w:val="22"/>
        </w:rPr>
        <w:t xml:space="preserve"> stärkere</w:t>
      </w:r>
      <w:r w:rsidR="007C4B09">
        <w:rPr>
          <w:sz w:val="22"/>
          <w:szCs w:val="22"/>
        </w:rPr>
        <w:t>n</w:t>
      </w:r>
      <w:r w:rsidR="000D51EB">
        <w:rPr>
          <w:sz w:val="22"/>
          <w:szCs w:val="22"/>
        </w:rPr>
        <w:t xml:space="preserve"> Kündigungsschutz und </w:t>
      </w:r>
      <w:r w:rsidR="007C4B09">
        <w:rPr>
          <w:sz w:val="22"/>
          <w:szCs w:val="22"/>
        </w:rPr>
        <w:t xml:space="preserve">fünf Tagen </w:t>
      </w:r>
      <w:r w:rsidR="000D51EB">
        <w:rPr>
          <w:sz w:val="22"/>
          <w:szCs w:val="22"/>
        </w:rPr>
        <w:t>m</w:t>
      </w:r>
      <w:r w:rsidR="007C4B09">
        <w:rPr>
          <w:sz w:val="22"/>
          <w:szCs w:val="22"/>
        </w:rPr>
        <w:t>ehr Urlaub</w:t>
      </w:r>
      <w:r w:rsidR="004D3901">
        <w:rPr>
          <w:sz w:val="22"/>
          <w:szCs w:val="22"/>
        </w:rPr>
        <w:t xml:space="preserve">. </w:t>
      </w:r>
      <w:r w:rsidR="008B3603">
        <w:rPr>
          <w:sz w:val="22"/>
          <w:szCs w:val="22"/>
        </w:rPr>
        <w:t>Einige von diesen</w:t>
      </w:r>
      <w:r w:rsidR="004D3901">
        <w:rPr>
          <w:sz w:val="22"/>
          <w:szCs w:val="22"/>
        </w:rPr>
        <w:t xml:space="preserve"> </w:t>
      </w:r>
      <w:r w:rsidR="007C4B09">
        <w:rPr>
          <w:sz w:val="22"/>
          <w:szCs w:val="22"/>
        </w:rPr>
        <w:t xml:space="preserve">Vergünstigungen </w:t>
      </w:r>
      <w:r w:rsidR="004D3901">
        <w:rPr>
          <w:sz w:val="22"/>
          <w:szCs w:val="22"/>
        </w:rPr>
        <w:t>sind allerdings gekoppelt an den Grad der Behinderung und die im Schwerbehindertenausweis notierten Merkzeichen. Das können zum Beispiel sein „</w:t>
      </w:r>
      <w:proofErr w:type="spellStart"/>
      <w:r w:rsidR="004D3901">
        <w:rPr>
          <w:sz w:val="22"/>
          <w:szCs w:val="22"/>
        </w:rPr>
        <w:t>Bl</w:t>
      </w:r>
      <w:proofErr w:type="spellEnd"/>
      <w:r w:rsidR="004D3901">
        <w:rPr>
          <w:sz w:val="22"/>
          <w:szCs w:val="22"/>
        </w:rPr>
        <w:t>“ für blind, „</w:t>
      </w:r>
      <w:proofErr w:type="spellStart"/>
      <w:r w:rsidR="004D3901">
        <w:rPr>
          <w:sz w:val="22"/>
          <w:szCs w:val="22"/>
        </w:rPr>
        <w:t>aG</w:t>
      </w:r>
      <w:proofErr w:type="spellEnd"/>
      <w:r w:rsidR="004D3901">
        <w:rPr>
          <w:sz w:val="22"/>
          <w:szCs w:val="22"/>
        </w:rPr>
        <w:t>“ für außergewöhnlich gehbehindert oder „Gl“ für gehörlos. So dürfen nicht alle Menschen mit einem Schwerbehindertenausweis kostenlos oder vergünstigt Bus und Bahn nutzen, und auch Schwerbehindertenparkplätze stehen nicht automatisch jedem Ausweisinhaber zur Verfügung.</w:t>
      </w:r>
      <w:r w:rsidR="008B3603">
        <w:rPr>
          <w:sz w:val="22"/>
          <w:szCs w:val="22"/>
        </w:rPr>
        <w:t xml:space="preserve"> Zu den gesetzlich festgelegten Nachteilsausgleichen komm</w:t>
      </w:r>
      <w:r w:rsidR="000D51EB">
        <w:rPr>
          <w:sz w:val="22"/>
          <w:szCs w:val="22"/>
        </w:rPr>
        <w:t>t</w:t>
      </w:r>
      <w:r w:rsidR="008B3603">
        <w:rPr>
          <w:sz w:val="22"/>
          <w:szCs w:val="22"/>
        </w:rPr>
        <w:t xml:space="preserve"> </w:t>
      </w:r>
      <w:r w:rsidR="007C4B09">
        <w:rPr>
          <w:sz w:val="22"/>
          <w:szCs w:val="22"/>
        </w:rPr>
        <w:t xml:space="preserve">zumeist </w:t>
      </w:r>
      <w:r w:rsidR="008B3603">
        <w:rPr>
          <w:sz w:val="22"/>
          <w:szCs w:val="22"/>
        </w:rPr>
        <w:t>noch eine Anza</w:t>
      </w:r>
      <w:r w:rsidR="007867E3">
        <w:rPr>
          <w:sz w:val="22"/>
          <w:szCs w:val="22"/>
        </w:rPr>
        <w:t>hl freiwilliger Vergünstigungen</w:t>
      </w:r>
      <w:r w:rsidR="008B3603">
        <w:rPr>
          <w:sz w:val="22"/>
          <w:szCs w:val="22"/>
        </w:rPr>
        <w:t xml:space="preserve"> wie zum Beispiel ermäßigte Eintritte in Museen oder Kinos. </w:t>
      </w:r>
    </w:p>
    <w:p w:rsidR="000D51EB" w:rsidRDefault="000D51EB" w:rsidP="002964BC">
      <w:pPr>
        <w:rPr>
          <w:sz w:val="22"/>
          <w:szCs w:val="22"/>
        </w:rPr>
      </w:pPr>
    </w:p>
    <w:p w:rsidR="000D51EB" w:rsidRDefault="000D51EB" w:rsidP="000D51EB">
      <w:pPr>
        <w:rPr>
          <w:sz w:val="22"/>
          <w:szCs w:val="22"/>
        </w:rPr>
      </w:pPr>
      <w:r>
        <w:rPr>
          <w:sz w:val="22"/>
          <w:szCs w:val="22"/>
        </w:rPr>
        <w:t xml:space="preserve">Ist der Schwerbehindertenausweis abgelaufen, in der Regel nach fünf Jahren, kann man einen neuen beantragen. Besitzt man noch einen Ausweis im alten Format DIN C6 – diese wurden bis 2015 ausgegeben – kann man </w:t>
      </w:r>
      <w:r w:rsidR="007C4B09">
        <w:rPr>
          <w:sz w:val="22"/>
          <w:szCs w:val="22"/>
        </w:rPr>
        <w:t>ihn</w:t>
      </w:r>
      <w:r>
        <w:rPr>
          <w:sz w:val="22"/>
          <w:szCs w:val="22"/>
        </w:rPr>
        <w:t xml:space="preserve"> formlos zweimal verlängern lassen. </w:t>
      </w:r>
      <w:r w:rsidR="007C4B09">
        <w:rPr>
          <w:sz w:val="22"/>
          <w:szCs w:val="22"/>
        </w:rPr>
        <w:t xml:space="preserve">Danach ist auch hier ein neuer fällig. </w:t>
      </w:r>
      <w:r>
        <w:rPr>
          <w:sz w:val="22"/>
          <w:szCs w:val="22"/>
        </w:rPr>
        <w:t xml:space="preserve">Ändert sich der Gesundheitszustand zum Besseren oder Schlechteren, ist dies dem Versorgungsamt mitzuteilen, das den </w:t>
      </w:r>
      <w:proofErr w:type="spellStart"/>
      <w:r>
        <w:rPr>
          <w:sz w:val="22"/>
          <w:szCs w:val="22"/>
        </w:rPr>
        <w:t>GdB</w:t>
      </w:r>
      <w:proofErr w:type="spellEnd"/>
      <w:r>
        <w:rPr>
          <w:sz w:val="22"/>
          <w:szCs w:val="22"/>
        </w:rPr>
        <w:t xml:space="preserve"> unter Umständen neu festsetzt. </w:t>
      </w:r>
    </w:p>
    <w:p w:rsidR="000D51EB" w:rsidRPr="003812AF" w:rsidRDefault="000D51EB" w:rsidP="002964BC">
      <w:pPr>
        <w:rPr>
          <w:sz w:val="22"/>
          <w:szCs w:val="22"/>
        </w:rPr>
      </w:pPr>
    </w:p>
    <w:sectPr w:rsidR="000D51EB" w:rsidRPr="003812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AF"/>
    <w:rsid w:val="000D51EB"/>
    <w:rsid w:val="002964BC"/>
    <w:rsid w:val="003812AF"/>
    <w:rsid w:val="003F0648"/>
    <w:rsid w:val="004D3901"/>
    <w:rsid w:val="005F3B61"/>
    <w:rsid w:val="00683716"/>
    <w:rsid w:val="007867E3"/>
    <w:rsid w:val="007C4B09"/>
    <w:rsid w:val="008B3603"/>
    <w:rsid w:val="00972BFB"/>
    <w:rsid w:val="00B40726"/>
    <w:rsid w:val="00F963F9"/>
    <w:rsid w:val="00FA4E33"/>
    <w:rsid w:val="00FE4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8E26F-1025-48E2-A423-08FB0CCF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2017-09-04T15:00:00Z</cp:lastPrinted>
  <dcterms:created xsi:type="dcterms:W3CDTF">2017-09-04T08:32:00Z</dcterms:created>
  <dcterms:modified xsi:type="dcterms:W3CDTF">2017-12-21T11:24:00Z</dcterms:modified>
</cp:coreProperties>
</file>