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60" w:rsidRDefault="00FA276A" w:rsidP="00A6306E">
      <w:pPr>
        <w:ind w:right="-15"/>
        <w:rPr>
          <w:rFonts w:ascii="Tahoma" w:hAnsi="Tahoma" w:cs="Tahoma"/>
          <w:b/>
          <w:i/>
          <w:sz w:val="28"/>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905000" cy="1057275"/>
            <wp:effectExtent l="19050" t="0" r="0" b="0"/>
            <wp:wrapSquare wrapText="left"/>
            <wp:docPr id="2" name="Bild 2" descr="Sg_no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g_noPayoff"/>
                    <pic:cNvPicPr>
                      <a:picLocks noChangeAspect="1" noChangeArrowheads="1"/>
                    </pic:cNvPicPr>
                  </pic:nvPicPr>
                  <pic:blipFill>
                    <a:blip r:embed="rId5"/>
                    <a:srcRect/>
                    <a:stretch>
                      <a:fillRect/>
                    </a:stretch>
                  </pic:blipFill>
                  <pic:spPr bwMode="auto">
                    <a:xfrm>
                      <a:off x="0" y="0"/>
                      <a:ext cx="1905000" cy="1057275"/>
                    </a:xfrm>
                    <a:prstGeom prst="rect">
                      <a:avLst/>
                    </a:prstGeom>
                    <a:noFill/>
                  </pic:spPr>
                </pic:pic>
              </a:graphicData>
            </a:graphic>
          </wp:anchor>
        </w:drawing>
      </w:r>
    </w:p>
    <w:p w:rsidR="00B66060" w:rsidRDefault="00B66060" w:rsidP="00CF631C">
      <w:pPr>
        <w:ind w:right="-15"/>
        <w:rPr>
          <w:rFonts w:ascii="Tahoma" w:hAnsi="Tahoma" w:cs="Tahoma"/>
          <w:sz w:val="28"/>
        </w:rPr>
      </w:pPr>
    </w:p>
    <w:p w:rsidR="00B66060" w:rsidRDefault="00B66060" w:rsidP="00CF631C">
      <w:pPr>
        <w:ind w:right="-15"/>
        <w:rPr>
          <w:rFonts w:ascii="Tahoma" w:hAnsi="Tahoma" w:cs="Tahoma"/>
          <w:sz w:val="28"/>
        </w:rPr>
      </w:pPr>
      <w:r>
        <w:rPr>
          <w:rFonts w:ascii="Tahoma" w:hAnsi="Tahoma" w:cs="Tahoma"/>
          <w:sz w:val="28"/>
        </w:rPr>
        <w:br w:type="textWrapping" w:clear="all"/>
      </w:r>
    </w:p>
    <w:p w:rsidR="00B66060" w:rsidRPr="00CF631C" w:rsidRDefault="00B66060" w:rsidP="00CF631C">
      <w:pPr>
        <w:ind w:right="-15"/>
        <w:rPr>
          <w:rFonts w:ascii="Tahoma" w:hAnsi="Tahoma" w:cs="Tahoma"/>
          <w:sz w:val="28"/>
        </w:rPr>
      </w:pPr>
      <w:r>
        <w:rPr>
          <w:rFonts w:ascii="Tahoma" w:hAnsi="Tahoma" w:cs="Tahoma"/>
          <w:sz w:val="22"/>
          <w:szCs w:val="22"/>
        </w:rPr>
        <w:t>PRESSMEDDELANDE 2010</w:t>
      </w:r>
      <w:r w:rsidRPr="0053362F">
        <w:rPr>
          <w:rFonts w:ascii="Tahoma" w:hAnsi="Tahoma" w:cs="Tahoma"/>
          <w:sz w:val="22"/>
          <w:szCs w:val="22"/>
        </w:rPr>
        <w:t>-</w:t>
      </w:r>
      <w:r>
        <w:rPr>
          <w:rFonts w:ascii="Tahoma" w:hAnsi="Tahoma" w:cs="Tahoma"/>
          <w:sz w:val="22"/>
          <w:szCs w:val="22"/>
        </w:rPr>
        <w:t>03-</w:t>
      </w:r>
      <w:r w:rsidR="00241C3B">
        <w:rPr>
          <w:rFonts w:ascii="Tahoma" w:hAnsi="Tahoma" w:cs="Tahoma"/>
          <w:sz w:val="22"/>
          <w:szCs w:val="22"/>
        </w:rPr>
        <w:t>15</w:t>
      </w:r>
    </w:p>
    <w:p w:rsidR="00B66060" w:rsidRPr="00A051C6" w:rsidRDefault="00B66060" w:rsidP="00A6306E">
      <w:pPr>
        <w:ind w:right="-15"/>
        <w:outlineLvl w:val="0"/>
        <w:rPr>
          <w:rFonts w:ascii="Tahoma" w:hAnsi="Tahoma" w:cs="Tahoma"/>
        </w:rPr>
      </w:pPr>
    </w:p>
    <w:p w:rsidR="00B66060" w:rsidRDefault="00B66060" w:rsidP="00CD3C5B">
      <w:pPr>
        <w:ind w:right="-648"/>
        <w:rPr>
          <w:rFonts w:ascii="Verdana" w:hAnsi="Verdana" w:cs="Tahoma"/>
          <w:b/>
          <w:sz w:val="32"/>
          <w:szCs w:val="32"/>
        </w:rPr>
      </w:pPr>
    </w:p>
    <w:p w:rsidR="00B66060" w:rsidRDefault="00B66060" w:rsidP="00B37CE6">
      <w:pPr>
        <w:ind w:right="-15"/>
        <w:rPr>
          <w:rFonts w:ascii="Verdana" w:hAnsi="Verdana"/>
          <w:b/>
          <w:sz w:val="32"/>
          <w:szCs w:val="22"/>
        </w:rPr>
      </w:pPr>
      <w:r>
        <w:rPr>
          <w:rFonts w:ascii="Verdana" w:hAnsi="Verdana"/>
          <w:b/>
          <w:sz w:val="32"/>
          <w:szCs w:val="22"/>
        </w:rPr>
        <w:t>Villaägarnas 320 000 medlemshushåll erbjuds säker lagring online via Storegate.</w:t>
      </w:r>
    </w:p>
    <w:p w:rsidR="00B66060" w:rsidRDefault="00B66060" w:rsidP="00B37CE6">
      <w:pPr>
        <w:ind w:right="-15"/>
        <w:rPr>
          <w:rFonts w:ascii="Verdana" w:hAnsi="Verdana"/>
          <w:b/>
          <w:sz w:val="32"/>
          <w:szCs w:val="22"/>
        </w:rPr>
      </w:pPr>
    </w:p>
    <w:p w:rsidR="00B66060" w:rsidRDefault="00B66060" w:rsidP="002A653D">
      <w:pPr>
        <w:ind w:right="-15"/>
        <w:rPr>
          <w:rFonts w:ascii="Verdana" w:hAnsi="Verdana"/>
          <w:sz w:val="20"/>
          <w:szCs w:val="20"/>
        </w:rPr>
      </w:pPr>
      <w:r>
        <w:rPr>
          <w:rFonts w:ascii="Verdana" w:hAnsi="Verdana"/>
          <w:sz w:val="20"/>
          <w:szCs w:val="20"/>
        </w:rPr>
        <w:t>Nu kan villaägare som är oroliga för att förlora all digital information sova gott om natten. Genom ett samarbete mellan Villaägarnas Riksförbund och Storegate AB erbjuds nu samtliga 320 000 medlemshushåll möjlighet att helt automatisk</w:t>
      </w:r>
      <w:r w:rsidR="00FA276A">
        <w:rPr>
          <w:rFonts w:ascii="Verdana" w:hAnsi="Verdana"/>
          <w:sz w:val="20"/>
          <w:szCs w:val="20"/>
        </w:rPr>
        <w:t>t</w:t>
      </w:r>
      <w:r>
        <w:rPr>
          <w:rFonts w:ascii="Verdana" w:hAnsi="Verdana"/>
          <w:sz w:val="20"/>
          <w:szCs w:val="20"/>
        </w:rPr>
        <w:t xml:space="preserve"> säkra all information i sina datorer. </w:t>
      </w:r>
    </w:p>
    <w:p w:rsidR="00B66060" w:rsidRDefault="00B66060" w:rsidP="002A653D">
      <w:pPr>
        <w:ind w:right="-15"/>
        <w:rPr>
          <w:rFonts w:ascii="Verdana" w:hAnsi="Verdana"/>
          <w:sz w:val="20"/>
          <w:szCs w:val="20"/>
        </w:rPr>
      </w:pPr>
    </w:p>
    <w:p w:rsidR="00B66060" w:rsidRDefault="00B66060" w:rsidP="002A653D">
      <w:pPr>
        <w:ind w:right="-15"/>
        <w:rPr>
          <w:rFonts w:ascii="Verdana" w:hAnsi="Verdana"/>
          <w:sz w:val="20"/>
          <w:szCs w:val="20"/>
        </w:rPr>
      </w:pPr>
      <w:r w:rsidRPr="00A15F12">
        <w:rPr>
          <w:rFonts w:ascii="Verdana" w:hAnsi="Verdana"/>
          <w:sz w:val="20"/>
          <w:szCs w:val="20"/>
        </w:rPr>
        <w:t xml:space="preserve">Storegate </w:t>
      </w:r>
      <w:r>
        <w:rPr>
          <w:rFonts w:ascii="Verdana" w:hAnsi="Verdana"/>
          <w:sz w:val="20"/>
          <w:szCs w:val="20"/>
        </w:rPr>
        <w:t xml:space="preserve">AB </w:t>
      </w:r>
      <w:r w:rsidRPr="00A15F12">
        <w:rPr>
          <w:rFonts w:ascii="Verdana" w:hAnsi="Verdana"/>
          <w:sz w:val="20"/>
          <w:szCs w:val="20"/>
        </w:rPr>
        <w:t>erbjuder en webbaserad tjänst för säker lagring av digital information. Istället för att lagra sin info</w:t>
      </w:r>
      <w:r>
        <w:rPr>
          <w:rFonts w:ascii="Verdana" w:hAnsi="Verdana"/>
          <w:sz w:val="20"/>
          <w:szCs w:val="20"/>
        </w:rPr>
        <w:t xml:space="preserve">rmation på sina egna hårddiskar </w:t>
      </w:r>
      <w:r w:rsidRPr="00A15F12">
        <w:rPr>
          <w:rFonts w:ascii="Verdana" w:hAnsi="Verdana"/>
          <w:sz w:val="20"/>
          <w:szCs w:val="20"/>
        </w:rPr>
        <w:t xml:space="preserve">kan man även lagra den hos Storegate på ett säkert, bekvämt och kostnadseffektivt sätt via Internet. </w:t>
      </w:r>
      <w:r w:rsidRPr="00A15F12">
        <w:rPr>
          <w:rFonts w:ascii="Verdana" w:hAnsi="Verdana" w:cs="TTE22721B0t00"/>
          <w:sz w:val="20"/>
          <w:szCs w:val="20"/>
        </w:rPr>
        <w:t xml:space="preserve">Skulle datorn krascha eller bli stulen hämtar man enkelt tillbaka sina filer från sitt </w:t>
      </w:r>
      <w:proofErr w:type="spellStart"/>
      <w:r w:rsidRPr="00A15F12">
        <w:rPr>
          <w:rFonts w:ascii="Verdana" w:hAnsi="Verdana" w:cs="TTE22721B0t00"/>
          <w:sz w:val="20"/>
          <w:szCs w:val="20"/>
        </w:rPr>
        <w:t>Storegatekonto</w:t>
      </w:r>
      <w:proofErr w:type="spellEnd"/>
      <w:r w:rsidRPr="00A15F12">
        <w:rPr>
          <w:rFonts w:ascii="Verdana" w:hAnsi="Verdana" w:cs="TTE22721B0t00"/>
          <w:sz w:val="20"/>
          <w:szCs w:val="20"/>
        </w:rPr>
        <w:t xml:space="preserve">, </w:t>
      </w:r>
      <w:r w:rsidRPr="00A15F12">
        <w:rPr>
          <w:rFonts w:ascii="Verdana" w:hAnsi="Verdana"/>
          <w:sz w:val="20"/>
          <w:szCs w:val="20"/>
        </w:rPr>
        <w:t>den lagrade informationen kan nås när som helst, var som helst och från vilken dator eller mobiltelefon som helst.</w:t>
      </w:r>
    </w:p>
    <w:p w:rsidR="00B66060" w:rsidRPr="00A15F12" w:rsidRDefault="00B66060" w:rsidP="00B37CE6">
      <w:pPr>
        <w:ind w:right="-15"/>
        <w:rPr>
          <w:rFonts w:ascii="Verdana" w:hAnsi="Verdana"/>
          <w:sz w:val="20"/>
          <w:szCs w:val="20"/>
        </w:rPr>
      </w:pPr>
    </w:p>
    <w:p w:rsidR="00B66060" w:rsidRDefault="00B66060" w:rsidP="008F1924">
      <w:pPr>
        <w:rPr>
          <w:rFonts w:ascii="Verdana" w:hAnsi="Verdana"/>
          <w:sz w:val="20"/>
          <w:szCs w:val="20"/>
        </w:rPr>
      </w:pPr>
      <w:r w:rsidRPr="000927B5">
        <w:rPr>
          <w:rFonts w:ascii="Verdana" w:hAnsi="Verdana"/>
          <w:sz w:val="20"/>
          <w:szCs w:val="20"/>
        </w:rPr>
        <w:t>–</w:t>
      </w:r>
      <w:r>
        <w:rPr>
          <w:rFonts w:ascii="Verdana" w:hAnsi="Verdana"/>
          <w:sz w:val="20"/>
          <w:szCs w:val="20"/>
        </w:rPr>
        <w:t xml:space="preserve"> Vi arbetar hela tiden efter att kunna erbjuda tjänster som vi bedömer kan vara till nytta för våra medlemmar säger Marcus Lindström på Villaägarnas Riksförbund. Att kunna erbjuda säker förvaring och backup för våra medlemmars familjebilder och viktiga dokument känns angeläget för oss. Råkar man ut för en datorkrasch, brand eller stöld så är ju foton och minnen många gånger omöjligt att få tillbaka eller återskapa avslutar Marcus Lindström.</w:t>
      </w:r>
    </w:p>
    <w:p w:rsidR="00B66060" w:rsidRDefault="00B66060" w:rsidP="008F1924">
      <w:pPr>
        <w:rPr>
          <w:rFonts w:ascii="Verdana" w:hAnsi="Verdana"/>
          <w:sz w:val="20"/>
          <w:szCs w:val="20"/>
        </w:rPr>
      </w:pPr>
    </w:p>
    <w:p w:rsidR="00B66060" w:rsidRDefault="00B66060" w:rsidP="008F1924">
      <w:pPr>
        <w:rPr>
          <w:rFonts w:ascii="Verdana" w:hAnsi="Verdana"/>
          <w:sz w:val="20"/>
          <w:szCs w:val="20"/>
        </w:rPr>
      </w:pPr>
      <w:r>
        <w:rPr>
          <w:rFonts w:ascii="Verdana" w:hAnsi="Verdana"/>
          <w:sz w:val="20"/>
          <w:szCs w:val="20"/>
        </w:rPr>
        <w:t xml:space="preserve">– Villaägarnas medlemmar är </w:t>
      </w:r>
      <w:r w:rsidRPr="008F1924">
        <w:rPr>
          <w:rFonts w:ascii="Verdana" w:hAnsi="Verdana" w:cs="Tahoma"/>
          <w:sz w:val="20"/>
          <w:szCs w:val="20"/>
        </w:rPr>
        <w:t>mån</w:t>
      </w:r>
      <w:r>
        <w:rPr>
          <w:rFonts w:ascii="Verdana" w:hAnsi="Verdana" w:cs="Tahoma"/>
          <w:sz w:val="20"/>
          <w:szCs w:val="20"/>
        </w:rPr>
        <w:t>a</w:t>
      </w:r>
      <w:r w:rsidRPr="008F1924">
        <w:rPr>
          <w:rFonts w:ascii="Verdana" w:hAnsi="Verdana" w:cs="Tahoma"/>
          <w:sz w:val="20"/>
          <w:szCs w:val="20"/>
        </w:rPr>
        <w:t xml:space="preserve"> om sitt boende och sina ägodelar</w:t>
      </w:r>
      <w:r>
        <w:rPr>
          <w:rFonts w:ascii="Verdana" w:hAnsi="Verdana"/>
          <w:sz w:val="20"/>
          <w:szCs w:val="20"/>
        </w:rPr>
        <w:t xml:space="preserve"> och är därför en bra målgrupp för oss </w:t>
      </w:r>
      <w:r w:rsidRPr="00A15F12">
        <w:rPr>
          <w:rFonts w:ascii="Verdana" w:hAnsi="Verdana"/>
          <w:sz w:val="20"/>
          <w:szCs w:val="20"/>
        </w:rPr>
        <w:t>säger Torbjörn Nilsson, partnerans</w:t>
      </w:r>
      <w:r>
        <w:rPr>
          <w:rFonts w:ascii="Verdana" w:hAnsi="Verdana"/>
          <w:sz w:val="20"/>
          <w:szCs w:val="20"/>
        </w:rPr>
        <w:t>varig på Storegate AB. De allra flesta har idag sina digitala bilder lagrade i sina datorer eller på CD skivor och är inte medvetna om hur lätt det är att förlora all information om olyckan skulle vara framme.</w:t>
      </w:r>
    </w:p>
    <w:p w:rsidR="00B66060" w:rsidRDefault="00B66060" w:rsidP="008F1924">
      <w:pPr>
        <w:rPr>
          <w:rFonts w:ascii="Verdana" w:hAnsi="Verdana"/>
          <w:sz w:val="20"/>
          <w:szCs w:val="20"/>
        </w:rPr>
      </w:pPr>
    </w:p>
    <w:p w:rsidR="00B66060" w:rsidRDefault="00B66060" w:rsidP="008F1924">
      <w:pPr>
        <w:rPr>
          <w:rFonts w:ascii="Verdana" w:hAnsi="Verdana"/>
          <w:sz w:val="20"/>
          <w:szCs w:val="20"/>
        </w:rPr>
      </w:pPr>
      <w:r>
        <w:rPr>
          <w:rFonts w:ascii="Verdana" w:hAnsi="Verdana"/>
          <w:sz w:val="20"/>
          <w:szCs w:val="20"/>
        </w:rPr>
        <w:t>Samarbetet har inletts och Villaägarnas Riksförbund kommer att erbjuda tjänsten via sin tidning och sin hemsida till medlemmar löpande framöver.</w:t>
      </w:r>
    </w:p>
    <w:p w:rsidR="00B66060" w:rsidRDefault="00B66060" w:rsidP="008F1924">
      <w:pPr>
        <w:rPr>
          <w:rFonts w:ascii="Verdana" w:hAnsi="Verdana"/>
          <w:sz w:val="20"/>
          <w:szCs w:val="20"/>
        </w:rPr>
      </w:pPr>
    </w:p>
    <w:p w:rsidR="00B66060" w:rsidRPr="006F0677" w:rsidRDefault="00B66060" w:rsidP="006F0677">
      <w:pPr>
        <w:rPr>
          <w:rFonts w:ascii="Arial" w:hAnsi="Arial" w:cs="Arial"/>
          <w:color w:val="000080"/>
          <w:sz w:val="20"/>
          <w:szCs w:val="20"/>
        </w:rPr>
      </w:pPr>
      <w:r w:rsidRPr="0053362F">
        <w:rPr>
          <w:rFonts w:ascii="Verdana" w:hAnsi="Verdana" w:cs="Tahoma"/>
          <w:b/>
          <w:sz w:val="18"/>
          <w:szCs w:val="18"/>
        </w:rPr>
        <w:t>För mer information, vänligen kontakta:</w:t>
      </w:r>
    </w:p>
    <w:p w:rsidR="00B66060" w:rsidRPr="00C409B2" w:rsidRDefault="00B66060" w:rsidP="00A6306E">
      <w:pPr>
        <w:ind w:right="-15"/>
        <w:outlineLvl w:val="0"/>
        <w:rPr>
          <w:rFonts w:ascii="Verdana" w:hAnsi="Verdana" w:cs="Arial"/>
          <w:sz w:val="16"/>
          <w:szCs w:val="16"/>
          <w:lang w:val="en-US"/>
        </w:rPr>
      </w:pPr>
      <w:r w:rsidRPr="00C409B2">
        <w:rPr>
          <w:rFonts w:ascii="Verdana" w:hAnsi="Verdana" w:cs="Arial"/>
          <w:sz w:val="16"/>
          <w:szCs w:val="16"/>
          <w:lang w:val="en-US"/>
        </w:rPr>
        <w:t xml:space="preserve">Torbjörn Nilsson, Storegate AB Tel: 0706-38 08 67, </w:t>
      </w:r>
      <w:hyperlink r:id="rId6" w:history="1">
        <w:r w:rsidRPr="00C409B2">
          <w:rPr>
            <w:rStyle w:val="Hyperlnk"/>
            <w:rFonts w:ascii="Verdana" w:hAnsi="Verdana" w:cs="Arial"/>
            <w:sz w:val="16"/>
            <w:szCs w:val="16"/>
            <w:lang w:val="en-US"/>
          </w:rPr>
          <w:t>torbjorn.nilsson@storegate.se</w:t>
        </w:r>
      </w:hyperlink>
      <w:r w:rsidRPr="00C409B2">
        <w:rPr>
          <w:rFonts w:ascii="Verdana" w:hAnsi="Verdana" w:cs="Arial"/>
          <w:sz w:val="16"/>
          <w:szCs w:val="16"/>
          <w:lang w:val="en-US"/>
        </w:rPr>
        <w:t xml:space="preserve"> </w:t>
      </w:r>
    </w:p>
    <w:p w:rsidR="00B66060" w:rsidRPr="008F1924" w:rsidRDefault="00B66060" w:rsidP="008F1924">
      <w:pPr>
        <w:ind w:right="-517"/>
        <w:outlineLvl w:val="0"/>
        <w:rPr>
          <w:rFonts w:ascii="Verdana" w:hAnsi="Verdana"/>
          <w:sz w:val="16"/>
          <w:szCs w:val="16"/>
        </w:rPr>
      </w:pPr>
      <w:r w:rsidRPr="008F1924">
        <w:rPr>
          <w:rFonts w:ascii="Verdana" w:hAnsi="Verdana"/>
          <w:sz w:val="16"/>
          <w:szCs w:val="16"/>
        </w:rPr>
        <w:t xml:space="preserve">Marcus Lindström, </w:t>
      </w:r>
      <w:proofErr w:type="gramStart"/>
      <w:r>
        <w:rPr>
          <w:rFonts w:ascii="Verdana" w:hAnsi="Verdana"/>
          <w:sz w:val="16"/>
          <w:szCs w:val="16"/>
        </w:rPr>
        <w:t>Villaägarna  T</w:t>
      </w:r>
      <w:r w:rsidRPr="008F1924">
        <w:rPr>
          <w:rFonts w:ascii="Verdana" w:hAnsi="Verdana"/>
          <w:sz w:val="16"/>
          <w:szCs w:val="16"/>
        </w:rPr>
        <w:t>e</w:t>
      </w:r>
      <w:r>
        <w:rPr>
          <w:rFonts w:ascii="Verdana" w:hAnsi="Verdana"/>
          <w:sz w:val="16"/>
          <w:szCs w:val="16"/>
        </w:rPr>
        <w:t>l</w:t>
      </w:r>
      <w:proofErr w:type="gramEnd"/>
      <w:r>
        <w:rPr>
          <w:rFonts w:ascii="Verdana" w:hAnsi="Verdana"/>
          <w:sz w:val="16"/>
          <w:szCs w:val="16"/>
        </w:rPr>
        <w:t>:</w:t>
      </w:r>
      <w:r w:rsidRPr="008F1924">
        <w:rPr>
          <w:rFonts w:ascii="Verdana" w:hAnsi="Verdana"/>
          <w:sz w:val="16"/>
          <w:szCs w:val="16"/>
        </w:rPr>
        <w:t xml:space="preserve"> 010-7500122</w:t>
      </w:r>
      <w:r w:rsidR="00FA276A">
        <w:rPr>
          <w:rFonts w:ascii="Verdana" w:hAnsi="Verdana"/>
          <w:sz w:val="16"/>
          <w:szCs w:val="16"/>
        </w:rPr>
        <w:t xml:space="preserve">, </w:t>
      </w:r>
      <w:hyperlink r:id="rId7" w:history="1">
        <w:r w:rsidRPr="008F1924">
          <w:rPr>
            <w:rStyle w:val="Hyperlnk"/>
            <w:rFonts w:ascii="Verdana" w:hAnsi="Verdana"/>
            <w:sz w:val="16"/>
            <w:szCs w:val="16"/>
          </w:rPr>
          <w:t>marcus.lindstrom@villaagarna.se</w:t>
        </w:r>
      </w:hyperlink>
      <w:r w:rsidRPr="008F1924">
        <w:rPr>
          <w:rFonts w:ascii="Verdana" w:hAnsi="Verdana"/>
          <w:sz w:val="16"/>
          <w:szCs w:val="16"/>
        </w:rPr>
        <w:t xml:space="preserve"> </w:t>
      </w:r>
    </w:p>
    <w:p w:rsidR="00B66060" w:rsidRPr="00622DF6" w:rsidRDefault="00B66060" w:rsidP="00A6306E">
      <w:pPr>
        <w:ind w:right="-15"/>
        <w:outlineLvl w:val="0"/>
        <w:rPr>
          <w:rFonts w:ascii="Verdana" w:hAnsi="Verdana" w:cs="Tahoma"/>
          <w:b/>
          <w:sz w:val="17"/>
          <w:szCs w:val="17"/>
        </w:rPr>
      </w:pPr>
    </w:p>
    <w:p w:rsidR="00B66060" w:rsidRDefault="00B66060" w:rsidP="00A6306E">
      <w:pPr>
        <w:ind w:right="-15"/>
        <w:outlineLvl w:val="0"/>
        <w:rPr>
          <w:rFonts w:ascii="Verdana" w:hAnsi="Verdana" w:cs="Tahoma"/>
          <w:b/>
          <w:sz w:val="17"/>
          <w:szCs w:val="17"/>
        </w:rPr>
      </w:pPr>
      <w:r w:rsidRPr="00A051C6">
        <w:rPr>
          <w:rFonts w:ascii="Verdana" w:hAnsi="Verdana" w:cs="Tahoma"/>
          <w:b/>
          <w:sz w:val="17"/>
          <w:szCs w:val="17"/>
        </w:rPr>
        <w:t xml:space="preserve">Företagsfakta: </w:t>
      </w:r>
    </w:p>
    <w:p w:rsidR="00B66060" w:rsidRDefault="00B66060" w:rsidP="00A6306E">
      <w:pPr>
        <w:ind w:right="-15"/>
        <w:outlineLvl w:val="0"/>
        <w:rPr>
          <w:rFonts w:ascii="Verdana" w:hAnsi="Verdana" w:cs="Tahoma"/>
          <w:b/>
          <w:sz w:val="17"/>
          <w:szCs w:val="17"/>
        </w:rPr>
      </w:pPr>
    </w:p>
    <w:p w:rsidR="00B66060" w:rsidRPr="006139E8" w:rsidRDefault="00B66060" w:rsidP="00557700">
      <w:pPr>
        <w:outlineLvl w:val="0"/>
        <w:rPr>
          <w:rFonts w:ascii="Verdana" w:hAnsi="Verdana" w:cs="Tahoma"/>
          <w:b/>
          <w:color w:val="000000"/>
          <w:sz w:val="17"/>
          <w:szCs w:val="17"/>
        </w:rPr>
      </w:pPr>
      <w:r w:rsidRPr="006139E8">
        <w:rPr>
          <w:rFonts w:ascii="Verdana" w:hAnsi="Verdana" w:cs="Tahoma"/>
          <w:b/>
          <w:color w:val="000000"/>
          <w:sz w:val="17"/>
          <w:szCs w:val="17"/>
        </w:rPr>
        <w:t>Storegate AB:</w:t>
      </w:r>
    </w:p>
    <w:p w:rsidR="00B66060" w:rsidRPr="00AF064F" w:rsidRDefault="00B66060" w:rsidP="00557700">
      <w:pPr>
        <w:rPr>
          <w:rFonts w:ascii="Verdana" w:hAnsi="Verdana" w:cs="Tahoma"/>
          <w:sz w:val="16"/>
          <w:szCs w:val="16"/>
        </w:rPr>
      </w:pPr>
      <w:r>
        <w:rPr>
          <w:rFonts w:ascii="Verdana" w:hAnsi="Verdana" w:cs="Tahoma"/>
          <w:color w:val="000000"/>
          <w:sz w:val="16"/>
          <w:szCs w:val="16"/>
        </w:rPr>
        <w:t xml:space="preserve">Storegate AB är den ledande </w:t>
      </w:r>
      <w:r w:rsidRPr="00AF064F">
        <w:rPr>
          <w:rFonts w:ascii="Verdana" w:hAnsi="Verdana" w:cs="Tahoma"/>
          <w:color w:val="000000"/>
          <w:sz w:val="16"/>
          <w:szCs w:val="16"/>
        </w:rPr>
        <w:t>leverantör</w:t>
      </w:r>
      <w:r>
        <w:rPr>
          <w:rFonts w:ascii="Verdana" w:hAnsi="Verdana" w:cs="Tahoma"/>
          <w:color w:val="000000"/>
          <w:sz w:val="16"/>
          <w:szCs w:val="16"/>
        </w:rPr>
        <w:t>en</w:t>
      </w:r>
      <w:r w:rsidRPr="00AF064F">
        <w:rPr>
          <w:rFonts w:ascii="Verdana" w:hAnsi="Verdana" w:cs="Tahoma"/>
          <w:color w:val="000000"/>
          <w:sz w:val="16"/>
          <w:szCs w:val="16"/>
        </w:rPr>
        <w:t xml:space="preserve"> </w:t>
      </w:r>
      <w:r>
        <w:rPr>
          <w:rFonts w:ascii="Verdana" w:hAnsi="Verdana" w:cs="Tahoma"/>
          <w:color w:val="000000"/>
          <w:sz w:val="16"/>
          <w:szCs w:val="16"/>
        </w:rPr>
        <w:t>av Internet</w:t>
      </w:r>
      <w:r w:rsidRPr="00AF064F">
        <w:rPr>
          <w:rFonts w:ascii="Verdana" w:hAnsi="Verdana" w:cs="Tahoma"/>
          <w:color w:val="000000"/>
          <w:sz w:val="16"/>
          <w:szCs w:val="16"/>
        </w:rPr>
        <w:t xml:space="preserve">tjänster för säker lagring av digital information via Internet. </w:t>
      </w:r>
      <w:proofErr w:type="spellStart"/>
      <w:r w:rsidRPr="00AF064F">
        <w:rPr>
          <w:rFonts w:ascii="Verdana" w:hAnsi="Verdana" w:cs="Tahoma"/>
          <w:color w:val="000000"/>
          <w:sz w:val="16"/>
          <w:szCs w:val="16"/>
        </w:rPr>
        <w:t>Storegates</w:t>
      </w:r>
      <w:proofErr w:type="spellEnd"/>
      <w:r w:rsidRPr="00AF064F">
        <w:rPr>
          <w:rFonts w:ascii="Verdana" w:hAnsi="Verdana" w:cs="Tahoma"/>
          <w:color w:val="000000"/>
          <w:sz w:val="16"/>
          <w:szCs w:val="16"/>
        </w:rPr>
        <w:t xml:space="preserve"> tjänster erbjuds via samarbetspartners i Sverige, Finland och Norge men marknadsförs på ett flertal andra marknader via Internet. </w:t>
      </w:r>
      <w:proofErr w:type="spellStart"/>
      <w:r w:rsidRPr="00AF064F">
        <w:rPr>
          <w:rFonts w:ascii="Verdana" w:hAnsi="Verdana" w:cs="Tahoma"/>
          <w:color w:val="000000"/>
          <w:sz w:val="16"/>
          <w:szCs w:val="16"/>
        </w:rPr>
        <w:t>Storegates</w:t>
      </w:r>
      <w:proofErr w:type="spellEnd"/>
      <w:r w:rsidRPr="00AF064F">
        <w:rPr>
          <w:rFonts w:ascii="Verdana" w:hAnsi="Verdana" w:cs="Tahoma"/>
          <w:color w:val="000000"/>
          <w:sz w:val="16"/>
          <w:szCs w:val="16"/>
        </w:rPr>
        <w:t xml:space="preserve"> huvudkontor är placerat i Karlshamn</w:t>
      </w:r>
      <w:r>
        <w:rPr>
          <w:rFonts w:ascii="Verdana" w:hAnsi="Verdana" w:cs="Tahoma"/>
          <w:color w:val="000000"/>
          <w:sz w:val="16"/>
          <w:szCs w:val="16"/>
        </w:rPr>
        <w:t xml:space="preserve">. </w:t>
      </w:r>
      <w:r w:rsidRPr="00AF064F">
        <w:rPr>
          <w:rFonts w:ascii="Verdana" w:hAnsi="Verdana" w:cs="Tahoma"/>
          <w:color w:val="000000"/>
          <w:sz w:val="16"/>
          <w:szCs w:val="16"/>
        </w:rPr>
        <w:t>För mer information besök</w:t>
      </w:r>
      <w:r>
        <w:rPr>
          <w:rFonts w:ascii="Verdana" w:hAnsi="Verdana" w:cs="Tahoma"/>
          <w:color w:val="000000"/>
          <w:sz w:val="16"/>
          <w:szCs w:val="16"/>
        </w:rPr>
        <w:t xml:space="preserve"> </w:t>
      </w:r>
      <w:hyperlink r:id="rId8" w:history="1">
        <w:r w:rsidRPr="005B2738">
          <w:rPr>
            <w:rStyle w:val="Hyperlnk"/>
            <w:rFonts w:ascii="Verdana" w:hAnsi="Verdana" w:cs="Tahoma"/>
            <w:sz w:val="16"/>
            <w:szCs w:val="16"/>
          </w:rPr>
          <w:t>www.storegate.se</w:t>
        </w:r>
      </w:hyperlink>
      <w:r>
        <w:rPr>
          <w:rFonts w:ascii="Verdana" w:hAnsi="Verdana" w:cs="Tahoma"/>
          <w:color w:val="000000"/>
          <w:sz w:val="16"/>
          <w:szCs w:val="16"/>
        </w:rPr>
        <w:t xml:space="preserve"> .</w:t>
      </w:r>
    </w:p>
    <w:p w:rsidR="00B66060" w:rsidRDefault="00B66060" w:rsidP="00FF49DD">
      <w:pPr>
        <w:ind w:right="-15"/>
        <w:rPr>
          <w:rFonts w:ascii="Verdana" w:hAnsi="Verdana"/>
          <w:b/>
          <w:sz w:val="17"/>
          <w:szCs w:val="17"/>
        </w:rPr>
      </w:pPr>
    </w:p>
    <w:p w:rsidR="00B66060" w:rsidRPr="008F1924" w:rsidRDefault="00B66060" w:rsidP="008F1924">
      <w:pPr>
        <w:ind w:right="-15"/>
        <w:rPr>
          <w:rFonts w:ascii="Verdana" w:hAnsi="Verdana"/>
          <w:b/>
          <w:sz w:val="17"/>
          <w:szCs w:val="17"/>
        </w:rPr>
      </w:pPr>
      <w:r>
        <w:rPr>
          <w:rFonts w:ascii="Verdana" w:hAnsi="Verdana"/>
          <w:b/>
          <w:sz w:val="17"/>
          <w:szCs w:val="17"/>
        </w:rPr>
        <w:t>Villaägarnas Riksförbund</w:t>
      </w:r>
      <w:r w:rsidRPr="00A051C6">
        <w:rPr>
          <w:rFonts w:ascii="Verdana" w:hAnsi="Verdana"/>
          <w:b/>
          <w:sz w:val="17"/>
          <w:szCs w:val="17"/>
        </w:rPr>
        <w:t>:</w:t>
      </w:r>
    </w:p>
    <w:p w:rsidR="00B66060" w:rsidRPr="00803C6A" w:rsidRDefault="00B66060">
      <w:pPr>
        <w:rPr>
          <w:rFonts w:ascii="Verdana" w:hAnsi="Verdana" w:cs="Tahoma"/>
          <w:sz w:val="16"/>
          <w:szCs w:val="16"/>
        </w:rPr>
      </w:pPr>
      <w:r w:rsidRPr="00803C6A">
        <w:rPr>
          <w:rFonts w:ascii="Verdana" w:hAnsi="Verdana"/>
          <w:iCs/>
          <w:sz w:val="16"/>
          <w:szCs w:val="16"/>
        </w:rPr>
        <w:t xml:space="preserve">Villaägarnas Riksförbund är en intresseorganisation för landets småhusägare. Organisationen har över 321 000 medlemshushåll. Huvudkontoret ligger i Stockholm. Regionkontor finns i Luleå, Sundsvall, Örebro, Stockholm, Norrköping, Jönköping, Göteborg och Malmö. Läs mer på </w:t>
      </w:r>
      <w:hyperlink r:id="rId9" w:history="1">
        <w:r w:rsidRPr="00803C6A">
          <w:rPr>
            <w:rFonts w:ascii="Verdana" w:hAnsi="Verdana"/>
            <w:iCs/>
            <w:color w:val="0000FF"/>
            <w:sz w:val="16"/>
            <w:szCs w:val="16"/>
            <w:u w:val="single"/>
          </w:rPr>
          <w:t>www.villaagarna.se</w:t>
        </w:r>
      </w:hyperlink>
      <w:r w:rsidRPr="00803C6A">
        <w:rPr>
          <w:rFonts w:ascii="Verdana" w:hAnsi="Verdana"/>
          <w:iCs/>
          <w:sz w:val="16"/>
          <w:szCs w:val="16"/>
        </w:rPr>
        <w:t>.</w:t>
      </w:r>
    </w:p>
    <w:sectPr w:rsidR="00B66060" w:rsidRPr="00803C6A" w:rsidSect="00CF631C">
      <w:pgSz w:w="11906" w:h="16838" w:code="9"/>
      <w:pgMar w:top="360" w:right="1106" w:bottom="539" w:left="1418" w:header="56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TE22721B0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784"/>
    <w:multiLevelType w:val="hybridMultilevel"/>
    <w:tmpl w:val="DE46D054"/>
    <w:lvl w:ilvl="0" w:tplc="8C46F3C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5E3BE8"/>
    <w:multiLevelType w:val="hybridMultilevel"/>
    <w:tmpl w:val="A15841D0"/>
    <w:lvl w:ilvl="0" w:tplc="6D083BF6">
      <w:numFmt w:val="bullet"/>
      <w:lvlText w:val="–"/>
      <w:lvlJc w:val="left"/>
      <w:pPr>
        <w:tabs>
          <w:tab w:val="num" w:pos="720"/>
        </w:tabs>
        <w:ind w:left="720" w:hanging="360"/>
      </w:pPr>
      <w:rPr>
        <w:rFonts w:ascii="Verdana" w:eastAsia="Times New Roman" w:hAnsi="Verdana" w:hint="default"/>
        <w:i w:val="0"/>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1EE180C"/>
    <w:multiLevelType w:val="hybridMultilevel"/>
    <w:tmpl w:val="F6DE4444"/>
    <w:lvl w:ilvl="0" w:tplc="C1C2D6F4">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0E64CC"/>
    <w:multiLevelType w:val="hybridMultilevel"/>
    <w:tmpl w:val="A3AC68EE"/>
    <w:lvl w:ilvl="0" w:tplc="9C9692D0">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3B66B51"/>
    <w:multiLevelType w:val="hybridMultilevel"/>
    <w:tmpl w:val="1BAA8F92"/>
    <w:lvl w:ilvl="0" w:tplc="DC12258E">
      <w:numFmt w:val="bullet"/>
      <w:lvlText w:val="–"/>
      <w:lvlJc w:val="left"/>
      <w:pPr>
        <w:tabs>
          <w:tab w:val="num" w:pos="720"/>
        </w:tabs>
        <w:ind w:left="720" w:hanging="360"/>
      </w:pPr>
      <w:rPr>
        <w:rFonts w:ascii="Verdana" w:eastAsia="Times New Roman" w:hAnsi="Verdan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A6E2A97"/>
    <w:multiLevelType w:val="hybridMultilevel"/>
    <w:tmpl w:val="1DB40A80"/>
    <w:lvl w:ilvl="0" w:tplc="7B9EF568">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2B7AC2"/>
    <w:multiLevelType w:val="hybridMultilevel"/>
    <w:tmpl w:val="73CE1984"/>
    <w:lvl w:ilvl="0" w:tplc="2EACE7BA">
      <w:numFmt w:val="bullet"/>
      <w:lvlText w:val="-"/>
      <w:lvlJc w:val="left"/>
      <w:pPr>
        <w:ind w:left="720" w:hanging="360"/>
      </w:pPr>
      <w:rPr>
        <w:rFonts w:ascii="Verdana" w:eastAsia="Times New Roman" w:hAnsi="Verdana"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E9B2191"/>
    <w:multiLevelType w:val="hybridMultilevel"/>
    <w:tmpl w:val="6074DBC0"/>
    <w:lvl w:ilvl="0" w:tplc="DB6A1DC4">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76A12F3"/>
    <w:multiLevelType w:val="hybridMultilevel"/>
    <w:tmpl w:val="0B181760"/>
    <w:lvl w:ilvl="0" w:tplc="3208E4B2">
      <w:start w:val="2005"/>
      <w:numFmt w:val="bullet"/>
      <w:lvlText w:val="-"/>
      <w:lvlJc w:val="left"/>
      <w:pPr>
        <w:tabs>
          <w:tab w:val="num" w:pos="720"/>
        </w:tabs>
        <w:ind w:left="720" w:hanging="360"/>
      </w:pPr>
      <w:rPr>
        <w:rFonts w:ascii="Tahoma" w:eastAsia="Times New Roman" w:hAnsi="Tahom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4E9649E"/>
    <w:multiLevelType w:val="hybridMultilevel"/>
    <w:tmpl w:val="9DBA8D8A"/>
    <w:lvl w:ilvl="0" w:tplc="4240DE16">
      <w:numFmt w:val="bullet"/>
      <w:lvlText w:val="-"/>
      <w:lvlJc w:val="left"/>
      <w:pPr>
        <w:tabs>
          <w:tab w:val="num" w:pos="720"/>
        </w:tabs>
        <w:ind w:left="720" w:hanging="360"/>
      </w:pPr>
      <w:rPr>
        <w:rFonts w:ascii="Verdana" w:eastAsia="Times New Roman" w:hAnsi="Verdan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5A26A45"/>
    <w:multiLevelType w:val="hybridMultilevel"/>
    <w:tmpl w:val="7C6A6DC2"/>
    <w:lvl w:ilvl="0" w:tplc="A91C0852">
      <w:start w:val="2005"/>
      <w:numFmt w:val="bullet"/>
      <w:lvlText w:val="-"/>
      <w:lvlJc w:val="left"/>
      <w:pPr>
        <w:tabs>
          <w:tab w:val="num" w:pos="720"/>
        </w:tabs>
        <w:ind w:left="720" w:hanging="360"/>
      </w:pPr>
      <w:rPr>
        <w:rFonts w:ascii="Tahoma" w:eastAsia="Times New Roman" w:hAnsi="Tahom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5E74A97"/>
    <w:multiLevelType w:val="hybridMultilevel"/>
    <w:tmpl w:val="418021DA"/>
    <w:lvl w:ilvl="0" w:tplc="514073A0">
      <w:numFmt w:val="bullet"/>
      <w:lvlText w:val="-"/>
      <w:lvlJc w:val="left"/>
      <w:pPr>
        <w:tabs>
          <w:tab w:val="num" w:pos="720"/>
        </w:tabs>
        <w:ind w:left="720" w:hanging="360"/>
      </w:pPr>
      <w:rPr>
        <w:rFonts w:ascii="Tahoma" w:eastAsia="Times New Roman" w:hAnsi="Tahom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7B213B4"/>
    <w:multiLevelType w:val="hybridMultilevel"/>
    <w:tmpl w:val="9D5676C2"/>
    <w:lvl w:ilvl="0" w:tplc="8DFEB170">
      <w:numFmt w:val="bullet"/>
      <w:lvlText w:val="-"/>
      <w:lvlJc w:val="left"/>
      <w:pPr>
        <w:tabs>
          <w:tab w:val="num" w:pos="720"/>
        </w:tabs>
        <w:ind w:left="720" w:hanging="360"/>
      </w:pPr>
      <w:rPr>
        <w:rFonts w:ascii="Tahoma" w:eastAsia="Times New Roman" w:hAnsi="Tahom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87F401B"/>
    <w:multiLevelType w:val="hybridMultilevel"/>
    <w:tmpl w:val="4A40E7FE"/>
    <w:lvl w:ilvl="0" w:tplc="B62C5F94">
      <w:numFmt w:val="bullet"/>
      <w:lvlText w:val="–"/>
      <w:lvlJc w:val="left"/>
      <w:pPr>
        <w:tabs>
          <w:tab w:val="num" w:pos="720"/>
        </w:tabs>
        <w:ind w:left="720" w:hanging="360"/>
      </w:pPr>
      <w:rPr>
        <w:rFonts w:ascii="Verdana" w:eastAsia="Times New Roman" w:hAnsi="Verdan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1303382"/>
    <w:multiLevelType w:val="hybridMultilevel"/>
    <w:tmpl w:val="38CC6F0A"/>
    <w:lvl w:ilvl="0" w:tplc="CB785160">
      <w:start w:val="2005"/>
      <w:numFmt w:val="bullet"/>
      <w:lvlText w:val="-"/>
      <w:lvlJc w:val="left"/>
      <w:pPr>
        <w:tabs>
          <w:tab w:val="num" w:pos="720"/>
        </w:tabs>
        <w:ind w:left="720" w:hanging="360"/>
      </w:pPr>
      <w:rPr>
        <w:rFonts w:ascii="Tahoma" w:eastAsia="Times New Roman" w:hAnsi="Tahom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7F604FE"/>
    <w:multiLevelType w:val="hybridMultilevel"/>
    <w:tmpl w:val="1FC2ACF0"/>
    <w:lvl w:ilvl="0" w:tplc="94727FC4">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233551D"/>
    <w:multiLevelType w:val="hybridMultilevel"/>
    <w:tmpl w:val="5BEE3CE0"/>
    <w:lvl w:ilvl="0" w:tplc="0C72AE0A">
      <w:start w:val="2003"/>
      <w:numFmt w:val="bullet"/>
      <w:lvlText w:val="-"/>
      <w:lvlJc w:val="left"/>
      <w:pPr>
        <w:tabs>
          <w:tab w:val="num" w:pos="720"/>
        </w:tabs>
        <w:ind w:left="720" w:hanging="360"/>
      </w:pPr>
      <w:rPr>
        <w:rFonts w:ascii="Tahoma" w:eastAsia="Times New Roman" w:hAnsi="Tahoma"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729D4039"/>
    <w:multiLevelType w:val="hybridMultilevel"/>
    <w:tmpl w:val="2FBC921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8">
    <w:nsid w:val="74773928"/>
    <w:multiLevelType w:val="hybridMultilevel"/>
    <w:tmpl w:val="9AFC4C20"/>
    <w:lvl w:ilvl="0" w:tplc="B8B6C600">
      <w:numFmt w:val="bullet"/>
      <w:lvlText w:val="-"/>
      <w:lvlJc w:val="left"/>
      <w:pPr>
        <w:ind w:left="720" w:hanging="360"/>
      </w:pPr>
      <w:rPr>
        <w:rFonts w:ascii="Verdana" w:eastAsia="Times New Roman" w:hAnsi="Verdana"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9E77877"/>
    <w:multiLevelType w:val="hybridMultilevel"/>
    <w:tmpl w:val="2A6E1E68"/>
    <w:lvl w:ilvl="0" w:tplc="FF0E41C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8"/>
  </w:num>
  <w:num w:numId="5">
    <w:abstractNumId w:val="12"/>
  </w:num>
  <w:num w:numId="6">
    <w:abstractNumId w:val="11"/>
  </w:num>
  <w:num w:numId="7">
    <w:abstractNumId w:val="4"/>
  </w:num>
  <w:num w:numId="8">
    <w:abstractNumId w:val="1"/>
  </w:num>
  <w:num w:numId="9">
    <w:abstractNumId w:val="13"/>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5"/>
  </w:num>
  <w:num w:numId="15">
    <w:abstractNumId w:val="18"/>
  </w:num>
  <w:num w:numId="16">
    <w:abstractNumId w:val="3"/>
  </w:num>
  <w:num w:numId="17">
    <w:abstractNumId w:val="19"/>
  </w:num>
  <w:num w:numId="18">
    <w:abstractNumId w:val="15"/>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compat/>
  <w:rsids>
    <w:rsidRoot w:val="00C44CAA"/>
    <w:rsid w:val="00006013"/>
    <w:rsid w:val="00012865"/>
    <w:rsid w:val="00013E6F"/>
    <w:rsid w:val="000236BB"/>
    <w:rsid w:val="00023EB2"/>
    <w:rsid w:val="00040E98"/>
    <w:rsid w:val="000421B6"/>
    <w:rsid w:val="000508B9"/>
    <w:rsid w:val="00052117"/>
    <w:rsid w:val="00052B28"/>
    <w:rsid w:val="00066CB2"/>
    <w:rsid w:val="0008425E"/>
    <w:rsid w:val="000927B5"/>
    <w:rsid w:val="000A6EF3"/>
    <w:rsid w:val="000A723F"/>
    <w:rsid w:val="000D4E6B"/>
    <w:rsid w:val="000F4133"/>
    <w:rsid w:val="0015718B"/>
    <w:rsid w:val="00193647"/>
    <w:rsid w:val="001C4491"/>
    <w:rsid w:val="001E5CF5"/>
    <w:rsid w:val="0022577E"/>
    <w:rsid w:val="00241C3B"/>
    <w:rsid w:val="00247F03"/>
    <w:rsid w:val="00261C26"/>
    <w:rsid w:val="00270595"/>
    <w:rsid w:val="00297329"/>
    <w:rsid w:val="002974D9"/>
    <w:rsid w:val="002A653D"/>
    <w:rsid w:val="00302EF6"/>
    <w:rsid w:val="00325998"/>
    <w:rsid w:val="00331985"/>
    <w:rsid w:val="003E1A84"/>
    <w:rsid w:val="00416958"/>
    <w:rsid w:val="00424502"/>
    <w:rsid w:val="004365C2"/>
    <w:rsid w:val="00474B5C"/>
    <w:rsid w:val="004762B0"/>
    <w:rsid w:val="004947C0"/>
    <w:rsid w:val="004B2DF9"/>
    <w:rsid w:val="0053362F"/>
    <w:rsid w:val="00534674"/>
    <w:rsid w:val="005379B7"/>
    <w:rsid w:val="00552DF5"/>
    <w:rsid w:val="00557700"/>
    <w:rsid w:val="00565758"/>
    <w:rsid w:val="00594E06"/>
    <w:rsid w:val="005A747B"/>
    <w:rsid w:val="005B2738"/>
    <w:rsid w:val="005B7454"/>
    <w:rsid w:val="005D6F88"/>
    <w:rsid w:val="006103E3"/>
    <w:rsid w:val="006139E8"/>
    <w:rsid w:val="0061737C"/>
    <w:rsid w:val="00617875"/>
    <w:rsid w:val="00622DF6"/>
    <w:rsid w:val="00686306"/>
    <w:rsid w:val="006A0009"/>
    <w:rsid w:val="006E7582"/>
    <w:rsid w:val="006F0677"/>
    <w:rsid w:val="006F7A10"/>
    <w:rsid w:val="00705F4A"/>
    <w:rsid w:val="00725054"/>
    <w:rsid w:val="00742BDC"/>
    <w:rsid w:val="00776411"/>
    <w:rsid w:val="007862F6"/>
    <w:rsid w:val="007903E8"/>
    <w:rsid w:val="007D0D47"/>
    <w:rsid w:val="007D6DFA"/>
    <w:rsid w:val="00800ABE"/>
    <w:rsid w:val="00803C6A"/>
    <w:rsid w:val="00804056"/>
    <w:rsid w:val="00812C62"/>
    <w:rsid w:val="00815040"/>
    <w:rsid w:val="00817EA1"/>
    <w:rsid w:val="00872357"/>
    <w:rsid w:val="008B33F9"/>
    <w:rsid w:val="008B41A2"/>
    <w:rsid w:val="008B6A7D"/>
    <w:rsid w:val="008D2FA7"/>
    <w:rsid w:val="008D752C"/>
    <w:rsid w:val="008E5C2B"/>
    <w:rsid w:val="008F1924"/>
    <w:rsid w:val="008F6066"/>
    <w:rsid w:val="00915012"/>
    <w:rsid w:val="00950F04"/>
    <w:rsid w:val="009644A1"/>
    <w:rsid w:val="0098554C"/>
    <w:rsid w:val="00986549"/>
    <w:rsid w:val="009A65C4"/>
    <w:rsid w:val="00A051C6"/>
    <w:rsid w:val="00A15F12"/>
    <w:rsid w:val="00A232DD"/>
    <w:rsid w:val="00A236FD"/>
    <w:rsid w:val="00A44886"/>
    <w:rsid w:val="00A621D3"/>
    <w:rsid w:val="00A6306E"/>
    <w:rsid w:val="00A65C91"/>
    <w:rsid w:val="00A879B0"/>
    <w:rsid w:val="00A90FDF"/>
    <w:rsid w:val="00AB1CB6"/>
    <w:rsid w:val="00AB4190"/>
    <w:rsid w:val="00AF064F"/>
    <w:rsid w:val="00B30000"/>
    <w:rsid w:val="00B37CE6"/>
    <w:rsid w:val="00B416BC"/>
    <w:rsid w:val="00B462A5"/>
    <w:rsid w:val="00B464C7"/>
    <w:rsid w:val="00B51C65"/>
    <w:rsid w:val="00B61C28"/>
    <w:rsid w:val="00B62D45"/>
    <w:rsid w:val="00B62D5B"/>
    <w:rsid w:val="00B642C0"/>
    <w:rsid w:val="00B66060"/>
    <w:rsid w:val="00B95515"/>
    <w:rsid w:val="00BD7CDC"/>
    <w:rsid w:val="00BE7458"/>
    <w:rsid w:val="00BF4F9F"/>
    <w:rsid w:val="00C409B2"/>
    <w:rsid w:val="00C41F61"/>
    <w:rsid w:val="00C44CAA"/>
    <w:rsid w:val="00C45F9B"/>
    <w:rsid w:val="00C604DC"/>
    <w:rsid w:val="00C61D96"/>
    <w:rsid w:val="00C62C91"/>
    <w:rsid w:val="00C70053"/>
    <w:rsid w:val="00C74CB8"/>
    <w:rsid w:val="00C9320C"/>
    <w:rsid w:val="00CC0D3F"/>
    <w:rsid w:val="00CD093A"/>
    <w:rsid w:val="00CD31D4"/>
    <w:rsid w:val="00CD3C5B"/>
    <w:rsid w:val="00CE10F2"/>
    <w:rsid w:val="00CE5DAB"/>
    <w:rsid w:val="00CF631C"/>
    <w:rsid w:val="00D01FAB"/>
    <w:rsid w:val="00D2375A"/>
    <w:rsid w:val="00D4186C"/>
    <w:rsid w:val="00D85D85"/>
    <w:rsid w:val="00D96BF7"/>
    <w:rsid w:val="00DA57CD"/>
    <w:rsid w:val="00DB1CED"/>
    <w:rsid w:val="00DB33F9"/>
    <w:rsid w:val="00DB4BDA"/>
    <w:rsid w:val="00DC2E06"/>
    <w:rsid w:val="00DC7AD8"/>
    <w:rsid w:val="00DF13F6"/>
    <w:rsid w:val="00DF367E"/>
    <w:rsid w:val="00E03B3F"/>
    <w:rsid w:val="00E17A35"/>
    <w:rsid w:val="00E21581"/>
    <w:rsid w:val="00E42349"/>
    <w:rsid w:val="00E74F37"/>
    <w:rsid w:val="00EB7638"/>
    <w:rsid w:val="00ED65CA"/>
    <w:rsid w:val="00EE3FBF"/>
    <w:rsid w:val="00F05B04"/>
    <w:rsid w:val="00F1712B"/>
    <w:rsid w:val="00F35012"/>
    <w:rsid w:val="00F448CA"/>
    <w:rsid w:val="00F7362B"/>
    <w:rsid w:val="00F7372F"/>
    <w:rsid w:val="00F91043"/>
    <w:rsid w:val="00F91102"/>
    <w:rsid w:val="00F967F3"/>
    <w:rsid w:val="00F96D3F"/>
    <w:rsid w:val="00FA276A"/>
    <w:rsid w:val="00FF49DD"/>
    <w:rsid w:val="00FF7B9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3"/>
    <w:rPr>
      <w:sz w:val="24"/>
      <w:szCs w:val="24"/>
    </w:rPr>
  </w:style>
  <w:style w:type="paragraph" w:styleId="Rubrik1">
    <w:name w:val="heading 1"/>
    <w:basedOn w:val="Normal"/>
    <w:next w:val="Normal"/>
    <w:link w:val="Rubrik1Char"/>
    <w:uiPriority w:val="99"/>
    <w:qFormat/>
    <w:rsid w:val="00F91043"/>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F91043"/>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F91043"/>
    <w:pPr>
      <w:keepNext/>
      <w:outlineLvl w:val="2"/>
    </w:pPr>
    <w:rPr>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762B0"/>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sid w:val="004762B0"/>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sid w:val="004762B0"/>
    <w:rPr>
      <w:rFonts w:ascii="Cambria" w:hAnsi="Cambria" w:cs="Times New Roman"/>
      <w:b/>
      <w:bCs/>
      <w:sz w:val="26"/>
      <w:szCs w:val="26"/>
    </w:rPr>
  </w:style>
  <w:style w:type="character" w:styleId="Hyperlnk">
    <w:name w:val="Hyperlink"/>
    <w:basedOn w:val="Standardstycketeckensnitt"/>
    <w:uiPriority w:val="99"/>
    <w:rsid w:val="00F91043"/>
    <w:rPr>
      <w:rFonts w:cs="Times New Roman"/>
      <w:color w:val="0000FF"/>
      <w:u w:val="single"/>
    </w:rPr>
  </w:style>
  <w:style w:type="character" w:customStyle="1" w:styleId="rubrik10">
    <w:name w:val="rubrik1"/>
    <w:basedOn w:val="Standardstycketeckensnitt"/>
    <w:uiPriority w:val="99"/>
    <w:rsid w:val="00F91043"/>
    <w:rPr>
      <w:rFonts w:ascii="Arial" w:hAnsi="Arial" w:cs="Arial"/>
      <w:b/>
      <w:bCs/>
      <w:color w:val="5F7D93"/>
      <w:sz w:val="28"/>
      <w:szCs w:val="28"/>
    </w:rPr>
  </w:style>
  <w:style w:type="character" w:customStyle="1" w:styleId="preamble">
    <w:name w:val="preamble"/>
    <w:basedOn w:val="Standardstycketeckensnitt"/>
    <w:uiPriority w:val="99"/>
    <w:rsid w:val="00F91043"/>
    <w:rPr>
      <w:rFonts w:cs="Times New Roman"/>
    </w:rPr>
  </w:style>
  <w:style w:type="paragraph" w:styleId="Brdtext3">
    <w:name w:val="Body Text 3"/>
    <w:basedOn w:val="Normal"/>
    <w:link w:val="Brdtext3Char"/>
    <w:uiPriority w:val="99"/>
    <w:rsid w:val="00F91043"/>
    <w:pPr>
      <w:widowControl w:val="0"/>
      <w:autoSpaceDE w:val="0"/>
      <w:autoSpaceDN w:val="0"/>
      <w:adjustRightInd w:val="0"/>
    </w:pPr>
    <w:rPr>
      <w:rFonts w:ascii="Times" w:hAnsi="Times"/>
      <w:color w:val="000000"/>
      <w:szCs w:val="20"/>
      <w:u w:color="000000"/>
    </w:rPr>
  </w:style>
  <w:style w:type="character" w:customStyle="1" w:styleId="Brdtext3Char">
    <w:name w:val="Brödtext 3 Char"/>
    <w:basedOn w:val="Standardstycketeckensnitt"/>
    <w:link w:val="Brdtext3"/>
    <w:uiPriority w:val="99"/>
    <w:semiHidden/>
    <w:locked/>
    <w:rsid w:val="004762B0"/>
    <w:rPr>
      <w:rFonts w:cs="Times New Roman"/>
      <w:sz w:val="16"/>
      <w:szCs w:val="16"/>
    </w:rPr>
  </w:style>
  <w:style w:type="paragraph" w:styleId="Ballongtext">
    <w:name w:val="Balloon Text"/>
    <w:basedOn w:val="Normal"/>
    <w:link w:val="BallongtextChar"/>
    <w:uiPriority w:val="99"/>
    <w:semiHidden/>
    <w:rsid w:val="00F91043"/>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762B0"/>
    <w:rPr>
      <w:rFonts w:cs="Times New Roman"/>
      <w:sz w:val="2"/>
    </w:rPr>
  </w:style>
  <w:style w:type="character" w:customStyle="1" w:styleId="breadindex1">
    <w:name w:val="breadindex1"/>
    <w:basedOn w:val="Standardstycketeckensnitt"/>
    <w:uiPriority w:val="99"/>
    <w:rsid w:val="00F91043"/>
    <w:rPr>
      <w:rFonts w:ascii="Verdana" w:hAnsi="Verdana" w:cs="Times New Roman"/>
      <w:color w:val="000000"/>
      <w:sz w:val="15"/>
      <w:szCs w:val="15"/>
    </w:rPr>
  </w:style>
  <w:style w:type="paragraph" w:styleId="Dokumentversikt">
    <w:name w:val="Document Map"/>
    <w:basedOn w:val="Normal"/>
    <w:link w:val="DokumentversiktChar"/>
    <w:uiPriority w:val="99"/>
    <w:semiHidden/>
    <w:rsid w:val="00F91043"/>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4762B0"/>
    <w:rPr>
      <w:rFonts w:cs="Times New Roman"/>
      <w:sz w:val="2"/>
    </w:rPr>
  </w:style>
  <w:style w:type="paragraph" w:customStyle="1" w:styleId="formatmallrubrik3latin11ptkomplex10ptintefet1">
    <w:name w:val="formatmallrubrik3latin11ptkomplex10ptintefet1"/>
    <w:basedOn w:val="Normal"/>
    <w:uiPriority w:val="99"/>
    <w:rsid w:val="00F91043"/>
    <w:pPr>
      <w:keepNext/>
      <w:autoSpaceDE w:val="0"/>
      <w:autoSpaceDN w:val="0"/>
    </w:pPr>
    <w:rPr>
      <w:rFonts w:ascii="Arial" w:hAnsi="Arial" w:cs="Arial"/>
      <w:sz w:val="22"/>
      <w:szCs w:val="22"/>
    </w:rPr>
  </w:style>
  <w:style w:type="character" w:customStyle="1" w:styleId="formatmallrubrik3latin11ptkomplex10ptintefetchar">
    <w:name w:val="formatmallrubrik3latin11ptkomplex10ptintefetchar"/>
    <w:basedOn w:val="Standardstycketeckensnitt"/>
    <w:uiPriority w:val="99"/>
    <w:rsid w:val="00F91043"/>
    <w:rPr>
      <w:rFonts w:ascii="Arial" w:hAnsi="Arial" w:cs="Arial"/>
    </w:rPr>
  </w:style>
  <w:style w:type="paragraph" w:customStyle="1" w:styleId="formatmallrubrik3latin11ptkomplex10ptintefet">
    <w:name w:val="formatmallrubrik3latin11ptkomplex10ptintefet"/>
    <w:basedOn w:val="Normal"/>
    <w:uiPriority w:val="99"/>
    <w:rsid w:val="00F91043"/>
    <w:pPr>
      <w:keepNext/>
      <w:autoSpaceDE w:val="0"/>
      <w:autoSpaceDN w:val="0"/>
    </w:pPr>
    <w:rPr>
      <w:rFonts w:ascii="Arial" w:hAnsi="Arial" w:cs="Arial"/>
      <w:sz w:val="22"/>
      <w:szCs w:val="22"/>
    </w:rPr>
  </w:style>
  <w:style w:type="paragraph" w:styleId="Normalwebb">
    <w:name w:val="Normal (Web)"/>
    <w:aliases w:val="webb"/>
    <w:basedOn w:val="Normal"/>
    <w:uiPriority w:val="99"/>
    <w:rsid w:val="00F91043"/>
    <w:pPr>
      <w:spacing w:before="100" w:beforeAutospacing="1" w:after="100" w:afterAutospacing="1" w:line="240" w:lineRule="atLeast"/>
    </w:pPr>
    <w:rPr>
      <w:rFonts w:ascii="Verdana" w:hAnsi="Verdana"/>
      <w:color w:val="000000"/>
      <w:sz w:val="17"/>
      <w:szCs w:val="17"/>
    </w:rPr>
  </w:style>
  <w:style w:type="paragraph" w:customStyle="1" w:styleId="msolistparagraph0">
    <w:name w:val="msolistparagraph"/>
    <w:basedOn w:val="Normal"/>
    <w:uiPriority w:val="99"/>
    <w:rsid w:val="00CD31D4"/>
    <w:pPr>
      <w:ind w:left="720"/>
    </w:pPr>
    <w:rPr>
      <w:rFonts w:ascii="Calibri" w:hAnsi="Calibri"/>
      <w:sz w:val="22"/>
      <w:szCs w:val="22"/>
    </w:rPr>
  </w:style>
  <w:style w:type="character" w:customStyle="1" w:styleId="innertext">
    <w:name w:val="innertext"/>
    <w:basedOn w:val="Standardstycketeckensnitt"/>
    <w:uiPriority w:val="99"/>
    <w:rsid w:val="00CD31D4"/>
    <w:rPr>
      <w:rFonts w:cs="Times New Roman"/>
    </w:rPr>
  </w:style>
  <w:style w:type="paragraph" w:styleId="Liststycke">
    <w:name w:val="List Paragraph"/>
    <w:basedOn w:val="Normal"/>
    <w:uiPriority w:val="99"/>
    <w:qFormat/>
    <w:rsid w:val="00424502"/>
    <w:pPr>
      <w:ind w:left="720"/>
      <w:contextualSpacing/>
    </w:pPr>
  </w:style>
</w:styles>
</file>

<file path=word/webSettings.xml><?xml version="1.0" encoding="utf-8"?>
<w:webSettings xmlns:r="http://schemas.openxmlformats.org/officeDocument/2006/relationships" xmlns:w="http://schemas.openxmlformats.org/wordprocessingml/2006/main">
  <w:divs>
    <w:div w:id="951790017">
      <w:marLeft w:val="0"/>
      <w:marRight w:val="0"/>
      <w:marTop w:val="0"/>
      <w:marBottom w:val="0"/>
      <w:divBdr>
        <w:top w:val="none" w:sz="0" w:space="0" w:color="auto"/>
        <w:left w:val="none" w:sz="0" w:space="0" w:color="auto"/>
        <w:bottom w:val="none" w:sz="0" w:space="0" w:color="auto"/>
        <w:right w:val="none" w:sz="0" w:space="0" w:color="auto"/>
      </w:divBdr>
    </w:div>
    <w:div w:id="951790018">
      <w:marLeft w:val="0"/>
      <w:marRight w:val="0"/>
      <w:marTop w:val="0"/>
      <w:marBottom w:val="0"/>
      <w:divBdr>
        <w:top w:val="none" w:sz="0" w:space="0" w:color="auto"/>
        <w:left w:val="none" w:sz="0" w:space="0" w:color="auto"/>
        <w:bottom w:val="none" w:sz="0" w:space="0" w:color="auto"/>
        <w:right w:val="none" w:sz="0" w:space="0" w:color="auto"/>
      </w:divBdr>
    </w:div>
    <w:div w:id="951790019">
      <w:marLeft w:val="0"/>
      <w:marRight w:val="0"/>
      <w:marTop w:val="0"/>
      <w:marBottom w:val="0"/>
      <w:divBdr>
        <w:top w:val="none" w:sz="0" w:space="0" w:color="auto"/>
        <w:left w:val="none" w:sz="0" w:space="0" w:color="auto"/>
        <w:bottom w:val="none" w:sz="0" w:space="0" w:color="auto"/>
        <w:right w:val="none" w:sz="0" w:space="0" w:color="auto"/>
      </w:divBdr>
    </w:div>
    <w:div w:id="951790020">
      <w:marLeft w:val="0"/>
      <w:marRight w:val="0"/>
      <w:marTop w:val="0"/>
      <w:marBottom w:val="0"/>
      <w:divBdr>
        <w:top w:val="none" w:sz="0" w:space="0" w:color="auto"/>
        <w:left w:val="none" w:sz="0" w:space="0" w:color="auto"/>
        <w:bottom w:val="none" w:sz="0" w:space="0" w:color="auto"/>
        <w:right w:val="none" w:sz="0" w:space="0" w:color="auto"/>
      </w:divBdr>
    </w:div>
    <w:div w:id="951790021">
      <w:marLeft w:val="0"/>
      <w:marRight w:val="0"/>
      <w:marTop w:val="0"/>
      <w:marBottom w:val="0"/>
      <w:divBdr>
        <w:top w:val="none" w:sz="0" w:space="0" w:color="auto"/>
        <w:left w:val="none" w:sz="0" w:space="0" w:color="auto"/>
        <w:bottom w:val="none" w:sz="0" w:space="0" w:color="auto"/>
        <w:right w:val="none" w:sz="0" w:space="0" w:color="auto"/>
      </w:divBdr>
    </w:div>
    <w:div w:id="951790022">
      <w:marLeft w:val="0"/>
      <w:marRight w:val="0"/>
      <w:marTop w:val="0"/>
      <w:marBottom w:val="0"/>
      <w:divBdr>
        <w:top w:val="none" w:sz="0" w:space="0" w:color="auto"/>
        <w:left w:val="none" w:sz="0" w:space="0" w:color="auto"/>
        <w:bottom w:val="none" w:sz="0" w:space="0" w:color="auto"/>
        <w:right w:val="none" w:sz="0" w:space="0" w:color="auto"/>
      </w:divBdr>
    </w:div>
    <w:div w:id="951790023">
      <w:marLeft w:val="0"/>
      <w:marRight w:val="0"/>
      <w:marTop w:val="0"/>
      <w:marBottom w:val="0"/>
      <w:divBdr>
        <w:top w:val="none" w:sz="0" w:space="0" w:color="auto"/>
        <w:left w:val="none" w:sz="0" w:space="0" w:color="auto"/>
        <w:bottom w:val="none" w:sz="0" w:space="0" w:color="auto"/>
        <w:right w:val="none" w:sz="0" w:space="0" w:color="auto"/>
      </w:divBdr>
    </w:div>
    <w:div w:id="951790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egate.se" TargetMode="External"/><Relationship Id="rId3" Type="http://schemas.openxmlformats.org/officeDocument/2006/relationships/settings" Target="settings.xml"/><Relationship Id="rId7" Type="http://schemas.openxmlformats.org/officeDocument/2006/relationships/hyperlink" Target="mailto:marcus.lindstrom@villaaga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bjorn.nilsson@storegate.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nnica.lagergren\AppData\Local\Microsoft\Windows\Temporary%20Internet%20Files\Content.Outlook\5MI77DR8\www.villaagarn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2524</Characters>
  <Application>Microsoft Office Word</Application>
  <DocSecurity>0</DocSecurity>
  <Lines>21</Lines>
  <Paragraphs>5</Paragraphs>
  <ScaleCrop>false</ScaleCrop>
  <Company>HP</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Redaktionschefen</dc:title>
  <dc:creator>Bertil Hedén</dc:creator>
  <cp:lastModifiedBy>Annica Lagergren</cp:lastModifiedBy>
  <cp:revision>5</cp:revision>
  <cp:lastPrinted>2010-03-15T08:49:00Z</cp:lastPrinted>
  <dcterms:created xsi:type="dcterms:W3CDTF">2010-03-15T08:48:00Z</dcterms:created>
  <dcterms:modified xsi:type="dcterms:W3CDTF">2010-03-15T08:49:00Z</dcterms:modified>
</cp:coreProperties>
</file>