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8F6" w:rsidRDefault="009848F6" w:rsidP="009848F6">
      <w:pPr>
        <w:spacing w:line="240" w:lineRule="auto"/>
        <w:rPr>
          <w:rFonts w:ascii="Arial" w:eastAsiaTheme="majorEastAsia" w:hAnsi="Arial" w:cs="Times New Roman (Kompleks skrif"/>
          <w:b/>
          <w:noProof/>
          <w:color w:val="003C69" w:themeColor="text2"/>
          <w:spacing w:val="-10"/>
          <w:kern w:val="28"/>
          <w:sz w:val="36"/>
          <w:szCs w:val="36"/>
          <w:lang w:val="sv-SE"/>
        </w:rPr>
      </w:pPr>
    </w:p>
    <w:p w:rsidR="009848F6" w:rsidRDefault="009848F6" w:rsidP="009848F6">
      <w:pPr>
        <w:spacing w:line="240" w:lineRule="auto"/>
        <w:rPr>
          <w:rFonts w:ascii="Arial" w:eastAsiaTheme="majorEastAsia" w:hAnsi="Arial" w:cs="Times New Roman (Kompleks skrif"/>
          <w:b/>
          <w:noProof/>
          <w:color w:val="003C69" w:themeColor="text2"/>
          <w:spacing w:val="-10"/>
          <w:kern w:val="28"/>
          <w:sz w:val="36"/>
          <w:szCs w:val="36"/>
          <w:lang w:val="sv-SE"/>
        </w:rPr>
      </w:pPr>
    </w:p>
    <w:p w:rsidR="00CC17C7" w:rsidRPr="00CC17C7" w:rsidRDefault="00CC17C7" w:rsidP="00CC17C7">
      <w:pPr>
        <w:pStyle w:val="Tittel"/>
        <w:spacing w:line="240" w:lineRule="auto"/>
        <w:rPr>
          <w:rFonts w:cs="Arial"/>
          <w:bCs/>
          <w:caps/>
          <w:color w:val="003C6A"/>
          <w:sz w:val="44"/>
          <w:szCs w:val="44"/>
          <w:lang w:val="sv-SE"/>
        </w:rPr>
      </w:pPr>
      <w:r w:rsidRPr="00CC17C7">
        <w:rPr>
          <w:rFonts w:cs="Arial"/>
          <w:bCs/>
          <w:caps/>
          <w:color w:val="003C6A"/>
          <w:sz w:val="44"/>
          <w:szCs w:val="44"/>
          <w:lang w:val="sv-SE"/>
        </w:rPr>
        <w:t>KANONsommar gav PRISHOPP</w:t>
      </w:r>
    </w:p>
    <w:p w:rsidR="00CC17C7" w:rsidRPr="00CC17C7" w:rsidRDefault="009848F6" w:rsidP="009848F6">
      <w:pPr>
        <w:spacing w:line="240" w:lineRule="auto"/>
        <w:rPr>
          <w:rFonts w:ascii="Arial" w:hAnsi="Arial" w:cs="Arial"/>
          <w:b/>
          <w:sz w:val="32"/>
          <w:szCs w:val="32"/>
          <w:lang w:val="sv-SE"/>
        </w:rPr>
      </w:pPr>
      <w:r w:rsidRPr="00CC17C7">
        <w:rPr>
          <w:rFonts w:ascii="Arial" w:hAnsi="Arial" w:cs="Arial"/>
          <w:b/>
          <w:sz w:val="32"/>
          <w:szCs w:val="32"/>
          <w:lang w:val="sv-SE"/>
        </w:rPr>
        <w:t>Värmeböljor och liten nederbörd innebär lägre vattenkraftsproduktion och högre elpriser än normalt för juli</w:t>
      </w:r>
      <w:r w:rsidR="00CC17C7">
        <w:rPr>
          <w:rFonts w:ascii="Arial" w:hAnsi="Arial" w:cs="Arial"/>
          <w:b/>
          <w:sz w:val="32"/>
          <w:szCs w:val="32"/>
          <w:lang w:val="sv-SE"/>
        </w:rPr>
        <w:t>.</w:t>
      </w:r>
    </w:p>
    <w:p w:rsidR="00CC17C7" w:rsidRDefault="009848F6" w:rsidP="00CC17C7">
      <w:pPr>
        <w:spacing w:after="240" w:line="240" w:lineRule="auto"/>
        <w:rPr>
          <w:rFonts w:ascii="Arial" w:hAnsi="Arial" w:cs="Arial"/>
          <w:lang w:val="sv-SE"/>
        </w:rPr>
      </w:pPr>
      <w:r w:rsidRPr="00CC17C7">
        <w:rPr>
          <w:rFonts w:ascii="Arial" w:hAnsi="Arial" w:cs="Arial"/>
          <w:lang w:val="sv-SE"/>
        </w:rPr>
        <w:t>Elpriset för juli slutade på 35,15 euro/MWh. Därmed hamnade det 25 procent högre än priset för juni och rejält över den vanliga prisnivån för juli. Det finns flera orsaker till det, men de flesta har att göra med sommarvärmen.</w:t>
      </w:r>
    </w:p>
    <w:p w:rsidR="00CC17C7" w:rsidRPr="00C26D52" w:rsidRDefault="00CC17C7" w:rsidP="00CC17C7">
      <w:pPr>
        <w:spacing w:after="240" w:line="240" w:lineRule="auto"/>
        <w:rPr>
          <w:rFonts w:ascii="Arial" w:hAnsi="Arial" w:cs="Arial"/>
          <w:sz w:val="22"/>
          <w:szCs w:val="22"/>
          <w:lang w:val="sv-SE"/>
        </w:rPr>
      </w:pPr>
    </w:p>
    <w:p w:rsidR="009848F6" w:rsidRPr="00C26D52" w:rsidRDefault="009848F6" w:rsidP="009848F6">
      <w:pPr>
        <w:rPr>
          <w:rFonts w:ascii="Arial" w:hAnsi="Arial" w:cs="Arial"/>
          <w:b/>
          <w:bCs/>
          <w:sz w:val="22"/>
          <w:szCs w:val="22"/>
          <w:lang w:val="sv-SE"/>
        </w:rPr>
      </w:pPr>
      <w:r w:rsidRPr="00C26D52">
        <w:rPr>
          <w:rFonts w:ascii="Arial" w:hAnsi="Arial" w:cs="Arial"/>
          <w:b/>
          <w:bCs/>
          <w:sz w:val="22"/>
          <w:szCs w:val="22"/>
          <w:lang w:val="sv-SE"/>
        </w:rPr>
        <w:t>Värmeböljor</w:t>
      </w:r>
    </w:p>
    <w:p w:rsidR="009848F6" w:rsidRPr="00C26D52" w:rsidRDefault="009848F6" w:rsidP="009848F6">
      <w:pPr>
        <w:rPr>
          <w:rFonts w:ascii="Arial" w:hAnsi="Arial" w:cs="Arial"/>
          <w:sz w:val="22"/>
          <w:szCs w:val="22"/>
          <w:lang w:val="sv-SE"/>
        </w:rPr>
      </w:pPr>
      <w:r w:rsidRPr="00C26D52">
        <w:rPr>
          <w:rFonts w:ascii="Arial" w:hAnsi="Arial" w:cs="Arial"/>
          <w:sz w:val="22"/>
          <w:szCs w:val="22"/>
          <w:lang w:val="sv-SE"/>
        </w:rPr>
        <w:t>Den här sommaren har vi sett flera värmeböljor i Europa. Det innebär att miljontals elkrävande luftkonditioneringsanläggningar går för fullt stora delar av dygnet. Mycket av den elen kommer från gaskraft, där priserna har varit på nedåtgående under en tid. Nu har prisfallet på gas upphört, och dessutom har kolpriserna ökat i juli. En del av förklaringen kan vara att flera kärnkraftsanläggningar har tvingats stoppa produktionen på grund av att kylvattnet har blivit för varmt. På den tyska marknaden ersattes den brist som uppstod med lägre kärnkraft med gas- eller kolkraft. Och med ökad efterfrågan stiger priset.</w:t>
      </w:r>
    </w:p>
    <w:p w:rsidR="009848F6" w:rsidRPr="00C26D52" w:rsidRDefault="009848F6" w:rsidP="009848F6">
      <w:pPr>
        <w:rPr>
          <w:rFonts w:ascii="Arial" w:hAnsi="Arial" w:cs="Arial"/>
          <w:sz w:val="22"/>
          <w:szCs w:val="22"/>
          <w:lang w:val="sv-SE"/>
        </w:rPr>
      </w:pPr>
    </w:p>
    <w:p w:rsidR="009848F6" w:rsidRPr="00C26D52" w:rsidRDefault="009848F6" w:rsidP="009848F6">
      <w:pPr>
        <w:rPr>
          <w:rFonts w:ascii="Arial" w:hAnsi="Arial" w:cs="Arial"/>
          <w:b/>
          <w:bCs/>
          <w:sz w:val="22"/>
          <w:szCs w:val="22"/>
          <w:lang w:val="sv-SE"/>
        </w:rPr>
      </w:pPr>
      <w:r w:rsidRPr="00C26D52">
        <w:rPr>
          <w:rFonts w:ascii="Arial" w:hAnsi="Arial" w:cs="Arial"/>
          <w:b/>
          <w:bCs/>
          <w:sz w:val="22"/>
          <w:szCs w:val="22"/>
          <w:lang w:val="sv-SE"/>
        </w:rPr>
        <w:t xml:space="preserve">Ökade utsläpp </w:t>
      </w:r>
    </w:p>
    <w:p w:rsidR="009848F6" w:rsidRPr="00C26D52" w:rsidRDefault="009848F6" w:rsidP="009848F6">
      <w:pPr>
        <w:spacing w:after="240"/>
        <w:rPr>
          <w:rFonts w:ascii="Arial" w:hAnsi="Arial" w:cs="Arial"/>
          <w:sz w:val="22"/>
          <w:szCs w:val="22"/>
          <w:lang w:val="sv-SE"/>
        </w:rPr>
      </w:pPr>
      <w:r w:rsidRPr="00C26D52">
        <w:rPr>
          <w:rFonts w:ascii="Arial" w:hAnsi="Arial" w:cs="Arial"/>
          <w:sz w:val="22"/>
          <w:szCs w:val="22"/>
          <w:lang w:val="sv-SE"/>
        </w:rPr>
        <w:t>Den gassande sommarsolen får effekter som sprider sig i kraftsystemet. Den ökade förbrukningen av fossila bränslen innebär ökade CO2-utsläpp. Det innebär att kraftproducenterna måste betala mer för de obligatoriska utsläppskvoterna för CO2. Dessa kvotpriser närmar sig nu en historisk pristopp och bidrar till att öka kostnaderna för den fossila kraftproduktionen. Resultatet blir högre elpriser för dig och mig.</w:t>
      </w:r>
    </w:p>
    <w:p w:rsidR="00CC17C7" w:rsidRPr="00C26D52" w:rsidRDefault="00CC17C7" w:rsidP="009848F6">
      <w:pPr>
        <w:spacing w:after="240"/>
        <w:rPr>
          <w:rFonts w:ascii="Arial" w:hAnsi="Arial" w:cs="Arial"/>
          <w:sz w:val="22"/>
          <w:szCs w:val="22"/>
          <w:lang w:val="sv-SE"/>
        </w:rPr>
      </w:pPr>
    </w:p>
    <w:p w:rsidR="009848F6" w:rsidRPr="00C26D52" w:rsidRDefault="009848F6" w:rsidP="009848F6">
      <w:pPr>
        <w:rPr>
          <w:rFonts w:ascii="Arial" w:hAnsi="Arial" w:cs="Arial"/>
          <w:b/>
          <w:bCs/>
          <w:sz w:val="22"/>
          <w:szCs w:val="22"/>
          <w:lang w:val="sv-SE"/>
        </w:rPr>
      </w:pPr>
      <w:r w:rsidRPr="00C26D52">
        <w:rPr>
          <w:rFonts w:ascii="Arial" w:hAnsi="Arial" w:cs="Arial"/>
          <w:b/>
          <w:bCs/>
          <w:sz w:val="22"/>
          <w:szCs w:val="22"/>
          <w:lang w:val="sv-SE"/>
        </w:rPr>
        <w:t>Torrt i Norden</w:t>
      </w:r>
    </w:p>
    <w:p w:rsidR="009848F6" w:rsidRPr="00C26D52" w:rsidRDefault="009848F6" w:rsidP="009848F6">
      <w:pPr>
        <w:rPr>
          <w:rFonts w:ascii="Arial" w:hAnsi="Arial" w:cs="Arial"/>
          <w:sz w:val="22"/>
          <w:szCs w:val="22"/>
          <w:lang w:val="sv-SE"/>
        </w:rPr>
      </w:pPr>
      <w:r w:rsidRPr="00C26D52">
        <w:rPr>
          <w:rFonts w:ascii="Arial" w:hAnsi="Arial" w:cs="Arial"/>
          <w:sz w:val="22"/>
          <w:szCs w:val="22"/>
          <w:lang w:val="sv-SE"/>
        </w:rPr>
        <w:t xml:space="preserve">Det är inte bara på kontinenten som solvärmen har legat en bra bit över det normala. Samtidigt som svenska lokaltidningar tävlat om att rapportera nya värmerekord upphör mycket av vattenkraftsproduktionen i det fnösktorra sommarvädret. Vattenkraften ska </w:t>
      </w:r>
      <w:r w:rsidRPr="00C26D52">
        <w:rPr>
          <w:rFonts w:ascii="Arial" w:hAnsi="Arial" w:cs="Arial"/>
          <w:sz w:val="22"/>
          <w:szCs w:val="22"/>
          <w:lang w:val="sv-SE"/>
        </w:rPr>
        <w:lastRenderedPageBreak/>
        <w:t xml:space="preserve">sparas till vintern, och om något ska användas nu kostar det nästan lika mycket som de förväntade höstpriserna. Även dessa stiger naturligtvis på grund av de ökade elpriserna på kontinenten. </w:t>
      </w:r>
      <w:r w:rsidRPr="00C26D52">
        <w:rPr>
          <w:rFonts w:ascii="Arial" w:hAnsi="Arial" w:cs="Arial"/>
          <w:sz w:val="22"/>
          <w:szCs w:val="22"/>
          <w:lang w:val="sv-SE"/>
        </w:rPr>
        <w:br/>
      </w:r>
      <w:r w:rsidRPr="00C26D52">
        <w:rPr>
          <w:rFonts w:ascii="Arial" w:hAnsi="Arial" w:cs="Arial"/>
          <w:sz w:val="22"/>
          <w:szCs w:val="22"/>
          <w:lang w:val="sv-SE"/>
        </w:rPr>
        <w:br/>
        <w:t>Med andra ord: Rekordvärmen får konsekvenser på olika nivåer på kraftmarknaden, och inte minst för kundernas plånböcker.</w:t>
      </w:r>
      <w:bookmarkStart w:id="0" w:name="_GoBack"/>
      <w:bookmarkEnd w:id="0"/>
    </w:p>
    <w:p w:rsidR="00CC17C7" w:rsidRDefault="00CC17C7" w:rsidP="00C26D52">
      <w:pPr>
        <w:spacing w:before="240" w:after="0" w:line="240" w:lineRule="auto"/>
        <w:rPr>
          <w:rFonts w:ascii="Arial" w:hAnsi="Arial" w:cs="Arial"/>
          <w:lang w:val="sv-SE"/>
        </w:rPr>
      </w:pPr>
    </w:p>
    <w:p w:rsidR="00CC17C7" w:rsidRPr="00CC17C7" w:rsidRDefault="00CC17C7" w:rsidP="00C26D52">
      <w:pPr>
        <w:spacing w:before="240" w:after="0" w:line="240" w:lineRule="auto"/>
        <w:rPr>
          <w:rFonts w:ascii="Arial" w:hAnsi="Arial" w:cs="Arial"/>
          <w:sz w:val="22"/>
          <w:szCs w:val="22"/>
          <w:lang w:val="sv-SE"/>
        </w:rPr>
      </w:pPr>
      <w:r w:rsidRPr="00C26D52">
        <w:rPr>
          <w:rFonts w:ascii="Arial" w:hAnsi="Arial" w:cs="Arial"/>
          <w:b/>
          <w:sz w:val="22"/>
          <w:szCs w:val="22"/>
          <w:lang w:val="sv-SE"/>
        </w:rPr>
        <w:t>Om Entelios</w:t>
      </w:r>
    </w:p>
    <w:p w:rsidR="00CC17C7" w:rsidRPr="00CC17C7" w:rsidRDefault="00CC17C7" w:rsidP="00C26D52">
      <w:pPr>
        <w:spacing w:before="240" w:after="100" w:afterAutospacing="1" w:line="270" w:lineRule="atLeast"/>
        <w:rPr>
          <w:rFonts w:ascii="Arial" w:hAnsi="Arial" w:cs="Arial"/>
          <w:sz w:val="22"/>
          <w:szCs w:val="22"/>
          <w:lang w:val="sv-SE"/>
        </w:rPr>
      </w:pPr>
      <w:r w:rsidRPr="00CC17C7">
        <w:rPr>
          <w:rFonts w:ascii="Arial" w:hAnsi="Arial" w:cs="Arial"/>
          <w:sz w:val="22"/>
          <w:szCs w:val="22"/>
          <w:lang w:val="sv-SE"/>
        </w:rPr>
        <w:t>Entelios erbjuder ren energi, spetskompetens och teknologi som gör det möjligt för industribolag samt små och stora företag i näringslivet och offentliga verksamhet att bli ledande på området klimatvänliga energilösningar.</w:t>
      </w:r>
    </w:p>
    <w:p w:rsidR="00CC17C7" w:rsidRPr="00CC17C7" w:rsidRDefault="00CC17C7" w:rsidP="00C26D52">
      <w:pPr>
        <w:spacing w:before="240" w:after="100" w:afterAutospacing="1" w:line="270" w:lineRule="atLeast"/>
        <w:rPr>
          <w:rFonts w:ascii="Arial" w:hAnsi="Arial" w:cs="Arial"/>
          <w:sz w:val="22"/>
          <w:szCs w:val="22"/>
          <w:lang w:val="sv-SE"/>
        </w:rPr>
      </w:pPr>
      <w:r w:rsidRPr="00CC17C7">
        <w:rPr>
          <w:rFonts w:ascii="Arial" w:hAnsi="Arial" w:cs="Arial"/>
          <w:sz w:val="22"/>
          <w:szCs w:val="22"/>
          <w:lang w:val="sv-SE"/>
        </w:rPr>
        <w:t>Kärnverksamheten är styrning av och handel med förnybar energi på den nordiska och europeiska elmarknaden å kundernas vägnar.</w:t>
      </w:r>
    </w:p>
    <w:p w:rsidR="00CC17C7" w:rsidRPr="00CC17C7" w:rsidRDefault="00CC17C7" w:rsidP="00C26D52">
      <w:pPr>
        <w:numPr>
          <w:ilvl w:val="0"/>
          <w:numId w:val="1"/>
        </w:numPr>
        <w:spacing w:before="240" w:after="100" w:afterAutospacing="1" w:line="270" w:lineRule="atLeast"/>
        <w:ind w:left="0"/>
        <w:rPr>
          <w:rFonts w:ascii="Arial" w:hAnsi="Arial" w:cs="Arial"/>
          <w:sz w:val="22"/>
          <w:szCs w:val="22"/>
          <w:lang w:val="sv-SE"/>
        </w:rPr>
      </w:pPr>
      <w:r w:rsidRPr="00CC17C7">
        <w:rPr>
          <w:rFonts w:ascii="Arial" w:hAnsi="Arial" w:cs="Arial"/>
          <w:sz w:val="22"/>
          <w:szCs w:val="22"/>
          <w:lang w:val="sv-SE"/>
        </w:rPr>
        <w:t>Entelios har 150 anställda fördelade på åtta platser (Oslo, Arendal, Kristiansand, Stockholm, Göteborg, Berlin, München och Zürich)</w:t>
      </w:r>
    </w:p>
    <w:p w:rsidR="00CC17C7" w:rsidRPr="00CC17C7" w:rsidRDefault="00CC17C7" w:rsidP="00C26D52">
      <w:pPr>
        <w:numPr>
          <w:ilvl w:val="0"/>
          <w:numId w:val="1"/>
        </w:numPr>
        <w:spacing w:before="240" w:after="100" w:afterAutospacing="1" w:line="270" w:lineRule="atLeast"/>
        <w:ind w:left="0"/>
        <w:rPr>
          <w:rFonts w:ascii="Arial" w:hAnsi="Arial" w:cs="Arial"/>
          <w:sz w:val="22"/>
          <w:szCs w:val="22"/>
          <w:lang w:val="sv-SE"/>
        </w:rPr>
      </w:pPr>
      <w:r w:rsidRPr="00CC17C7">
        <w:rPr>
          <w:rFonts w:ascii="Arial" w:hAnsi="Arial" w:cs="Arial"/>
          <w:sz w:val="22"/>
          <w:szCs w:val="22"/>
          <w:lang w:val="sv-SE"/>
        </w:rPr>
        <w:t>Norden har Entelios ansvar för en kundportfölj på över 20 TWh (årsförbrukning för ca 1,3 miljoner hushåll).</w:t>
      </w:r>
    </w:p>
    <w:p w:rsidR="00CC17C7" w:rsidRPr="00CC17C7" w:rsidRDefault="00CC17C7" w:rsidP="00C26D52">
      <w:pPr>
        <w:numPr>
          <w:ilvl w:val="0"/>
          <w:numId w:val="1"/>
        </w:numPr>
        <w:spacing w:before="240" w:after="100" w:afterAutospacing="1" w:line="270" w:lineRule="atLeast"/>
        <w:ind w:left="0"/>
        <w:rPr>
          <w:rFonts w:ascii="Arial" w:hAnsi="Arial" w:cs="Arial"/>
          <w:sz w:val="22"/>
          <w:szCs w:val="22"/>
          <w:lang w:val="sv-SE"/>
        </w:rPr>
      </w:pPr>
      <w:r w:rsidRPr="00CC17C7">
        <w:rPr>
          <w:rFonts w:ascii="Arial" w:hAnsi="Arial" w:cs="Arial"/>
          <w:sz w:val="22"/>
          <w:szCs w:val="22"/>
          <w:lang w:val="sv-SE"/>
        </w:rPr>
        <w:t>Entelios är ett helägt dotterbolag till </w:t>
      </w:r>
      <w:hyperlink r:id="rId10" w:history="1">
        <w:r w:rsidRPr="00C26D52">
          <w:rPr>
            <w:rFonts w:ascii="Arial" w:hAnsi="Arial" w:cs="Arial"/>
            <w:sz w:val="22"/>
            <w:szCs w:val="22"/>
            <w:lang w:val="sv-SE"/>
          </w:rPr>
          <w:t>Agder Energi AS</w:t>
        </w:r>
      </w:hyperlink>
    </w:p>
    <w:p w:rsidR="00CC17C7" w:rsidRDefault="00CC17C7" w:rsidP="009848F6">
      <w:pPr>
        <w:rPr>
          <w:rFonts w:ascii="Arial" w:hAnsi="Arial" w:cs="Arial"/>
          <w:lang w:val="sv-SE"/>
        </w:rPr>
      </w:pPr>
    </w:p>
    <w:p w:rsidR="00C008E3" w:rsidRPr="005B5863" w:rsidRDefault="00C008E3" w:rsidP="00207238">
      <w:pPr>
        <w:rPr>
          <w:lang w:val="sv-SE"/>
        </w:rPr>
      </w:pPr>
    </w:p>
    <w:p w:rsidR="00942CED" w:rsidRPr="00CC17C7" w:rsidRDefault="005A3F25" w:rsidP="005A3F25">
      <w:pPr>
        <w:tabs>
          <w:tab w:val="left" w:pos="7234"/>
        </w:tabs>
        <w:rPr>
          <w:lang w:val="sv-SE"/>
        </w:rPr>
      </w:pPr>
      <w:r w:rsidRPr="00CC17C7">
        <w:rPr>
          <w:lang w:val="sv-SE"/>
        </w:rPr>
        <w:tab/>
      </w:r>
    </w:p>
    <w:p w:rsidR="00942CED" w:rsidRPr="00CC17C7" w:rsidRDefault="00942CED" w:rsidP="00942CED">
      <w:pPr>
        <w:rPr>
          <w:lang w:val="sv-SE"/>
        </w:rPr>
      </w:pPr>
    </w:p>
    <w:p w:rsidR="00942CED" w:rsidRPr="00CC17C7" w:rsidRDefault="00942CED" w:rsidP="00942CED">
      <w:pPr>
        <w:rPr>
          <w:lang w:val="sv-SE"/>
        </w:rPr>
      </w:pPr>
    </w:p>
    <w:p w:rsidR="00942CED" w:rsidRPr="00CC17C7" w:rsidRDefault="00942CED" w:rsidP="00942CED">
      <w:pPr>
        <w:rPr>
          <w:lang w:val="sv-SE"/>
        </w:rPr>
      </w:pPr>
    </w:p>
    <w:p w:rsidR="00942CED" w:rsidRPr="00CC17C7" w:rsidRDefault="00942CED" w:rsidP="00942CED">
      <w:pPr>
        <w:rPr>
          <w:lang w:val="sv-SE"/>
        </w:rPr>
      </w:pPr>
    </w:p>
    <w:p w:rsidR="00942CED" w:rsidRPr="00CC17C7" w:rsidRDefault="00942CED" w:rsidP="00942CED">
      <w:pPr>
        <w:rPr>
          <w:lang w:val="sv-SE"/>
        </w:rPr>
      </w:pPr>
    </w:p>
    <w:p w:rsidR="00942CED" w:rsidRPr="00CC17C7" w:rsidRDefault="00942CED" w:rsidP="00942CED">
      <w:pPr>
        <w:rPr>
          <w:lang w:val="sv-SE"/>
        </w:rPr>
      </w:pPr>
    </w:p>
    <w:p w:rsidR="00942CED" w:rsidRPr="00CC17C7" w:rsidRDefault="00942CED" w:rsidP="00942CED">
      <w:pPr>
        <w:rPr>
          <w:lang w:val="sv-SE"/>
        </w:rPr>
      </w:pPr>
    </w:p>
    <w:p w:rsidR="005A3F25" w:rsidRPr="00CC17C7" w:rsidRDefault="00942CED" w:rsidP="00942CED">
      <w:pPr>
        <w:tabs>
          <w:tab w:val="left" w:pos="5832"/>
        </w:tabs>
        <w:rPr>
          <w:lang w:val="sv-SE"/>
        </w:rPr>
      </w:pPr>
      <w:r w:rsidRPr="00CC17C7">
        <w:rPr>
          <w:lang w:val="sv-SE"/>
        </w:rPr>
        <w:tab/>
      </w:r>
    </w:p>
    <w:p w:rsidR="00942CED" w:rsidRPr="00CC17C7" w:rsidRDefault="00942CED" w:rsidP="00942CED">
      <w:pPr>
        <w:tabs>
          <w:tab w:val="left" w:pos="5832"/>
        </w:tabs>
        <w:rPr>
          <w:lang w:val="sv-SE"/>
        </w:rPr>
      </w:pPr>
    </w:p>
    <w:p w:rsidR="00942CED" w:rsidRPr="00CC17C7" w:rsidRDefault="00942CED" w:rsidP="00942CED">
      <w:pPr>
        <w:tabs>
          <w:tab w:val="left" w:pos="5832"/>
        </w:tabs>
        <w:rPr>
          <w:lang w:val="sv-SE"/>
        </w:rPr>
      </w:pPr>
    </w:p>
    <w:sectPr w:rsidR="00942CED" w:rsidRPr="00CC17C7" w:rsidSect="00580502">
      <w:footerReference w:type="even" r:id="rId11"/>
      <w:footerReference w:type="default" r:id="rId12"/>
      <w:headerReference w:type="first" r:id="rId13"/>
      <w:footerReference w:type="first" r:id="rId14"/>
      <w:pgSz w:w="11900" w:h="16840"/>
      <w:pgMar w:top="2325" w:right="2183" w:bottom="2211" w:left="1247" w:header="124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8F6" w:rsidRDefault="009848F6" w:rsidP="004102FF">
      <w:pPr>
        <w:spacing w:after="0" w:line="240" w:lineRule="auto"/>
      </w:pPr>
      <w:r>
        <w:separator/>
      </w:r>
    </w:p>
  </w:endnote>
  <w:endnote w:type="continuationSeparator" w:id="0">
    <w:p w:rsidR="009848F6" w:rsidRDefault="009848F6" w:rsidP="0041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Kompleks skrif">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84199393"/>
      <w:docPartObj>
        <w:docPartGallery w:val="Page Numbers (Bottom of Page)"/>
        <w:docPartUnique/>
      </w:docPartObj>
    </w:sdtPr>
    <w:sdtEndPr>
      <w:rPr>
        <w:rStyle w:val="Sidetall"/>
      </w:rPr>
    </w:sdtEndPr>
    <w:sdtContent>
      <w:p w:rsidR="00E77C68" w:rsidRDefault="00E77C68" w:rsidP="00114646">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rsidR="00E77C68" w:rsidRDefault="00E77C68" w:rsidP="00E77C6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735234464"/>
      <w:docPartObj>
        <w:docPartGallery w:val="Page Numbers (Bottom of Page)"/>
        <w:docPartUnique/>
      </w:docPartObj>
    </w:sdtPr>
    <w:sdtEndPr>
      <w:rPr>
        <w:rStyle w:val="Sidetall"/>
      </w:rPr>
    </w:sdtEndPr>
    <w:sdtContent>
      <w:p w:rsidR="00E77C68" w:rsidRPr="00ED292F" w:rsidRDefault="00E77C68" w:rsidP="00C008E3">
        <w:pPr>
          <w:pStyle w:val="Bunntekst"/>
          <w:framePr w:wrap="notBeside" w:vAnchor="page" w:hAnchor="page" w:x="10632" w:y="16007"/>
          <w:jc w:val="right"/>
          <w:rPr>
            <w:rStyle w:val="Sidetall"/>
            <w:lang w:val="en-US"/>
          </w:rPr>
        </w:pPr>
        <w:r w:rsidRPr="00E77C68">
          <w:rPr>
            <w:rStyle w:val="Sidetall"/>
            <w:color w:val="000000" w:themeColor="text1"/>
          </w:rPr>
          <w:fldChar w:fldCharType="begin"/>
        </w:r>
        <w:r w:rsidRPr="00ED292F">
          <w:rPr>
            <w:rStyle w:val="Sidetall"/>
            <w:color w:val="000000" w:themeColor="text1"/>
            <w:lang w:val="en-US"/>
          </w:rPr>
          <w:instrText xml:space="preserve"> PAGE </w:instrText>
        </w:r>
        <w:r w:rsidRPr="00E77C68">
          <w:rPr>
            <w:rStyle w:val="Sidetall"/>
            <w:color w:val="000000" w:themeColor="text1"/>
          </w:rPr>
          <w:fldChar w:fldCharType="separate"/>
        </w:r>
        <w:r w:rsidRPr="00ED292F">
          <w:rPr>
            <w:rStyle w:val="Sidetall"/>
            <w:noProof/>
            <w:color w:val="000000" w:themeColor="text1"/>
            <w:lang w:val="en-US"/>
          </w:rPr>
          <w:t>2</w:t>
        </w:r>
        <w:r w:rsidRPr="00E77C68">
          <w:rPr>
            <w:rStyle w:val="Sidetall"/>
            <w:color w:val="000000" w:themeColor="text1"/>
          </w:rPr>
          <w:fldChar w:fldCharType="end"/>
        </w:r>
      </w:p>
    </w:sdtContent>
  </w:sdt>
  <w:p w:rsidR="001E15D2" w:rsidRPr="001E15D2" w:rsidRDefault="00942CED" w:rsidP="001E15D2">
    <w:pPr>
      <w:pStyle w:val="Topptekst"/>
      <w:tabs>
        <w:tab w:val="left" w:pos="2352"/>
      </w:tabs>
      <w:ind w:right="360"/>
      <w:jc w:val="both"/>
      <w:rPr>
        <w:b w:val="0"/>
        <w:lang w:val="en-US"/>
      </w:rPr>
    </w:pPr>
    <w:r>
      <w:rPr>
        <w:lang w:val="en-US"/>
      </w:rPr>
      <w:t>Entelios AB</w:t>
    </w:r>
    <w:r w:rsidR="000819C1" w:rsidRPr="00D152B7">
      <w:rPr>
        <w:lang w:val="en-US"/>
      </w:rPr>
      <w:tab/>
    </w:r>
    <w:r w:rsidR="000819C1" w:rsidRPr="00D152B7">
      <w:rPr>
        <w:b w:val="0"/>
        <w:lang w:val="en-US"/>
      </w:rPr>
      <w:t>A part of Agder Energi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502" w:rsidRDefault="00580502" w:rsidP="00580502">
    <w:pPr>
      <w:pStyle w:val="Bunntekst"/>
      <w:ind w:right="360"/>
      <w:rPr>
        <w:rStyle w:val="Sidetall"/>
      </w:rPr>
    </w:pPr>
  </w:p>
  <w:p w:rsidR="009809C1" w:rsidRPr="00EF1E81" w:rsidRDefault="0031006C" w:rsidP="00E711AB">
    <w:pPr>
      <w:pStyle w:val="Bunntekst"/>
      <w:ind w:right="360"/>
      <w:rPr>
        <w:lang w:val="sv-SE"/>
      </w:rPr>
    </w:pPr>
    <w:r w:rsidRPr="00EF1E81">
      <w:rPr>
        <w:b/>
        <w:lang w:val="sv-SE"/>
      </w:rPr>
      <w:t>Entelios</w:t>
    </w:r>
    <w:r w:rsidR="00F8088C" w:rsidRPr="00EF1E81">
      <w:rPr>
        <w:b/>
        <w:lang w:val="sv-SE"/>
      </w:rPr>
      <w:t xml:space="preserve"> AB</w:t>
    </w:r>
    <w:r w:rsidR="007D738F" w:rsidRPr="00EF1E81">
      <w:rPr>
        <w:b/>
        <w:lang w:val="sv-SE"/>
      </w:rPr>
      <w:t xml:space="preserve"> • </w:t>
    </w:r>
    <w:r w:rsidR="005B5863" w:rsidRPr="00EF1E81">
      <w:rPr>
        <w:lang w:val="sv-SE"/>
      </w:rPr>
      <w:t>entelios.se</w:t>
    </w:r>
  </w:p>
  <w:p w:rsidR="00EF1E81" w:rsidRPr="00EF1E81" w:rsidRDefault="007D738F" w:rsidP="00E711AB">
    <w:pPr>
      <w:pStyle w:val="Bunntekst"/>
      <w:ind w:right="360"/>
      <w:rPr>
        <w:lang w:val="sv-SE"/>
      </w:rPr>
    </w:pPr>
    <w:r w:rsidRPr="00EF1E81">
      <w:rPr>
        <w:b/>
        <w:lang w:val="sv-SE"/>
      </w:rPr>
      <w:t xml:space="preserve">Postadress: </w:t>
    </w:r>
    <w:r w:rsidR="00C657E1">
      <w:rPr>
        <w:lang w:val="sv-SE"/>
      </w:rPr>
      <w:t xml:space="preserve">Olof Palmes gata 17, 111 22 Stockholm, </w:t>
    </w:r>
    <w:r w:rsidR="0031006C" w:rsidRPr="00EF1E81">
      <w:rPr>
        <w:lang w:val="sv-SE"/>
      </w:rPr>
      <w:t>S</w:t>
    </w:r>
    <w:r w:rsidR="00BC13C1" w:rsidRPr="00EF1E81">
      <w:rPr>
        <w:lang w:val="sv-SE"/>
      </w:rPr>
      <w:t>VERIGE</w:t>
    </w:r>
  </w:p>
  <w:p w:rsidR="00C4319E" w:rsidRPr="00672D1A" w:rsidRDefault="0031006C" w:rsidP="00E711AB">
    <w:pPr>
      <w:pStyle w:val="Bunntekst"/>
      <w:ind w:right="360"/>
      <w:rPr>
        <w:lang w:val="de-DE"/>
      </w:rPr>
    </w:pPr>
    <w:r w:rsidRPr="00672D1A">
      <w:rPr>
        <w:b/>
        <w:lang w:val="de-DE"/>
      </w:rPr>
      <w:t>Telefon:</w:t>
    </w:r>
    <w:r w:rsidRPr="00672D1A">
      <w:rPr>
        <w:lang w:val="de-DE"/>
      </w:rPr>
      <w:t xml:space="preserve"> </w:t>
    </w:r>
    <w:r w:rsidR="005B5863" w:rsidRPr="00672D1A">
      <w:rPr>
        <w:lang w:val="de-DE"/>
      </w:rPr>
      <w:t xml:space="preserve">08 - 425 185 00 </w:t>
    </w:r>
    <w:r w:rsidRPr="00672D1A">
      <w:rPr>
        <w:lang w:val="de-DE"/>
      </w:rPr>
      <w:t xml:space="preserve">• </w:t>
    </w:r>
    <w:r w:rsidRPr="00672D1A">
      <w:rPr>
        <w:b/>
        <w:lang w:val="de-DE"/>
      </w:rPr>
      <w:t>E-post:</w:t>
    </w:r>
    <w:r w:rsidRPr="00672D1A">
      <w:rPr>
        <w:lang w:val="de-DE"/>
      </w:rPr>
      <w:t xml:space="preserve"> contact</w:t>
    </w:r>
    <w:r w:rsidR="00EF1E81" w:rsidRPr="00672D1A">
      <w:rPr>
        <w:lang w:val="de-DE"/>
      </w:rPr>
      <w:t>.nordic</w:t>
    </w:r>
    <w:r w:rsidRPr="00672D1A">
      <w:rPr>
        <w:lang w:val="de-DE"/>
      </w:rPr>
      <w:t>@entelios.com</w:t>
    </w:r>
  </w:p>
  <w:sdt>
    <w:sdtPr>
      <w:rPr>
        <w:rStyle w:val="Sidetall"/>
      </w:rPr>
      <w:id w:val="1011494263"/>
      <w:docPartObj>
        <w:docPartGallery w:val="Page Numbers (Bottom of Page)"/>
        <w:docPartUnique/>
      </w:docPartObj>
    </w:sdtPr>
    <w:sdtEndPr>
      <w:rPr>
        <w:rStyle w:val="Sidetall"/>
      </w:rPr>
    </w:sdtEndPr>
    <w:sdtContent>
      <w:p w:rsidR="004451D1" w:rsidRPr="00BC13C1" w:rsidRDefault="004451D1" w:rsidP="00604ED3">
        <w:pPr>
          <w:pStyle w:val="Bunntekst"/>
          <w:framePr w:wrap="notBeside" w:vAnchor="page" w:hAnchor="page" w:x="10632" w:y="16007"/>
          <w:jc w:val="right"/>
          <w:rPr>
            <w:rStyle w:val="Sidetall"/>
          </w:rPr>
        </w:pPr>
        <w:r w:rsidRPr="00E77C68">
          <w:rPr>
            <w:rStyle w:val="Sidetall"/>
            <w:color w:val="000000" w:themeColor="text1"/>
          </w:rPr>
          <w:fldChar w:fldCharType="begin"/>
        </w:r>
        <w:r w:rsidRPr="00BC13C1">
          <w:rPr>
            <w:rStyle w:val="Sidetall"/>
            <w:color w:val="000000" w:themeColor="text1"/>
          </w:rPr>
          <w:instrText xml:space="preserve"> PAGE </w:instrText>
        </w:r>
        <w:r w:rsidRPr="00E77C68">
          <w:rPr>
            <w:rStyle w:val="Sidetall"/>
            <w:color w:val="000000" w:themeColor="text1"/>
          </w:rPr>
          <w:fldChar w:fldCharType="separate"/>
        </w:r>
        <w:r w:rsidRPr="00BC13C1">
          <w:rPr>
            <w:rStyle w:val="Sidetall"/>
            <w:color w:val="000000" w:themeColor="text1"/>
          </w:rPr>
          <w:t>1</w:t>
        </w:r>
        <w:r w:rsidRPr="00E77C68">
          <w:rPr>
            <w:rStyle w:val="Sidetall"/>
            <w:color w:val="000000" w:themeColor="text1"/>
          </w:rPr>
          <w:fldChar w:fldCharType="end"/>
        </w:r>
      </w:p>
    </w:sdtContent>
  </w:sdt>
  <w:p w:rsidR="00BE1885" w:rsidRPr="0031006C" w:rsidRDefault="0031006C" w:rsidP="004451D1">
    <w:pPr>
      <w:pStyle w:val="Bunntekst"/>
      <w:ind w:right="360"/>
    </w:pPr>
    <w:r w:rsidRPr="0031006C">
      <w:rPr>
        <w:b/>
      </w:rPr>
      <w:t>Bankgiro:</w:t>
    </w:r>
    <w:r>
      <w:t xml:space="preserve"> </w:t>
    </w:r>
    <w:r w:rsidR="00C657E1" w:rsidRPr="00C657E1">
      <w:rPr>
        <w:bCs/>
        <w:lang w:val="sv-SE"/>
      </w:rPr>
      <w:t>5898-0467</w:t>
    </w:r>
    <w:r>
      <w:t xml:space="preserve"> • </w:t>
    </w:r>
    <w:r w:rsidRPr="0031006C">
      <w:rPr>
        <w:b/>
      </w:rPr>
      <w:t>Vårt momsreg.nr:</w:t>
    </w:r>
    <w:r>
      <w:t xml:space="preserve"> </w:t>
    </w:r>
    <w:r w:rsidRPr="0031006C">
      <w:t>SE556478655501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8F6" w:rsidRDefault="009848F6" w:rsidP="004102FF">
      <w:pPr>
        <w:spacing w:after="0" w:line="240" w:lineRule="auto"/>
      </w:pPr>
      <w:r>
        <w:separator/>
      </w:r>
    </w:p>
  </w:footnote>
  <w:footnote w:type="continuationSeparator" w:id="0">
    <w:p w:rsidR="009848F6" w:rsidRDefault="009848F6" w:rsidP="00410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3B3" w:rsidRPr="003D2C6C" w:rsidRDefault="00672D1A" w:rsidP="003D2C6C">
    <w:pPr>
      <w:pStyle w:val="Topptekst"/>
      <w:tabs>
        <w:tab w:val="left" w:pos="2352"/>
      </w:tabs>
      <w:jc w:val="both"/>
      <w:rPr>
        <w:b w:val="0"/>
        <w:lang w:val="en-US"/>
      </w:rPr>
    </w:pPr>
    <w:r w:rsidRPr="0034690E">
      <w:rPr>
        <w:noProof/>
        <w:sz w:val="20"/>
        <w:szCs w:val="20"/>
        <w:lang w:val="de-DE" w:eastAsia="de-DE"/>
      </w:rPr>
      <w:drawing>
        <wp:anchor distT="0" distB="0" distL="114300" distR="114300" simplePos="0" relativeHeight="251661312" behindDoc="0" locked="0" layoutInCell="1" allowOverlap="1" wp14:anchorId="57C78908" wp14:editId="1CE0DA4A">
          <wp:simplePos x="0" y="0"/>
          <wp:positionH relativeFrom="page">
            <wp:posOffset>4885690</wp:posOffset>
          </wp:positionH>
          <wp:positionV relativeFrom="page">
            <wp:posOffset>442595</wp:posOffset>
          </wp:positionV>
          <wp:extent cx="1929600" cy="691200"/>
          <wp:effectExtent l="0" t="0" r="0" b="0"/>
          <wp:wrapThrough wrapText="bothSides">
            <wp:wrapPolygon edited="0">
              <wp:start x="0" y="0"/>
              <wp:lineTo x="0" y="20846"/>
              <wp:lineTo x="21330" y="20846"/>
              <wp:lineTo x="2133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9600" cy="691200"/>
                  </a:xfrm>
                  <a:prstGeom prst="rect">
                    <a:avLst/>
                  </a:prstGeom>
                </pic:spPr>
              </pic:pic>
            </a:graphicData>
          </a:graphic>
          <wp14:sizeRelH relativeFrom="margin">
            <wp14:pctWidth>0</wp14:pctWidth>
          </wp14:sizeRelH>
          <wp14:sizeRelV relativeFrom="margin">
            <wp14:pctHeight>0</wp14:pctHeight>
          </wp14:sizeRelV>
        </wp:anchor>
      </w:drawing>
    </w:r>
    <w:r w:rsidR="00E87141" w:rsidRPr="00460D90">
      <w:rPr>
        <w:sz w:val="20"/>
        <w:szCs w:val="20"/>
        <w:lang w:val="en-US"/>
      </w:rPr>
      <w:t>Entelios A</w:t>
    </w:r>
    <w:r w:rsidR="003269F1" w:rsidRPr="00460D90">
      <w:rPr>
        <w:sz w:val="20"/>
        <w:szCs w:val="20"/>
        <w:lang w:val="en-US"/>
      </w:rPr>
      <w:t>B</w:t>
    </w:r>
    <w:r w:rsidR="003D2C6C" w:rsidRPr="00D152B7">
      <w:rPr>
        <w:lang w:val="en-US"/>
      </w:rPr>
      <w:tab/>
    </w:r>
    <w:r w:rsidR="003D2C6C" w:rsidRPr="00460D90">
      <w:rPr>
        <w:sz w:val="20"/>
        <w:szCs w:val="20"/>
        <w:lang w:val="en-US"/>
      </w:rPr>
      <w:t>A part of Agder Energi</w:t>
    </w:r>
    <w:r w:rsidR="0037689D" w:rsidRPr="003D2C6C">
      <w:rPr>
        <w:b w:val="0"/>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CA3"/>
    <w:multiLevelType w:val="multilevel"/>
    <w:tmpl w:val="DF70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F6"/>
    <w:rsid w:val="000042FE"/>
    <w:rsid w:val="00044A56"/>
    <w:rsid w:val="000819C1"/>
    <w:rsid w:val="000959F2"/>
    <w:rsid w:val="000A3115"/>
    <w:rsid w:val="0013796B"/>
    <w:rsid w:val="0015253F"/>
    <w:rsid w:val="00166C31"/>
    <w:rsid w:val="001E15D2"/>
    <w:rsid w:val="001F3CF7"/>
    <w:rsid w:val="001F4FA1"/>
    <w:rsid w:val="00207238"/>
    <w:rsid w:val="0022174C"/>
    <w:rsid w:val="002A54CA"/>
    <w:rsid w:val="002B5D96"/>
    <w:rsid w:val="002F3ECA"/>
    <w:rsid w:val="002F73C3"/>
    <w:rsid w:val="0030532B"/>
    <w:rsid w:val="0031006C"/>
    <w:rsid w:val="00323EA8"/>
    <w:rsid w:val="003269F1"/>
    <w:rsid w:val="00335C67"/>
    <w:rsid w:val="00365B75"/>
    <w:rsid w:val="00366B2A"/>
    <w:rsid w:val="0037689D"/>
    <w:rsid w:val="00384B93"/>
    <w:rsid w:val="0039420B"/>
    <w:rsid w:val="003C448D"/>
    <w:rsid w:val="003C545B"/>
    <w:rsid w:val="003D2C6C"/>
    <w:rsid w:val="003E594E"/>
    <w:rsid w:val="004102FF"/>
    <w:rsid w:val="004451D1"/>
    <w:rsid w:val="004529FF"/>
    <w:rsid w:val="00460726"/>
    <w:rsid w:val="00460D90"/>
    <w:rsid w:val="004B50BC"/>
    <w:rsid w:val="004E0C14"/>
    <w:rsid w:val="004F3BEC"/>
    <w:rsid w:val="00515C0C"/>
    <w:rsid w:val="005438D0"/>
    <w:rsid w:val="00545267"/>
    <w:rsid w:val="00552408"/>
    <w:rsid w:val="005620BA"/>
    <w:rsid w:val="00566EEC"/>
    <w:rsid w:val="00580502"/>
    <w:rsid w:val="005A3F25"/>
    <w:rsid w:val="005B5863"/>
    <w:rsid w:val="005C6020"/>
    <w:rsid w:val="00604ED3"/>
    <w:rsid w:val="00611A67"/>
    <w:rsid w:val="00640488"/>
    <w:rsid w:val="00672D1A"/>
    <w:rsid w:val="006763B3"/>
    <w:rsid w:val="00682B2A"/>
    <w:rsid w:val="006B6BD8"/>
    <w:rsid w:val="006C33DD"/>
    <w:rsid w:val="006D2BB3"/>
    <w:rsid w:val="006E0FEA"/>
    <w:rsid w:val="006E4AE1"/>
    <w:rsid w:val="0070557A"/>
    <w:rsid w:val="00711613"/>
    <w:rsid w:val="00726462"/>
    <w:rsid w:val="0079292C"/>
    <w:rsid w:val="007B064E"/>
    <w:rsid w:val="007D738F"/>
    <w:rsid w:val="007E6DE1"/>
    <w:rsid w:val="008115D2"/>
    <w:rsid w:val="008220F6"/>
    <w:rsid w:val="00833F00"/>
    <w:rsid w:val="00846D37"/>
    <w:rsid w:val="00852186"/>
    <w:rsid w:val="008C2031"/>
    <w:rsid w:val="008D6E83"/>
    <w:rsid w:val="0090223E"/>
    <w:rsid w:val="009129DF"/>
    <w:rsid w:val="00942CED"/>
    <w:rsid w:val="00954A23"/>
    <w:rsid w:val="009809C1"/>
    <w:rsid w:val="009848F6"/>
    <w:rsid w:val="009A738E"/>
    <w:rsid w:val="009B47BA"/>
    <w:rsid w:val="00A04920"/>
    <w:rsid w:val="00A638B2"/>
    <w:rsid w:val="00A86B6F"/>
    <w:rsid w:val="00AA04A7"/>
    <w:rsid w:val="00AA3AE1"/>
    <w:rsid w:val="00AA6C44"/>
    <w:rsid w:val="00B23B77"/>
    <w:rsid w:val="00B413DC"/>
    <w:rsid w:val="00B841C9"/>
    <w:rsid w:val="00BC13C1"/>
    <w:rsid w:val="00BC2A52"/>
    <w:rsid w:val="00BC7F37"/>
    <w:rsid w:val="00BE1885"/>
    <w:rsid w:val="00C008E3"/>
    <w:rsid w:val="00C153B3"/>
    <w:rsid w:val="00C26D52"/>
    <w:rsid w:val="00C4319E"/>
    <w:rsid w:val="00C45B81"/>
    <w:rsid w:val="00C657E1"/>
    <w:rsid w:val="00C746AB"/>
    <w:rsid w:val="00CC17C7"/>
    <w:rsid w:val="00CC2044"/>
    <w:rsid w:val="00CF0AC1"/>
    <w:rsid w:val="00CF5628"/>
    <w:rsid w:val="00D152B7"/>
    <w:rsid w:val="00D57C05"/>
    <w:rsid w:val="00DA3D97"/>
    <w:rsid w:val="00DE03D3"/>
    <w:rsid w:val="00DF1653"/>
    <w:rsid w:val="00E436FD"/>
    <w:rsid w:val="00E64452"/>
    <w:rsid w:val="00E711AB"/>
    <w:rsid w:val="00E77C68"/>
    <w:rsid w:val="00E80324"/>
    <w:rsid w:val="00E87141"/>
    <w:rsid w:val="00EB01F2"/>
    <w:rsid w:val="00EC4351"/>
    <w:rsid w:val="00ED292F"/>
    <w:rsid w:val="00EF1E81"/>
    <w:rsid w:val="00F24F02"/>
    <w:rsid w:val="00F303C9"/>
    <w:rsid w:val="00F609EC"/>
    <w:rsid w:val="00F8088C"/>
    <w:rsid w:val="00F81F11"/>
    <w:rsid w:val="00FA1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6660"/>
  <w15:chartTrackingRefBased/>
  <w15:docId w15:val="{4776CB40-240D-4C08-AE60-E2FE4B31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rødtekst Entelios"/>
    <w:qFormat/>
    <w:rsid w:val="003C448D"/>
    <w:pPr>
      <w:spacing w:after="260" w:line="260" w:lineRule="exact"/>
    </w:pPr>
    <w:rPr>
      <w:color w:val="000000" w:themeColor="text1"/>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aliases w:val="Tittel brev Entelios"/>
    <w:basedOn w:val="Normal"/>
    <w:link w:val="TittelTegn"/>
    <w:uiPriority w:val="10"/>
    <w:qFormat/>
    <w:rsid w:val="00207238"/>
    <w:pPr>
      <w:adjustRightInd w:val="0"/>
      <w:snapToGrid w:val="0"/>
      <w:spacing w:after="360" w:line="360" w:lineRule="exact"/>
    </w:pPr>
    <w:rPr>
      <w:rFonts w:ascii="Arial" w:eastAsiaTheme="majorEastAsia" w:hAnsi="Arial" w:cs="Times New Roman (Kompleks skrif"/>
      <w:b/>
      <w:spacing w:val="-10"/>
      <w:kern w:val="28"/>
      <w:sz w:val="28"/>
      <w:szCs w:val="56"/>
    </w:rPr>
  </w:style>
  <w:style w:type="character" w:customStyle="1" w:styleId="TittelTegn">
    <w:name w:val="Tittel Tegn"/>
    <w:aliases w:val="Tittel brev Entelios Tegn"/>
    <w:basedOn w:val="Standardskriftforavsnitt"/>
    <w:link w:val="Tittel"/>
    <w:uiPriority w:val="10"/>
    <w:rsid w:val="00207238"/>
    <w:rPr>
      <w:rFonts w:ascii="Arial" w:eastAsiaTheme="majorEastAsia" w:hAnsi="Arial" w:cs="Times New Roman (Kompleks skrif"/>
      <w:b/>
      <w:color w:val="000000" w:themeColor="text1"/>
      <w:spacing w:val="-10"/>
      <w:kern w:val="28"/>
      <w:sz w:val="28"/>
      <w:szCs w:val="56"/>
    </w:rPr>
  </w:style>
  <w:style w:type="table" w:styleId="Tabellrutenett">
    <w:name w:val="Table Grid"/>
    <w:basedOn w:val="Vanligtabell"/>
    <w:uiPriority w:val="39"/>
    <w:rsid w:val="00C4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D738F"/>
    <w:pPr>
      <w:tabs>
        <w:tab w:val="center" w:pos="4536"/>
        <w:tab w:val="right" w:pos="9072"/>
      </w:tabs>
      <w:spacing w:after="0" w:line="210" w:lineRule="exact"/>
    </w:pPr>
    <w:rPr>
      <w:b/>
      <w:color w:val="5D5D5D" w:themeColor="background2" w:themeShade="80"/>
      <w:sz w:val="16"/>
    </w:rPr>
  </w:style>
  <w:style w:type="character" w:customStyle="1" w:styleId="TopptekstTegn">
    <w:name w:val="Topptekst Tegn"/>
    <w:basedOn w:val="Standardskriftforavsnitt"/>
    <w:link w:val="Topptekst"/>
    <w:uiPriority w:val="99"/>
    <w:rsid w:val="007D738F"/>
    <w:rPr>
      <w:b/>
      <w:color w:val="5D5D5D" w:themeColor="background2" w:themeShade="80"/>
      <w:sz w:val="16"/>
    </w:rPr>
  </w:style>
  <w:style w:type="paragraph" w:styleId="Bunntekst">
    <w:name w:val="footer"/>
    <w:aliases w:val="Bunntekst Entelios"/>
    <w:basedOn w:val="Normal"/>
    <w:link w:val="BunntekstTegn"/>
    <w:uiPriority w:val="99"/>
    <w:unhideWhenUsed/>
    <w:rsid w:val="007D738F"/>
    <w:pPr>
      <w:tabs>
        <w:tab w:val="center" w:pos="4536"/>
        <w:tab w:val="right" w:pos="9072"/>
      </w:tabs>
      <w:spacing w:after="0" w:line="210" w:lineRule="exact"/>
    </w:pPr>
    <w:rPr>
      <w:color w:val="5D5D5D" w:themeColor="background2" w:themeShade="80"/>
      <w:sz w:val="16"/>
    </w:rPr>
  </w:style>
  <w:style w:type="character" w:customStyle="1" w:styleId="BunntekstTegn">
    <w:name w:val="Bunntekst Tegn"/>
    <w:aliases w:val="Bunntekst Entelios Tegn"/>
    <w:basedOn w:val="Standardskriftforavsnitt"/>
    <w:link w:val="Bunntekst"/>
    <w:uiPriority w:val="99"/>
    <w:rsid w:val="007D738F"/>
    <w:rPr>
      <w:color w:val="5D5D5D" w:themeColor="background2" w:themeShade="80"/>
      <w:sz w:val="16"/>
    </w:rPr>
  </w:style>
  <w:style w:type="character" w:styleId="Sterk">
    <w:name w:val="Strong"/>
    <w:basedOn w:val="Standardskriftforavsnitt"/>
    <w:uiPriority w:val="22"/>
    <w:qFormat/>
    <w:rsid w:val="00207238"/>
    <w:rPr>
      <w:b/>
      <w:bCs/>
    </w:rPr>
  </w:style>
  <w:style w:type="paragraph" w:customStyle="1" w:styleId="SubtittelEntelios">
    <w:name w:val="Subtittel Entelios"/>
    <w:basedOn w:val="Normal"/>
    <w:qFormat/>
    <w:rsid w:val="00207238"/>
    <w:pPr>
      <w:spacing w:after="0"/>
    </w:pPr>
    <w:rPr>
      <w:b/>
    </w:rPr>
  </w:style>
  <w:style w:type="character" w:styleId="Sidetall">
    <w:name w:val="page number"/>
    <w:basedOn w:val="Standardskriftforavsnitt"/>
    <w:uiPriority w:val="99"/>
    <w:semiHidden/>
    <w:unhideWhenUsed/>
    <w:rsid w:val="00580502"/>
  </w:style>
  <w:style w:type="paragraph" w:styleId="NormalWeb">
    <w:name w:val="Normal (Web)"/>
    <w:basedOn w:val="Normal"/>
    <w:uiPriority w:val="99"/>
    <w:semiHidden/>
    <w:unhideWhenUsed/>
    <w:rsid w:val="00CC17C7"/>
    <w:pPr>
      <w:spacing w:before="100" w:beforeAutospacing="1" w:after="100" w:afterAutospacing="1" w:line="240" w:lineRule="auto"/>
    </w:pPr>
    <w:rPr>
      <w:rFonts w:ascii="Times New Roman" w:eastAsia="Times New Roman" w:hAnsi="Times New Roman" w:cs="Times New Roman"/>
      <w:color w:val="auto"/>
      <w:sz w:val="24"/>
      <w:lang w:eastAsia="nb-NO"/>
    </w:rPr>
  </w:style>
  <w:style w:type="character" w:styleId="Hyperkobling">
    <w:name w:val="Hyperlink"/>
    <w:basedOn w:val="Standardskriftforavsnitt"/>
    <w:uiPriority w:val="99"/>
    <w:semiHidden/>
    <w:unhideWhenUsed/>
    <w:rsid w:val="00CC1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444000">
      <w:bodyDiv w:val="1"/>
      <w:marLeft w:val="0"/>
      <w:marRight w:val="0"/>
      <w:marTop w:val="0"/>
      <w:marBottom w:val="0"/>
      <w:divBdr>
        <w:top w:val="none" w:sz="0" w:space="0" w:color="auto"/>
        <w:left w:val="none" w:sz="0" w:space="0" w:color="auto"/>
        <w:bottom w:val="none" w:sz="0" w:space="0" w:color="auto"/>
        <w:right w:val="none" w:sz="0" w:space="0" w:color="auto"/>
      </w:divBdr>
    </w:div>
    <w:div w:id="994800030">
      <w:bodyDiv w:val="1"/>
      <w:marLeft w:val="0"/>
      <w:marRight w:val="0"/>
      <w:marTop w:val="0"/>
      <w:marBottom w:val="0"/>
      <w:divBdr>
        <w:top w:val="none" w:sz="0" w:space="0" w:color="auto"/>
        <w:left w:val="none" w:sz="0" w:space="0" w:color="auto"/>
        <w:bottom w:val="none" w:sz="0" w:space="0" w:color="auto"/>
        <w:right w:val="none" w:sz="0" w:space="0" w:color="auto"/>
      </w:divBdr>
    </w:div>
    <w:div w:id="1013991602">
      <w:bodyDiv w:val="1"/>
      <w:marLeft w:val="0"/>
      <w:marRight w:val="0"/>
      <w:marTop w:val="0"/>
      <w:marBottom w:val="0"/>
      <w:divBdr>
        <w:top w:val="none" w:sz="0" w:space="0" w:color="auto"/>
        <w:left w:val="none" w:sz="0" w:space="0" w:color="auto"/>
        <w:bottom w:val="none" w:sz="0" w:space="0" w:color="auto"/>
        <w:right w:val="none" w:sz="0" w:space="0" w:color="auto"/>
      </w:divBdr>
    </w:div>
    <w:div w:id="18181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w:\FellesMaler\Entelios\Entelios%20AB.dotx" TargetMode="External"/></Relationships>
</file>

<file path=word/theme/theme1.xml><?xml version="1.0" encoding="utf-8"?>
<a:theme xmlns:a="http://schemas.openxmlformats.org/drawingml/2006/main" name="Office-tema">
  <a:themeElements>
    <a:clrScheme name="Entelios 2">
      <a:dk1>
        <a:srgbClr val="000000"/>
      </a:dk1>
      <a:lt1>
        <a:srgbClr val="FFFFFF"/>
      </a:lt1>
      <a:dk2>
        <a:srgbClr val="003C69"/>
      </a:dk2>
      <a:lt2>
        <a:srgbClr val="BABABA"/>
      </a:lt2>
      <a:accent1>
        <a:srgbClr val="003B69"/>
      </a:accent1>
      <a:accent2>
        <a:srgbClr val="65CFE9"/>
      </a:accent2>
      <a:accent3>
        <a:srgbClr val="00B587"/>
      </a:accent3>
      <a:accent4>
        <a:srgbClr val="005BBA"/>
      </a:accent4>
      <a:accent5>
        <a:srgbClr val="FED000"/>
      </a:accent5>
      <a:accent6>
        <a:srgbClr val="BABABA"/>
      </a:accent6>
      <a:hlink>
        <a:srgbClr val="65CFE9"/>
      </a:hlink>
      <a:folHlink>
        <a:srgbClr val="005B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3C845E22FF7409430F99238180043" ma:contentTypeVersion="7" ma:contentTypeDescription="Create a new document." ma:contentTypeScope="" ma:versionID="dc0aef8589df4b473496643cd5cfe123">
  <xsd:schema xmlns:xsd="http://www.w3.org/2001/XMLSchema" xmlns:xs="http://www.w3.org/2001/XMLSchema" xmlns:p="http://schemas.microsoft.com/office/2006/metadata/properties" xmlns:ns2="f5532585-0046-439a-ab5a-d37d79456264" xmlns:ns3="c745f536-8521-479c-b5d8-c327e336b21d" targetNamespace="http://schemas.microsoft.com/office/2006/metadata/properties" ma:root="true" ma:fieldsID="26e0f482ad92da30d73e9bcc14d89e5d" ns2:_="" ns3:_="">
    <xsd:import namespace="f5532585-0046-439a-ab5a-d37d79456264"/>
    <xsd:import namespace="c745f536-8521-479c-b5d8-c327e336b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32585-0046-439a-ab5a-d37d79456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5f536-8521-479c-b5d8-c327e336b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C11C7-CB3A-43E0-817D-F8B76D04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32585-0046-439a-ab5a-d37d79456264"/>
    <ds:schemaRef ds:uri="c745f536-8521-479c-b5d8-c327e336b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50E98-F8F0-48E7-BA72-71CEBA56FB19}">
  <ds:schemaRefs>
    <ds:schemaRef ds:uri="http://schemas.microsoft.com/sharepoint/v3/contenttype/forms"/>
  </ds:schemaRefs>
</ds:datastoreItem>
</file>

<file path=customXml/itemProps3.xml><?xml version="1.0" encoding="utf-8"?>
<ds:datastoreItem xmlns:ds="http://schemas.openxmlformats.org/officeDocument/2006/customXml" ds:itemID="{2716935A-8864-4489-A8B8-06BB9AEA3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Entelios AB</Template>
  <TotalTime>9</TotalTime>
  <Pages>3</Pages>
  <Words>431</Words>
  <Characters>2285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Sørlie, Sara Samina</dc:creator>
  <cp:keywords/>
  <dc:description/>
  <cp:lastModifiedBy>Sørlie, Sara Samina</cp:lastModifiedBy>
  <cp:revision>3</cp:revision>
  <cp:lastPrinted>2018-10-02T08:34:00Z</cp:lastPrinted>
  <dcterms:created xsi:type="dcterms:W3CDTF">2019-08-05T08:48:00Z</dcterms:created>
  <dcterms:modified xsi:type="dcterms:W3CDTF">2019-08-05T09:00:00Z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0x0101003943C845E22FF7409430F99238180043</vt:lpwstr>
  </property>
</Properties>
</file>