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B1" w:rsidRDefault="006A0BCA" w:rsidP="00EC4E77">
      <w:pPr>
        <w:pStyle w:val="Eivli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fi-FI"/>
        </w:rPr>
        <w:drawing>
          <wp:inline distT="0" distB="0" distL="0" distR="0">
            <wp:extent cx="2553045" cy="514350"/>
            <wp:effectExtent l="19050" t="0" r="0" b="0"/>
            <wp:docPr id="1" name="Kuva 0" descr="Goodyea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0" descr="Goodyear_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463">
        <w:rPr>
          <w:rFonts w:ascii="Arial" w:hAnsi="Arial" w:cs="Arial"/>
          <w:sz w:val="22"/>
        </w:rPr>
        <w:t xml:space="preserve">     </w:t>
      </w:r>
      <w:r w:rsidR="00786463">
        <w:rPr>
          <w:rFonts w:ascii="Arial" w:hAnsi="Arial" w:cs="Arial"/>
          <w:noProof/>
          <w:sz w:val="22"/>
          <w:lang w:eastAsia="fi-FI"/>
        </w:rPr>
        <w:drawing>
          <wp:inline distT="0" distB="0" distL="0" distR="0">
            <wp:extent cx="2061150" cy="1371600"/>
            <wp:effectExtent l="19050" t="0" r="0" b="0"/>
            <wp:docPr id="2" name="Kuva 1" descr="2011_04_Blimp_taiva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_04_Blimp_taivaall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590" cy="13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32"/>
          <w:szCs w:val="32"/>
        </w:rPr>
      </w:pP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8"/>
          <w:szCs w:val="28"/>
        </w:rPr>
      </w:pPr>
      <w:r w:rsidRPr="00786463">
        <w:rPr>
          <w:rFonts w:ascii="Arial" w:hAnsi="Arial" w:cs="Arial"/>
          <w:b/>
          <w:sz w:val="28"/>
          <w:szCs w:val="28"/>
        </w:rPr>
        <w:t xml:space="preserve">Goodyear </w:t>
      </w:r>
      <w:proofErr w:type="spellStart"/>
      <w:r w:rsidRPr="00786463">
        <w:rPr>
          <w:rFonts w:ascii="Arial" w:hAnsi="Arial" w:cs="Arial"/>
          <w:b/>
          <w:sz w:val="28"/>
          <w:szCs w:val="28"/>
        </w:rPr>
        <w:t>Blimp</w:t>
      </w:r>
      <w:proofErr w:type="spellEnd"/>
      <w:r w:rsidR="00786463" w:rsidRPr="00786463">
        <w:rPr>
          <w:rFonts w:ascii="Arial" w:hAnsi="Arial" w:cs="Arial"/>
          <w:b/>
          <w:sz w:val="28"/>
          <w:szCs w:val="28"/>
        </w:rPr>
        <w:t xml:space="preserve"> </w:t>
      </w:r>
      <w:r w:rsidRPr="00786463">
        <w:rPr>
          <w:rFonts w:ascii="Arial" w:hAnsi="Arial" w:cs="Arial"/>
          <w:b/>
          <w:sz w:val="28"/>
          <w:szCs w:val="28"/>
        </w:rPr>
        <w:t xml:space="preserve">-ilmalaiva kampanjoi Pohjoismaissa 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8"/>
          <w:szCs w:val="28"/>
        </w:rPr>
      </w:pPr>
      <w:proofErr w:type="gramStart"/>
      <w:r w:rsidRPr="00786463">
        <w:rPr>
          <w:rFonts w:ascii="Arial" w:hAnsi="Arial" w:cs="Arial"/>
          <w:b/>
          <w:sz w:val="28"/>
          <w:szCs w:val="28"/>
        </w:rPr>
        <w:t>-</w:t>
      </w:r>
      <w:proofErr w:type="gramEnd"/>
      <w:r w:rsidRPr="00786463">
        <w:rPr>
          <w:rFonts w:ascii="Arial" w:hAnsi="Arial" w:cs="Arial"/>
          <w:b/>
          <w:sz w:val="28"/>
          <w:szCs w:val="28"/>
        </w:rPr>
        <w:t xml:space="preserve"> </w:t>
      </w:r>
      <w:r w:rsidRPr="00786463">
        <w:rPr>
          <w:rFonts w:ascii="Arial" w:hAnsi="Arial" w:cs="Arial"/>
          <w:b/>
          <w:sz w:val="32"/>
          <w:szCs w:val="32"/>
        </w:rPr>
        <w:t>Tieturvallisuus on kaikkien yhteinen vastuu</w:t>
      </w:r>
      <w:r w:rsidRPr="00786463">
        <w:rPr>
          <w:rFonts w:ascii="Arial" w:hAnsi="Arial" w:cs="Arial"/>
          <w:b/>
          <w:sz w:val="32"/>
          <w:szCs w:val="32"/>
        </w:rPr>
        <w:tab/>
      </w:r>
    </w:p>
    <w:p w:rsidR="005D51B1" w:rsidRPr="00786463" w:rsidRDefault="005D51B1" w:rsidP="00EC4E77">
      <w:pPr>
        <w:pStyle w:val="Eivli"/>
        <w:tabs>
          <w:tab w:val="left" w:pos="3720"/>
        </w:tabs>
        <w:spacing w:line="360" w:lineRule="auto"/>
        <w:rPr>
          <w:rFonts w:ascii="Arial" w:hAnsi="Arial" w:cs="Arial"/>
          <w:b/>
          <w:sz w:val="22"/>
        </w:rPr>
      </w:pPr>
      <w:r w:rsidRPr="00786463">
        <w:rPr>
          <w:rFonts w:ascii="Arial" w:hAnsi="Arial" w:cs="Arial"/>
          <w:b/>
          <w:sz w:val="22"/>
        </w:rPr>
        <w:tab/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2"/>
        </w:rPr>
      </w:pPr>
      <w:r w:rsidRPr="00786463">
        <w:rPr>
          <w:rFonts w:ascii="Arial" w:hAnsi="Arial" w:cs="Arial"/>
          <w:b/>
          <w:sz w:val="22"/>
        </w:rPr>
        <w:t xml:space="preserve">Tänä vuonna Goodyearin tieturvallisuuskiertueella </w:t>
      </w:r>
      <w:proofErr w:type="spellStart"/>
      <w:r w:rsidRPr="00786463">
        <w:rPr>
          <w:rFonts w:ascii="Arial" w:hAnsi="Arial" w:cs="Arial"/>
          <w:b/>
          <w:sz w:val="22"/>
        </w:rPr>
        <w:t>brändin</w:t>
      </w:r>
      <w:proofErr w:type="spellEnd"/>
      <w:r w:rsidRPr="00786463">
        <w:rPr>
          <w:rFonts w:ascii="Arial" w:hAnsi="Arial" w:cs="Arial"/>
          <w:b/>
          <w:sz w:val="22"/>
        </w:rPr>
        <w:t xml:space="preserve"> kuuluisa keulakuva, Goodyear </w:t>
      </w:r>
      <w:proofErr w:type="spellStart"/>
      <w:r w:rsidRPr="00786463">
        <w:rPr>
          <w:rFonts w:ascii="Arial" w:hAnsi="Arial" w:cs="Arial"/>
          <w:b/>
          <w:sz w:val="22"/>
        </w:rPr>
        <w:t>Blimp</w:t>
      </w:r>
      <w:proofErr w:type="spellEnd"/>
      <w:r w:rsidR="00786463" w:rsidRPr="00786463">
        <w:rPr>
          <w:rFonts w:ascii="Arial" w:hAnsi="Arial" w:cs="Arial"/>
          <w:b/>
          <w:sz w:val="22"/>
        </w:rPr>
        <w:t xml:space="preserve"> </w:t>
      </w:r>
      <w:r w:rsidRPr="00786463">
        <w:rPr>
          <w:rFonts w:ascii="Arial" w:hAnsi="Arial" w:cs="Arial"/>
          <w:b/>
          <w:sz w:val="22"/>
        </w:rPr>
        <w:t>-ilmalaiva, palaa Eurooppaan yli kymmenen vuoden tauon jälkeen. Kiertueella jaetaan tietoa tieturvallisuudesta ja rengasteknologian uusimmista innovaatioista.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sz w:val="22"/>
        </w:rPr>
        <w:t xml:space="preserve"> 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sz w:val="22"/>
        </w:rPr>
        <w:t xml:space="preserve">Viime vuosikymmenen aikana Goodyearin ilmalaivat ovat kiertäneet eri puolilla maailmaa, mutta Euroopan taivaalla ne nähtiin viimeksi vuonna 1999. Tänä vuonna </w:t>
      </w:r>
      <w:proofErr w:type="spellStart"/>
      <w:r w:rsidRPr="00786463">
        <w:rPr>
          <w:rFonts w:ascii="Arial" w:hAnsi="Arial" w:cs="Arial"/>
          <w:sz w:val="22"/>
        </w:rPr>
        <w:t>maalis</w:t>
      </w:r>
      <w:proofErr w:type="spellEnd"/>
      <w:r w:rsidRPr="00786463">
        <w:rPr>
          <w:rFonts w:ascii="Arial" w:hAnsi="Arial" w:cs="Arial"/>
          <w:sz w:val="22"/>
        </w:rPr>
        <w:t xml:space="preserve">–lokakuun aikana Goodyearin tieturvallisuuskiertue käy 20 Euroopan maassa jakamassa tietoa Goodyearin panoksesta tieturvallisuuden parantamiseksi. Toinen Goodyear </w:t>
      </w:r>
      <w:proofErr w:type="spellStart"/>
      <w:r w:rsidRPr="00786463">
        <w:rPr>
          <w:rFonts w:ascii="Arial" w:hAnsi="Arial" w:cs="Arial"/>
          <w:sz w:val="22"/>
        </w:rPr>
        <w:t>Blimp</w:t>
      </w:r>
      <w:proofErr w:type="spellEnd"/>
      <w:r w:rsidR="00786463" w:rsidRPr="00786463">
        <w:rPr>
          <w:rFonts w:ascii="Arial" w:hAnsi="Arial" w:cs="Arial"/>
          <w:sz w:val="22"/>
        </w:rPr>
        <w:t xml:space="preserve"> </w:t>
      </w:r>
      <w:r w:rsidRPr="00786463">
        <w:rPr>
          <w:rFonts w:ascii="Arial" w:hAnsi="Arial" w:cs="Arial"/>
          <w:sz w:val="22"/>
        </w:rPr>
        <w:t xml:space="preserve">-ilmalaivoista, </w:t>
      </w:r>
      <w:proofErr w:type="spellStart"/>
      <w:r w:rsidRPr="00786463">
        <w:rPr>
          <w:rFonts w:ascii="Arial" w:hAnsi="Arial" w:cs="Arial"/>
          <w:i/>
          <w:sz w:val="22"/>
        </w:rPr>
        <w:t>Spirit</w:t>
      </w:r>
      <w:proofErr w:type="spellEnd"/>
      <w:r w:rsidRPr="00786463">
        <w:rPr>
          <w:rFonts w:ascii="Arial" w:hAnsi="Arial" w:cs="Arial"/>
          <w:i/>
          <w:sz w:val="22"/>
        </w:rPr>
        <w:t xml:space="preserve"> of </w:t>
      </w:r>
      <w:proofErr w:type="spellStart"/>
      <w:r w:rsidRPr="00786463">
        <w:rPr>
          <w:rFonts w:ascii="Arial" w:hAnsi="Arial" w:cs="Arial"/>
          <w:i/>
          <w:sz w:val="22"/>
        </w:rPr>
        <w:t>Safety</w:t>
      </w:r>
      <w:proofErr w:type="spellEnd"/>
      <w:r w:rsidRPr="00786463">
        <w:rPr>
          <w:rFonts w:ascii="Arial" w:hAnsi="Arial" w:cs="Arial"/>
          <w:i/>
          <w:sz w:val="22"/>
        </w:rPr>
        <w:t xml:space="preserve"> I,</w:t>
      </w:r>
      <w:r w:rsidRPr="00786463">
        <w:rPr>
          <w:rFonts w:ascii="Arial" w:hAnsi="Arial" w:cs="Arial"/>
          <w:sz w:val="22"/>
        </w:rPr>
        <w:t xml:space="preserve"> vierailee heinä–syyskuussa kaikissa Pohjoismaissa ja Baltiassa.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2"/>
        </w:rPr>
      </w:pP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2"/>
        </w:rPr>
      </w:pPr>
      <w:r w:rsidRPr="00786463">
        <w:rPr>
          <w:rFonts w:ascii="Arial" w:hAnsi="Arial" w:cs="Arial"/>
          <w:b/>
          <w:sz w:val="22"/>
        </w:rPr>
        <w:t>Suojelusenkelit taivaalla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b/>
          <w:sz w:val="22"/>
        </w:rPr>
      </w:pP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sz w:val="22"/>
        </w:rPr>
        <w:t>Goodyearin ilmalaivat ovat kulkeneet taivaalla yli 85 vuoden ajan. Ilmalaivoja kuvataan suojelusenkeleiksi; ne symboloivat Goodyearin innovaatioiden ansiosta vähentynyttä liikenneonnettomuuksien määrää eri puolilla maailmaa.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Pr="00786463" w:rsidRDefault="00786463" w:rsidP="00EC4E77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i/>
          <w:sz w:val="22"/>
        </w:rPr>
        <w:t>– Goodyear</w:t>
      </w:r>
      <w:r w:rsidR="005D51B1" w:rsidRPr="00786463">
        <w:rPr>
          <w:rFonts w:ascii="Arial" w:hAnsi="Arial" w:cs="Arial"/>
          <w:i/>
          <w:sz w:val="22"/>
        </w:rPr>
        <w:t xml:space="preserve"> </w:t>
      </w:r>
      <w:proofErr w:type="spellStart"/>
      <w:r w:rsidR="005D51B1" w:rsidRPr="00786463">
        <w:rPr>
          <w:rFonts w:ascii="Arial" w:hAnsi="Arial" w:cs="Arial"/>
          <w:i/>
          <w:sz w:val="22"/>
        </w:rPr>
        <w:t>Blimp</w:t>
      </w:r>
      <w:proofErr w:type="spellEnd"/>
      <w:r w:rsidRPr="00786463">
        <w:rPr>
          <w:rFonts w:ascii="Arial" w:hAnsi="Arial" w:cs="Arial"/>
          <w:i/>
          <w:sz w:val="22"/>
        </w:rPr>
        <w:t xml:space="preserve"> </w:t>
      </w:r>
      <w:r w:rsidR="005D51B1" w:rsidRPr="00786463">
        <w:rPr>
          <w:rFonts w:ascii="Arial" w:hAnsi="Arial" w:cs="Arial"/>
          <w:i/>
          <w:sz w:val="22"/>
        </w:rPr>
        <w:t xml:space="preserve">-ilmalaivalla on merkittävä asema useissa tieturvallisuuteen liittyvissä hankkeissa, se on asiakastapahtumiemme ja -toimintamme keskipiste, </w:t>
      </w:r>
      <w:r w:rsidR="005D51B1" w:rsidRPr="00786463">
        <w:rPr>
          <w:rFonts w:ascii="Arial" w:hAnsi="Arial" w:cs="Arial"/>
          <w:sz w:val="22"/>
        </w:rPr>
        <w:t xml:space="preserve">toteaa Goodyearin Euroopan, Lähi-idän ja Afrikan tuotemerkkijohtaja </w:t>
      </w:r>
      <w:proofErr w:type="spellStart"/>
      <w:r w:rsidR="005D51B1" w:rsidRPr="00786463">
        <w:rPr>
          <w:rFonts w:ascii="Arial" w:hAnsi="Arial" w:cs="Arial"/>
          <w:b/>
          <w:sz w:val="22"/>
        </w:rPr>
        <w:t>Hugues</w:t>
      </w:r>
      <w:proofErr w:type="spellEnd"/>
      <w:r w:rsidR="005D51B1" w:rsidRPr="00786463">
        <w:rPr>
          <w:rFonts w:ascii="Arial" w:hAnsi="Arial" w:cs="Arial"/>
          <w:b/>
          <w:sz w:val="22"/>
        </w:rPr>
        <w:t xml:space="preserve"> </w:t>
      </w:r>
      <w:proofErr w:type="spellStart"/>
      <w:r w:rsidR="005D51B1" w:rsidRPr="00786463">
        <w:rPr>
          <w:rFonts w:ascii="Arial" w:hAnsi="Arial" w:cs="Arial"/>
          <w:b/>
          <w:sz w:val="22"/>
        </w:rPr>
        <w:t>Despres</w:t>
      </w:r>
      <w:proofErr w:type="spellEnd"/>
      <w:r w:rsidR="005D51B1" w:rsidRPr="00786463">
        <w:rPr>
          <w:rFonts w:ascii="Arial" w:hAnsi="Arial" w:cs="Arial"/>
          <w:sz w:val="22"/>
        </w:rPr>
        <w:t>.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i/>
          <w:sz w:val="22"/>
        </w:rPr>
        <w:t xml:space="preserve">– Tieturvallisuuskiertueellamme Pohjoismaissa haluamme kertoa pyrkimyksistämme edistää </w:t>
      </w:r>
      <w:r w:rsidR="00786463">
        <w:rPr>
          <w:rFonts w:ascii="Arial" w:hAnsi="Arial" w:cs="Arial"/>
          <w:i/>
          <w:sz w:val="22"/>
        </w:rPr>
        <w:t>liikenne</w:t>
      </w:r>
      <w:r w:rsidRPr="00786463">
        <w:rPr>
          <w:rFonts w:ascii="Arial" w:hAnsi="Arial" w:cs="Arial"/>
          <w:i/>
          <w:sz w:val="22"/>
        </w:rPr>
        <w:t xml:space="preserve">turvallisuutta. Esitellemme myös rengasteknologian edistysaskeleitamme, jotka ovat tuoneet turvallisuutta niin autoilijoille perheineen kuin myös elinympäristöllemme, </w:t>
      </w:r>
      <w:r w:rsidRPr="00786463">
        <w:rPr>
          <w:rFonts w:ascii="Arial" w:hAnsi="Arial" w:cs="Arial"/>
          <w:sz w:val="22"/>
        </w:rPr>
        <w:t xml:space="preserve">kertoo Goodyear </w:t>
      </w:r>
      <w:proofErr w:type="spellStart"/>
      <w:r w:rsidRPr="00786463">
        <w:rPr>
          <w:rFonts w:ascii="Arial" w:hAnsi="Arial" w:cs="Arial"/>
          <w:sz w:val="22"/>
        </w:rPr>
        <w:t>Dunlop</w:t>
      </w:r>
      <w:proofErr w:type="spellEnd"/>
      <w:r w:rsidRPr="00786463">
        <w:rPr>
          <w:rFonts w:ascii="Arial" w:hAnsi="Arial" w:cs="Arial"/>
          <w:sz w:val="22"/>
        </w:rPr>
        <w:t xml:space="preserve"> </w:t>
      </w:r>
      <w:proofErr w:type="spellStart"/>
      <w:r w:rsidRPr="00786463">
        <w:rPr>
          <w:rFonts w:ascii="Arial" w:hAnsi="Arial" w:cs="Arial"/>
          <w:sz w:val="22"/>
        </w:rPr>
        <w:t>Nordicin</w:t>
      </w:r>
      <w:proofErr w:type="spellEnd"/>
      <w:r w:rsidRPr="00786463">
        <w:rPr>
          <w:rFonts w:ascii="Arial" w:hAnsi="Arial" w:cs="Arial"/>
          <w:sz w:val="22"/>
        </w:rPr>
        <w:t xml:space="preserve"> toimitusjohtaja </w:t>
      </w:r>
      <w:r w:rsidRPr="00786463">
        <w:rPr>
          <w:rFonts w:ascii="Arial" w:hAnsi="Arial" w:cs="Arial"/>
          <w:b/>
          <w:sz w:val="22"/>
        </w:rPr>
        <w:t xml:space="preserve">Erich </w:t>
      </w:r>
      <w:proofErr w:type="spellStart"/>
      <w:r w:rsidRPr="00786463">
        <w:rPr>
          <w:rFonts w:ascii="Arial" w:hAnsi="Arial" w:cs="Arial"/>
          <w:b/>
          <w:sz w:val="22"/>
        </w:rPr>
        <w:t>Fric</w:t>
      </w:r>
      <w:proofErr w:type="spellEnd"/>
      <w:r w:rsidRPr="00786463">
        <w:rPr>
          <w:rFonts w:ascii="Arial" w:hAnsi="Arial" w:cs="Arial"/>
          <w:sz w:val="22"/>
        </w:rPr>
        <w:t>.</w:t>
      </w:r>
    </w:p>
    <w:p w:rsidR="005D51B1" w:rsidRPr="00786463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Default="00786463" w:rsidP="00F37C0D">
      <w:pPr>
        <w:pStyle w:val="Eivli"/>
        <w:spacing w:line="360" w:lineRule="auto"/>
        <w:rPr>
          <w:rFonts w:ascii="Arial" w:hAnsi="Arial" w:cs="Arial"/>
          <w:sz w:val="22"/>
        </w:rPr>
      </w:pPr>
      <w:r w:rsidRPr="00786463">
        <w:rPr>
          <w:rFonts w:ascii="Arial" w:hAnsi="Arial" w:cs="Arial"/>
          <w:sz w:val="22"/>
        </w:rPr>
        <w:t xml:space="preserve">Lisää tietoa </w:t>
      </w:r>
      <w:r w:rsidR="005D51B1" w:rsidRPr="00786463">
        <w:rPr>
          <w:rFonts w:ascii="Arial" w:hAnsi="Arial" w:cs="Arial"/>
          <w:sz w:val="22"/>
        </w:rPr>
        <w:t>Goodyearin tietu</w:t>
      </w:r>
      <w:r w:rsidRPr="00786463">
        <w:rPr>
          <w:rFonts w:ascii="Arial" w:hAnsi="Arial" w:cs="Arial"/>
          <w:sz w:val="22"/>
        </w:rPr>
        <w:t>rvallisuuskiertueesta pian</w:t>
      </w:r>
      <w:r w:rsidR="005D51B1" w:rsidRPr="00786463">
        <w:rPr>
          <w:rFonts w:ascii="Arial" w:hAnsi="Arial" w:cs="Arial"/>
          <w:sz w:val="22"/>
        </w:rPr>
        <w:t xml:space="preserve"> osoitteesta</w:t>
      </w:r>
      <w:r w:rsidR="00EC46C9">
        <w:rPr>
          <w:rFonts w:ascii="Arial" w:hAnsi="Arial" w:cs="Arial"/>
          <w:sz w:val="22"/>
        </w:rPr>
        <w:t xml:space="preserve">: </w:t>
      </w:r>
      <w:hyperlink r:id="rId7" w:history="1">
        <w:r w:rsidR="00EC46C9" w:rsidRPr="005B51A6">
          <w:rPr>
            <w:rStyle w:val="Hyperlinkki"/>
            <w:rFonts w:ascii="Arial" w:hAnsi="Arial" w:cs="Arial"/>
            <w:sz w:val="22"/>
          </w:rPr>
          <w:t>www.goodyear.fi</w:t>
        </w:r>
      </w:hyperlink>
      <w:r w:rsidR="00EC46C9">
        <w:rPr>
          <w:rFonts w:ascii="Arial" w:hAnsi="Arial" w:cs="Arial"/>
          <w:sz w:val="22"/>
        </w:rPr>
        <w:t>.</w:t>
      </w:r>
    </w:p>
    <w:p w:rsidR="005D51B1" w:rsidRPr="007D606B" w:rsidRDefault="005D51B1" w:rsidP="00295C20">
      <w:pPr>
        <w:pStyle w:val="Contact"/>
        <w:spacing w:line="360" w:lineRule="auto"/>
        <w:rPr>
          <w:rFonts w:ascii="Arial" w:hAnsi="Arial" w:cs="Arial"/>
          <w:color w:val="FF0000"/>
          <w:sz w:val="22"/>
          <w:szCs w:val="22"/>
          <w:lang w:val="fi-FI" w:eastAsia="en-US"/>
        </w:rPr>
      </w:pPr>
    </w:p>
    <w:p w:rsidR="005D51B1" w:rsidRDefault="005D51B1" w:rsidP="00295C20">
      <w:pPr>
        <w:pStyle w:val="Contact"/>
        <w:spacing w:line="360" w:lineRule="auto"/>
        <w:rPr>
          <w:rFonts w:ascii="Arial" w:hAnsi="Arial" w:cs="Arial"/>
          <w:b/>
          <w:lang w:val="fi-FI"/>
        </w:rPr>
      </w:pPr>
      <w:r w:rsidRPr="00E56273">
        <w:rPr>
          <w:rFonts w:ascii="Arial" w:hAnsi="Arial" w:cs="Arial"/>
          <w:b/>
          <w:lang w:val="fi-FI"/>
        </w:rPr>
        <w:t>Lisätietoja</w:t>
      </w:r>
    </w:p>
    <w:p w:rsidR="005D51B1" w:rsidRPr="00E56273" w:rsidRDefault="005D51B1" w:rsidP="00295C20">
      <w:pPr>
        <w:pStyle w:val="Contact"/>
        <w:spacing w:line="360" w:lineRule="auto"/>
        <w:rPr>
          <w:rFonts w:ascii="Arial" w:hAnsi="Arial" w:cs="Arial"/>
          <w:b/>
          <w:lang w:val="fi-FI"/>
        </w:rPr>
      </w:pPr>
    </w:p>
    <w:p w:rsidR="005D51B1" w:rsidRPr="000E31FE" w:rsidRDefault="005D51B1" w:rsidP="00295C20">
      <w:pPr>
        <w:spacing w:line="360" w:lineRule="auto"/>
        <w:rPr>
          <w:rFonts w:ascii="Arial" w:hAnsi="Arial" w:cs="Arial"/>
          <w:sz w:val="22"/>
          <w:szCs w:val="22"/>
          <w:lang w:val="fi-FI"/>
        </w:rPr>
      </w:pPr>
      <w:r w:rsidRPr="00E56273">
        <w:rPr>
          <w:rFonts w:ascii="Arial" w:hAnsi="Arial" w:cs="Arial"/>
          <w:sz w:val="22"/>
          <w:szCs w:val="22"/>
          <w:lang w:val="fi-FI"/>
        </w:rPr>
        <w:t xml:space="preserve">Goodyear </w:t>
      </w:r>
      <w:proofErr w:type="spellStart"/>
      <w:r w:rsidRPr="00E56273">
        <w:rPr>
          <w:rFonts w:ascii="Arial" w:hAnsi="Arial" w:cs="Arial"/>
          <w:sz w:val="22"/>
          <w:szCs w:val="22"/>
          <w:lang w:val="fi-FI"/>
        </w:rPr>
        <w:t>Dunlop</w:t>
      </w:r>
      <w:proofErr w:type="spellEnd"/>
      <w:r w:rsidRPr="00E56273">
        <w:rPr>
          <w:rFonts w:ascii="Arial" w:hAnsi="Arial" w:cs="Arial"/>
          <w:sz w:val="22"/>
          <w:szCs w:val="22"/>
          <w:lang w:val="fi-FI"/>
        </w:rPr>
        <w:t xml:space="preserve"> Finland, Maajohtaja Sami </w:t>
      </w:r>
      <w:proofErr w:type="spellStart"/>
      <w:r w:rsidRPr="00E56273">
        <w:rPr>
          <w:rFonts w:ascii="Arial" w:hAnsi="Arial" w:cs="Arial"/>
          <w:sz w:val="22"/>
          <w:szCs w:val="22"/>
          <w:lang w:val="fi-FI"/>
        </w:rPr>
        <w:t>Hagelberg</w:t>
      </w:r>
      <w:proofErr w:type="spellEnd"/>
      <w:r w:rsidRPr="00E56273">
        <w:rPr>
          <w:rFonts w:ascii="Arial" w:hAnsi="Arial" w:cs="Arial"/>
          <w:sz w:val="22"/>
          <w:szCs w:val="22"/>
          <w:lang w:val="fi-FI"/>
        </w:rPr>
        <w:t xml:space="preserve">, puh. 0400 772 111, </w:t>
      </w:r>
      <w:hyperlink r:id="rId8" w:history="1">
        <w:r w:rsidRPr="000E31FE">
          <w:rPr>
            <w:rStyle w:val="Hyperlinkki"/>
            <w:rFonts w:ascii="Arial" w:hAnsi="Arial" w:cs="Arial"/>
            <w:sz w:val="22"/>
            <w:szCs w:val="22"/>
            <w:lang w:val="fi-FI"/>
          </w:rPr>
          <w:t>sami_hagelberg@goodyear.com</w:t>
        </w:r>
      </w:hyperlink>
    </w:p>
    <w:p w:rsidR="005D51B1" w:rsidRPr="00E56273" w:rsidRDefault="005D51B1" w:rsidP="00295C20">
      <w:pPr>
        <w:spacing w:line="360" w:lineRule="auto"/>
        <w:rPr>
          <w:rFonts w:ascii="Arial" w:hAnsi="Arial" w:cs="Arial"/>
          <w:sz w:val="22"/>
          <w:szCs w:val="22"/>
          <w:lang w:val="fi-FI"/>
        </w:rPr>
      </w:pPr>
    </w:p>
    <w:p w:rsidR="005D51B1" w:rsidRPr="000E31FE" w:rsidRDefault="005D51B1" w:rsidP="00295C20">
      <w:pPr>
        <w:spacing w:line="360" w:lineRule="auto"/>
        <w:rPr>
          <w:rFonts w:ascii="Arial" w:hAnsi="Arial" w:cs="Arial"/>
          <w:sz w:val="22"/>
          <w:szCs w:val="22"/>
          <w:lang w:val="fi-FI"/>
        </w:rPr>
      </w:pPr>
      <w:r w:rsidRPr="00E56273">
        <w:rPr>
          <w:rFonts w:ascii="Arial" w:hAnsi="Arial" w:cs="Arial"/>
          <w:sz w:val="22"/>
          <w:szCs w:val="22"/>
          <w:lang w:val="fi-FI"/>
        </w:rPr>
        <w:t xml:space="preserve">Viestintätoimisto Akvamariini </w:t>
      </w:r>
      <w:proofErr w:type="spellStart"/>
      <w:r w:rsidRPr="00E56273">
        <w:rPr>
          <w:rFonts w:ascii="Arial" w:hAnsi="Arial" w:cs="Arial"/>
          <w:sz w:val="22"/>
          <w:szCs w:val="22"/>
          <w:lang w:val="fi-FI"/>
        </w:rPr>
        <w:t>Porter</w:t>
      </w:r>
      <w:proofErr w:type="spellEnd"/>
      <w:r w:rsidRPr="00E56273">
        <w:rPr>
          <w:rFonts w:ascii="Arial" w:hAnsi="Arial" w:cs="Arial"/>
          <w:sz w:val="22"/>
          <w:szCs w:val="22"/>
          <w:lang w:val="fi-FI"/>
        </w:rPr>
        <w:t xml:space="preserve"> Novelli, puh. 09 241 0072, </w:t>
      </w:r>
      <w:hyperlink r:id="rId9" w:history="1">
        <w:r w:rsidRPr="000E31FE">
          <w:rPr>
            <w:rStyle w:val="Hyperlinkki"/>
            <w:rFonts w:ascii="Arial" w:hAnsi="Arial" w:cs="Arial"/>
            <w:sz w:val="22"/>
            <w:szCs w:val="22"/>
            <w:lang w:val="fi-FI"/>
          </w:rPr>
          <w:t>eveliina.pennanen@akvamariini.fi</w:t>
        </w:r>
      </w:hyperlink>
    </w:p>
    <w:p w:rsidR="005D51B1" w:rsidRPr="000E31FE" w:rsidRDefault="005D51B1" w:rsidP="00295C20">
      <w:pPr>
        <w:spacing w:line="360" w:lineRule="auto"/>
        <w:rPr>
          <w:rFonts w:ascii="Arial" w:hAnsi="Arial" w:cs="Arial"/>
          <w:sz w:val="22"/>
          <w:szCs w:val="22"/>
          <w:lang w:val="fi-FI"/>
        </w:rPr>
      </w:pPr>
    </w:p>
    <w:p w:rsidR="005D51B1" w:rsidRPr="00E56273" w:rsidRDefault="00D56C21" w:rsidP="00295C20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  <w:lang w:val="fi-FI"/>
        </w:rPr>
      </w:pPr>
      <w:r w:rsidRPr="00D56C21">
        <w:rPr>
          <w:rFonts w:ascii="Arial" w:hAnsi="Arial" w:cs="Arial"/>
          <w:sz w:val="22"/>
          <w:szCs w:val="22"/>
          <w:lang w:val="fi-FI"/>
        </w:rPr>
        <w:pict>
          <v:rect id="_x0000_i1026" style="width:411.7pt;height:1.5pt" o:hralign="center" o:hrstd="t" o:hr="t" fillcolor="#aca899" stroked="f"/>
        </w:pict>
      </w:r>
    </w:p>
    <w:p w:rsidR="005D51B1" w:rsidRPr="00E56273" w:rsidRDefault="005D51B1" w:rsidP="00295C20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fi-FI"/>
        </w:rPr>
      </w:pPr>
      <w:r w:rsidRPr="00E56273">
        <w:rPr>
          <w:rFonts w:ascii="Arial" w:hAnsi="Arial" w:cs="Arial"/>
          <w:b/>
          <w:i/>
          <w:sz w:val="20"/>
          <w:szCs w:val="20"/>
          <w:lang w:val="fi-FI"/>
        </w:rPr>
        <w:t xml:space="preserve">Goodyear </w:t>
      </w:r>
      <w:r w:rsidRPr="00E56273">
        <w:rPr>
          <w:rFonts w:ascii="Arial" w:hAnsi="Arial" w:cs="Arial"/>
          <w:i/>
          <w:sz w:val="20"/>
          <w:szCs w:val="20"/>
          <w:lang w:val="fi-FI"/>
        </w:rPr>
        <w:t xml:space="preserve">on yksi maailman suurimmista rengasvalmistajista. Yrityksen palveluksessa on noin 70 000 työntekijää, ja se valmistaa tuotteita yli 60 tuotantolaitoksessa 26 maassa ympäri maailmaa. </w:t>
      </w:r>
    </w:p>
    <w:p w:rsidR="005D51B1" w:rsidRPr="00F76465" w:rsidRDefault="005D51B1" w:rsidP="00295C20">
      <w:pPr>
        <w:rPr>
          <w:rFonts w:ascii="Arial" w:hAnsi="Arial" w:cs="Arial"/>
          <w:sz w:val="20"/>
          <w:szCs w:val="20"/>
          <w:lang w:val="fi-FI"/>
        </w:rPr>
      </w:pPr>
      <w:r w:rsidRPr="00E56273">
        <w:rPr>
          <w:rFonts w:ascii="Arial" w:hAnsi="Arial" w:cs="Arial"/>
          <w:b/>
          <w:i/>
          <w:sz w:val="20"/>
          <w:szCs w:val="20"/>
          <w:lang w:val="fi-FI"/>
        </w:rPr>
        <w:t xml:space="preserve">Goodyear </w:t>
      </w:r>
      <w:proofErr w:type="spellStart"/>
      <w:r w:rsidRPr="00E56273">
        <w:rPr>
          <w:rFonts w:ascii="Arial" w:hAnsi="Arial" w:cs="Arial"/>
          <w:b/>
          <w:i/>
          <w:sz w:val="20"/>
          <w:szCs w:val="20"/>
          <w:lang w:val="fi-FI"/>
        </w:rPr>
        <w:t>Dunlop</w:t>
      </w:r>
      <w:proofErr w:type="spellEnd"/>
      <w:r w:rsidRPr="00E56273">
        <w:rPr>
          <w:rFonts w:ascii="Arial" w:hAnsi="Arial" w:cs="Arial"/>
          <w:b/>
          <w:i/>
          <w:sz w:val="20"/>
          <w:szCs w:val="20"/>
          <w:lang w:val="fi-FI"/>
        </w:rPr>
        <w:t xml:space="preserve"> </w:t>
      </w:r>
      <w:proofErr w:type="spellStart"/>
      <w:r w:rsidRPr="00E56273">
        <w:rPr>
          <w:rFonts w:ascii="Arial" w:hAnsi="Arial" w:cs="Arial"/>
          <w:b/>
          <w:i/>
          <w:sz w:val="20"/>
          <w:szCs w:val="20"/>
          <w:lang w:val="fi-FI"/>
        </w:rPr>
        <w:t>Nordic</w:t>
      </w:r>
      <w:proofErr w:type="spellEnd"/>
      <w:r w:rsidRPr="00E56273">
        <w:rPr>
          <w:rFonts w:ascii="Arial" w:hAnsi="Arial" w:cs="Arial"/>
          <w:i/>
          <w:sz w:val="20"/>
          <w:szCs w:val="20"/>
          <w:lang w:val="fi-FI"/>
        </w:rPr>
        <w:t xml:space="preserve">, jonka pääkonttori on Tukholmassa, on Baltian maissa ja Pohjoismaissa kahdeksaa maata edustava liiketoimintayksikkö. Goodyear </w:t>
      </w:r>
      <w:proofErr w:type="spellStart"/>
      <w:r w:rsidRPr="00E56273">
        <w:rPr>
          <w:rFonts w:ascii="Arial" w:hAnsi="Arial" w:cs="Arial"/>
          <w:i/>
          <w:sz w:val="20"/>
          <w:szCs w:val="20"/>
          <w:lang w:val="fi-FI"/>
        </w:rPr>
        <w:t>Dunlop</w:t>
      </w:r>
      <w:proofErr w:type="spellEnd"/>
      <w:r w:rsidRPr="00E56273">
        <w:rPr>
          <w:rFonts w:ascii="Arial" w:hAnsi="Arial" w:cs="Arial"/>
          <w:i/>
          <w:sz w:val="20"/>
          <w:szCs w:val="20"/>
          <w:lang w:val="fi-FI"/>
        </w:rPr>
        <w:t xml:space="preserve"> </w:t>
      </w:r>
      <w:proofErr w:type="spellStart"/>
      <w:r w:rsidRPr="00E56273">
        <w:rPr>
          <w:rFonts w:ascii="Arial" w:hAnsi="Arial" w:cs="Arial"/>
          <w:i/>
          <w:sz w:val="20"/>
          <w:szCs w:val="20"/>
          <w:lang w:val="fi-FI"/>
        </w:rPr>
        <w:t>Nordicilla</w:t>
      </w:r>
      <w:proofErr w:type="spellEnd"/>
      <w:r w:rsidRPr="00E56273">
        <w:rPr>
          <w:rFonts w:ascii="Arial" w:hAnsi="Arial" w:cs="Arial"/>
          <w:i/>
          <w:sz w:val="20"/>
          <w:szCs w:val="20"/>
          <w:lang w:val="fi-FI"/>
        </w:rPr>
        <w:t xml:space="preserve"> on noin 160 työntekijää, ja osa tuotetesteistä suoritetaan Suomen ja Ruotsin pohjoisosissa. Lisätietoja Goodyearin tuotteista löydät osoitteesta</w:t>
      </w:r>
      <w:r w:rsidRPr="000E31FE">
        <w:rPr>
          <w:rFonts w:ascii="Arial" w:hAnsi="Arial" w:cs="Arial"/>
          <w:i/>
          <w:sz w:val="20"/>
          <w:szCs w:val="20"/>
          <w:lang w:val="fi-FI"/>
        </w:rPr>
        <w:t xml:space="preserve"> </w:t>
      </w:r>
      <w:hyperlink r:id="rId10" w:history="1">
        <w:r w:rsidRPr="000E31FE">
          <w:rPr>
            <w:rStyle w:val="Hyperlinkki"/>
            <w:rFonts w:ascii="Arial" w:hAnsi="Arial" w:cs="Arial"/>
            <w:i/>
            <w:sz w:val="20"/>
            <w:szCs w:val="20"/>
            <w:lang w:val="fi-FI"/>
          </w:rPr>
          <w:t>www.goodyear.fi</w:t>
        </w:r>
      </w:hyperlink>
      <w:r w:rsidRPr="000E31FE">
        <w:rPr>
          <w:rFonts w:ascii="Arial" w:hAnsi="Arial" w:cs="Arial"/>
          <w:i/>
          <w:sz w:val="20"/>
          <w:szCs w:val="20"/>
          <w:lang w:val="fi-FI"/>
        </w:rPr>
        <w:t>.</w:t>
      </w:r>
    </w:p>
    <w:p w:rsidR="005D51B1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Pr="00014C60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Pr="00014C60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Pr="00014C60" w:rsidRDefault="005D51B1" w:rsidP="00EC4E77">
      <w:pPr>
        <w:pStyle w:val="Eivli"/>
        <w:spacing w:line="360" w:lineRule="auto"/>
        <w:rPr>
          <w:rFonts w:ascii="Arial" w:hAnsi="Arial" w:cs="Arial"/>
          <w:sz w:val="22"/>
        </w:rPr>
      </w:pPr>
    </w:p>
    <w:p w:rsidR="005D51B1" w:rsidRDefault="005D51B1"/>
    <w:sectPr w:rsidR="005D51B1" w:rsidSect="00240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11916"/>
    <w:multiLevelType w:val="hybridMultilevel"/>
    <w:tmpl w:val="60FAB16E"/>
    <w:lvl w:ilvl="0" w:tplc="B1D82C7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259BE"/>
    <w:multiLevelType w:val="hybridMultilevel"/>
    <w:tmpl w:val="5AB40B5C"/>
    <w:lvl w:ilvl="0" w:tplc="4D18207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14C60"/>
    <w:rsid w:val="00014C60"/>
    <w:rsid w:val="0006396D"/>
    <w:rsid w:val="000C2287"/>
    <w:rsid w:val="000E22A8"/>
    <w:rsid w:val="000E31FE"/>
    <w:rsid w:val="000F5067"/>
    <w:rsid w:val="00177EB8"/>
    <w:rsid w:val="00240D65"/>
    <w:rsid w:val="00290C3C"/>
    <w:rsid w:val="00295C20"/>
    <w:rsid w:val="00380738"/>
    <w:rsid w:val="005A2CC5"/>
    <w:rsid w:val="005D51B1"/>
    <w:rsid w:val="00697472"/>
    <w:rsid w:val="006A0BCA"/>
    <w:rsid w:val="00723A3C"/>
    <w:rsid w:val="00786463"/>
    <w:rsid w:val="007A47EC"/>
    <w:rsid w:val="007D606B"/>
    <w:rsid w:val="00815FAD"/>
    <w:rsid w:val="00833434"/>
    <w:rsid w:val="008C44C1"/>
    <w:rsid w:val="008D367C"/>
    <w:rsid w:val="009250E1"/>
    <w:rsid w:val="009309BE"/>
    <w:rsid w:val="00972627"/>
    <w:rsid w:val="009C7269"/>
    <w:rsid w:val="009E6FB5"/>
    <w:rsid w:val="00B82424"/>
    <w:rsid w:val="00BC5C31"/>
    <w:rsid w:val="00BF200B"/>
    <w:rsid w:val="00C51E8A"/>
    <w:rsid w:val="00D53C4F"/>
    <w:rsid w:val="00D56C21"/>
    <w:rsid w:val="00E1161D"/>
    <w:rsid w:val="00E56273"/>
    <w:rsid w:val="00E760DF"/>
    <w:rsid w:val="00EA7D44"/>
    <w:rsid w:val="00EC46C9"/>
    <w:rsid w:val="00EC4E77"/>
    <w:rsid w:val="00F37C0D"/>
    <w:rsid w:val="00F76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14C60"/>
    <w:rPr>
      <w:rFonts w:ascii="Times New Roman" w:eastAsia="Times New Roman" w:hAnsi="Times New Roman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99"/>
    <w:qFormat/>
    <w:rsid w:val="000F5067"/>
    <w:rPr>
      <w:rFonts w:ascii="Times New Roman" w:hAnsi="Times New Roman"/>
      <w:sz w:val="24"/>
      <w:lang w:val="fi-FI" w:eastAsia="en-US"/>
    </w:rPr>
  </w:style>
  <w:style w:type="paragraph" w:styleId="Seliteteksti">
    <w:name w:val="Balloon Text"/>
    <w:basedOn w:val="Normaali"/>
    <w:link w:val="SelitetekstiChar"/>
    <w:uiPriority w:val="99"/>
    <w:semiHidden/>
    <w:rsid w:val="00014C6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014C60"/>
    <w:rPr>
      <w:rFonts w:ascii="Tahoma" w:hAnsi="Tahoma" w:cs="Tahoma"/>
      <w:sz w:val="16"/>
      <w:szCs w:val="16"/>
      <w:lang w:val="sv-SE" w:eastAsia="sv-SE"/>
    </w:rPr>
  </w:style>
  <w:style w:type="paragraph" w:styleId="NormaaliWeb">
    <w:name w:val="Normal (Web)"/>
    <w:basedOn w:val="Normaali"/>
    <w:uiPriority w:val="99"/>
    <w:semiHidden/>
    <w:rsid w:val="00014C60"/>
    <w:pPr>
      <w:spacing w:before="100" w:beforeAutospacing="1" w:after="100" w:afterAutospacing="1"/>
    </w:pPr>
    <w:rPr>
      <w:lang w:val="fi-FI" w:eastAsia="fi-FI"/>
    </w:rPr>
  </w:style>
  <w:style w:type="character" w:styleId="Hyperlinkki">
    <w:name w:val="Hyperlink"/>
    <w:basedOn w:val="Kappaleenoletusfontti"/>
    <w:uiPriority w:val="99"/>
    <w:rsid w:val="00295C20"/>
    <w:rPr>
      <w:rFonts w:cs="Times New Roman"/>
      <w:color w:val="0000FF"/>
      <w:u w:val="single"/>
    </w:rPr>
  </w:style>
  <w:style w:type="paragraph" w:customStyle="1" w:styleId="Contact">
    <w:name w:val="Contact"/>
    <w:basedOn w:val="Alatunniste"/>
    <w:uiPriority w:val="99"/>
    <w:rsid w:val="00295C20"/>
  </w:style>
  <w:style w:type="paragraph" w:styleId="Alatunniste">
    <w:name w:val="footer"/>
    <w:basedOn w:val="Normaali"/>
    <w:link w:val="AlatunnisteChar"/>
    <w:uiPriority w:val="99"/>
    <w:semiHidden/>
    <w:rsid w:val="00295C2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295C20"/>
    <w:rPr>
      <w:rFonts w:ascii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07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i_hagelberg@goodyear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dyear.f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goodyear.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veliina.pennanen@akvamariini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253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Eveliina</dc:creator>
  <cp:lastModifiedBy>Eveliina</cp:lastModifiedBy>
  <cp:revision>3</cp:revision>
  <dcterms:created xsi:type="dcterms:W3CDTF">2011-04-07T10:39:00Z</dcterms:created>
  <dcterms:modified xsi:type="dcterms:W3CDTF">2011-04-07T11:06:00Z</dcterms:modified>
</cp:coreProperties>
</file>