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E0BEE" w14:textId="77777777" w:rsidR="0067272E" w:rsidRDefault="00A46196"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66CFFBF5" wp14:editId="5401C370">
            <wp:simplePos x="0" y="0"/>
            <wp:positionH relativeFrom="column">
              <wp:posOffset>3873500</wp:posOffset>
            </wp:positionH>
            <wp:positionV relativeFrom="paragraph">
              <wp:posOffset>0</wp:posOffset>
            </wp:positionV>
            <wp:extent cx="2379345" cy="600075"/>
            <wp:effectExtent l="0" t="0" r="1905" b="9525"/>
            <wp:wrapTight wrapText="bothSides">
              <wp:wrapPolygon edited="0">
                <wp:start x="18677" y="0"/>
                <wp:lineTo x="0" y="686"/>
                <wp:lineTo x="0" y="16457"/>
                <wp:lineTo x="1902" y="21257"/>
                <wp:lineTo x="12970" y="21257"/>
                <wp:lineTo x="13316" y="15086"/>
                <wp:lineTo x="11933" y="13029"/>
                <wp:lineTo x="21444" y="10286"/>
                <wp:lineTo x="21444" y="686"/>
                <wp:lineTo x="20061" y="0"/>
                <wp:lineTo x="18677" y="0"/>
              </wp:wrapPolygon>
            </wp:wrapTight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934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6C8C4B" w14:textId="77777777" w:rsidR="00DA6A73" w:rsidRPr="00DA6A73" w:rsidRDefault="00DA6A73" w:rsidP="00DA6A73"/>
    <w:p w14:paraId="5E4EE320" w14:textId="77777777" w:rsidR="00DA6A73" w:rsidRDefault="00DA6A73" w:rsidP="00441DE7">
      <w:pPr>
        <w:jc w:val="right"/>
      </w:pPr>
    </w:p>
    <w:p w14:paraId="136C2037" w14:textId="77777777" w:rsidR="00441DE7" w:rsidRPr="006847B7" w:rsidRDefault="00441DE7" w:rsidP="00BF54F7">
      <w:pPr>
        <w:rPr>
          <w:rFonts w:ascii="Segoe UI" w:hAnsi="Segoe UI" w:cs="Segoe UI"/>
          <w:color w:val="0070C0"/>
          <w:sz w:val="56"/>
          <w:szCs w:val="56"/>
        </w:rPr>
      </w:pPr>
      <w:r w:rsidRPr="006847B7">
        <w:rPr>
          <w:rFonts w:ascii="Segoe UI" w:hAnsi="Segoe UI" w:cs="Segoe UI"/>
          <w:color w:val="0070C0"/>
          <w:sz w:val="56"/>
          <w:szCs w:val="56"/>
        </w:rPr>
        <w:t>PRESSEMITTEILUNG</w:t>
      </w:r>
    </w:p>
    <w:p w14:paraId="361C8C70" w14:textId="2F43CBEB" w:rsidR="00804B56" w:rsidRPr="00114AA3" w:rsidRDefault="00DE3067" w:rsidP="00A343F7">
      <w:pPr>
        <w:tabs>
          <w:tab w:val="left" w:pos="6946"/>
        </w:tabs>
        <w:ind w:left="6375" w:hanging="279"/>
        <w:rPr>
          <w:rFonts w:ascii="Segoe UI" w:hAnsi="Segoe UI" w:cs="Segoe UI"/>
          <w:color w:val="000000" w:themeColor="text1"/>
          <w:sz w:val="18"/>
          <w:szCs w:val="18"/>
        </w:rPr>
      </w:pPr>
      <w:r w:rsidRPr="00114AA3">
        <w:rPr>
          <w:color w:val="000000" w:themeColor="text1"/>
          <w:sz w:val="18"/>
          <w:szCs w:val="18"/>
        </w:rPr>
        <w:t xml:space="preserve">  </w:t>
      </w:r>
      <w:r w:rsidR="00A343F7">
        <w:rPr>
          <w:color w:val="000000" w:themeColor="text1"/>
          <w:sz w:val="18"/>
          <w:szCs w:val="18"/>
        </w:rPr>
        <w:tab/>
      </w:r>
      <w:r w:rsidR="00A343F7">
        <w:rPr>
          <w:color w:val="000000" w:themeColor="text1"/>
          <w:sz w:val="18"/>
          <w:szCs w:val="18"/>
        </w:rPr>
        <w:tab/>
      </w:r>
      <w:r w:rsidR="00DA6A73" w:rsidRPr="00114AA3">
        <w:rPr>
          <w:rFonts w:ascii="Segoe UI" w:hAnsi="Segoe UI" w:cs="Segoe UI"/>
          <w:color w:val="000000" w:themeColor="text1"/>
          <w:sz w:val="18"/>
          <w:szCs w:val="18"/>
        </w:rPr>
        <w:t xml:space="preserve">Trier, </w:t>
      </w:r>
      <w:r w:rsidR="00DA6A73" w:rsidRPr="00114AA3">
        <w:rPr>
          <w:rFonts w:ascii="Segoe UI" w:hAnsi="Segoe UI" w:cs="Segoe UI"/>
          <w:color w:val="000000" w:themeColor="text1"/>
          <w:sz w:val="18"/>
          <w:szCs w:val="18"/>
        </w:rPr>
        <w:fldChar w:fldCharType="begin"/>
      </w:r>
      <w:r w:rsidR="00DA6A73" w:rsidRPr="00114AA3">
        <w:rPr>
          <w:rFonts w:ascii="Segoe UI" w:hAnsi="Segoe UI" w:cs="Segoe UI"/>
          <w:color w:val="000000" w:themeColor="text1"/>
          <w:sz w:val="18"/>
          <w:szCs w:val="18"/>
        </w:rPr>
        <w:instrText xml:space="preserve"> TIME \@ "d. MMMM yyyy" </w:instrText>
      </w:r>
      <w:r w:rsidR="00DA6A73" w:rsidRPr="00114AA3">
        <w:rPr>
          <w:rFonts w:ascii="Segoe UI" w:hAnsi="Segoe UI" w:cs="Segoe UI"/>
          <w:color w:val="000000" w:themeColor="text1"/>
          <w:sz w:val="18"/>
          <w:szCs w:val="18"/>
        </w:rPr>
        <w:fldChar w:fldCharType="separate"/>
      </w:r>
      <w:r w:rsidR="000A054E">
        <w:rPr>
          <w:rFonts w:ascii="Segoe UI" w:hAnsi="Segoe UI" w:cs="Segoe UI"/>
          <w:noProof/>
          <w:color w:val="000000" w:themeColor="text1"/>
          <w:sz w:val="18"/>
          <w:szCs w:val="18"/>
        </w:rPr>
        <w:t>11. September 2026</w:t>
      </w:r>
      <w:r w:rsidR="00DA6A73" w:rsidRPr="00114AA3">
        <w:rPr>
          <w:rFonts w:ascii="Segoe UI" w:hAnsi="Segoe UI" w:cs="Segoe UI"/>
          <w:color w:val="000000" w:themeColor="text1"/>
          <w:sz w:val="18"/>
          <w:szCs w:val="18"/>
        </w:rPr>
        <w:fldChar w:fldCharType="end"/>
      </w:r>
    </w:p>
    <w:p w14:paraId="00446FD8" w14:textId="77777777" w:rsidR="006A069A" w:rsidRDefault="006A069A" w:rsidP="006A069A">
      <w:pPr>
        <w:jc w:val="right"/>
      </w:pPr>
    </w:p>
    <w:p w14:paraId="5C836C10" w14:textId="77777777" w:rsidR="00B03EA9" w:rsidRDefault="00B03EA9" w:rsidP="00114AA3">
      <w:pPr>
        <w:spacing w:after="0" w:line="240" w:lineRule="auto"/>
        <w:rPr>
          <w:rFonts w:ascii="Segoe UI" w:hAnsi="Segoe UI" w:cs="Segoe UI"/>
          <w:sz w:val="32"/>
          <w:szCs w:val="32"/>
        </w:rPr>
      </w:pPr>
    </w:p>
    <w:p w14:paraId="38D57D4D" w14:textId="77777777" w:rsidR="00F0270C" w:rsidRDefault="00F0270C" w:rsidP="00F0270C">
      <w:pPr>
        <w:rPr>
          <w:rFonts w:ascii="Segoe UI" w:hAnsi="Segoe UI" w:cs="Segoe UI"/>
          <w:sz w:val="20"/>
          <w:szCs w:val="20"/>
        </w:rPr>
      </w:pPr>
    </w:p>
    <w:p w14:paraId="311FF308" w14:textId="0AEFBB3A" w:rsidR="00521ED9" w:rsidRPr="000A054E" w:rsidRDefault="002F1D25" w:rsidP="00521ED9">
      <w:pPr>
        <w:tabs>
          <w:tab w:val="left" w:pos="2955"/>
        </w:tabs>
        <w:rPr>
          <w:rFonts w:ascii="Segoe UI" w:hAnsi="Segoe UI" w:cs="Segoe UI"/>
          <w:b/>
          <w:bCs/>
          <w:sz w:val="32"/>
          <w:szCs w:val="32"/>
        </w:rPr>
      </w:pPr>
      <w:r w:rsidRPr="000A054E">
        <w:rPr>
          <w:rFonts w:ascii="Segoe UI" w:hAnsi="Segoe UI" w:cs="Segoe UI"/>
          <w:b/>
          <w:bCs/>
          <w:sz w:val="32"/>
          <w:szCs w:val="32"/>
        </w:rPr>
        <w:t xml:space="preserve">Pseudo-Diderot </w:t>
      </w:r>
      <w:r w:rsidR="00D127EF" w:rsidRPr="000A054E">
        <w:rPr>
          <w:rFonts w:ascii="Segoe UI" w:hAnsi="Segoe UI" w:cs="Segoe UI"/>
          <w:b/>
          <w:bCs/>
          <w:sz w:val="32"/>
          <w:szCs w:val="32"/>
        </w:rPr>
        <w:t>überführt</w:t>
      </w:r>
    </w:p>
    <w:p w14:paraId="786670A1" w14:textId="769AECA4" w:rsidR="00521ED9" w:rsidRPr="000A054E" w:rsidRDefault="00D127EF" w:rsidP="00521ED9">
      <w:pPr>
        <w:tabs>
          <w:tab w:val="left" w:pos="2955"/>
        </w:tabs>
        <w:rPr>
          <w:rFonts w:ascii="Segoe UI" w:hAnsi="Segoe UI" w:cs="Segoe UI"/>
          <w:sz w:val="28"/>
          <w:szCs w:val="28"/>
        </w:rPr>
      </w:pPr>
      <w:r w:rsidRPr="000A054E">
        <w:rPr>
          <w:rFonts w:ascii="Segoe UI" w:hAnsi="Segoe UI" w:cs="Segoe UI"/>
          <w:sz w:val="28"/>
          <w:szCs w:val="28"/>
        </w:rPr>
        <w:t xml:space="preserve">Denis Diderot war nicht wie bisher gedacht der Autor einiger wichtiger Schriften der Aufklärung. </w:t>
      </w:r>
      <w:r w:rsidR="00933E8B" w:rsidRPr="000A054E">
        <w:rPr>
          <w:rFonts w:ascii="Segoe UI" w:hAnsi="Segoe UI" w:cs="Segoe UI"/>
          <w:sz w:val="28"/>
          <w:szCs w:val="28"/>
        </w:rPr>
        <w:t>Der wahre Urheber kommt wohl aus Landau in der Pfalz</w:t>
      </w:r>
      <w:r w:rsidRPr="000A054E">
        <w:rPr>
          <w:rFonts w:ascii="Segoe UI" w:hAnsi="Segoe UI" w:cs="Segoe UI"/>
          <w:sz w:val="28"/>
          <w:szCs w:val="28"/>
        </w:rPr>
        <w:t>.</w:t>
      </w:r>
    </w:p>
    <w:p w14:paraId="0CFBB99E" w14:textId="36AD24A2" w:rsidR="00521ED9" w:rsidRPr="00521ED9" w:rsidRDefault="0018456D" w:rsidP="00521ED9">
      <w:pPr>
        <w:tabs>
          <w:tab w:val="left" w:pos="2955"/>
        </w:tabs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Wesentliche Teile</w:t>
      </w:r>
      <w:r w:rsidR="00DC447B">
        <w:rPr>
          <w:rFonts w:ascii="Segoe UI" w:hAnsi="Segoe UI" w:cs="Segoe UI"/>
          <w:sz w:val="20"/>
          <w:szCs w:val="20"/>
        </w:rPr>
        <w:t xml:space="preserve"> aus </w:t>
      </w:r>
      <w:r>
        <w:rPr>
          <w:rFonts w:ascii="Segoe UI" w:hAnsi="Segoe UI" w:cs="Segoe UI"/>
          <w:sz w:val="20"/>
          <w:szCs w:val="20"/>
        </w:rPr>
        <w:t>dem</w:t>
      </w:r>
      <w:r w:rsidR="00DC447B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hochpolitischen Geschichtsw</w:t>
      </w:r>
      <w:r w:rsidR="00DC447B">
        <w:rPr>
          <w:rFonts w:ascii="Segoe UI" w:hAnsi="Segoe UI" w:cs="Segoe UI"/>
          <w:sz w:val="20"/>
          <w:szCs w:val="20"/>
        </w:rPr>
        <w:t xml:space="preserve">erk </w:t>
      </w:r>
      <w:proofErr w:type="spellStart"/>
      <w:r w:rsidR="00DC447B" w:rsidRPr="00014817">
        <w:rPr>
          <w:rFonts w:ascii="Segoe UI" w:hAnsi="Segoe UI" w:cs="Segoe UI"/>
          <w:i/>
          <w:iCs/>
          <w:sz w:val="20"/>
          <w:szCs w:val="20"/>
        </w:rPr>
        <w:t>L’histoire</w:t>
      </w:r>
      <w:proofErr w:type="spellEnd"/>
      <w:r w:rsidR="00DC447B" w:rsidRPr="00014817">
        <w:rPr>
          <w:rFonts w:ascii="Segoe UI" w:hAnsi="Segoe UI" w:cs="Segoe UI"/>
          <w:i/>
          <w:iCs/>
          <w:sz w:val="20"/>
          <w:szCs w:val="20"/>
        </w:rPr>
        <w:t xml:space="preserve"> des deux Indes</w:t>
      </w:r>
      <w:r w:rsidR="00DC447B">
        <w:rPr>
          <w:rFonts w:ascii="Segoe UI" w:hAnsi="Segoe UI" w:cs="Segoe UI"/>
          <w:sz w:val="20"/>
          <w:szCs w:val="20"/>
        </w:rPr>
        <w:t xml:space="preserve"> waren jahrzehntelang dem französischen Philosophen Denis Diderot zugeschrieben worden. Eine neue Untersuchung durch Historiker Prof. Dr. Damien Tricoire von der Universität Trier zeigt nun aber: Diderot hat die Beiträge wohl gar nicht verfasst. Eine Erkenntnis von einiger Tragweite. Denn genau diese </w:t>
      </w:r>
      <w:r>
        <w:rPr>
          <w:rFonts w:ascii="Segoe UI" w:hAnsi="Segoe UI" w:cs="Segoe UI"/>
          <w:sz w:val="20"/>
          <w:szCs w:val="20"/>
        </w:rPr>
        <w:t xml:space="preserve">Kapitel </w:t>
      </w:r>
      <w:r w:rsidR="00DC447B">
        <w:rPr>
          <w:rFonts w:ascii="Segoe UI" w:hAnsi="Segoe UI" w:cs="Segoe UI"/>
          <w:sz w:val="20"/>
          <w:szCs w:val="20"/>
        </w:rPr>
        <w:t xml:space="preserve">haben den im 20. Jahrhundert rund um den Aufklärer entstandenen Hype mitbegründet.   </w:t>
      </w:r>
    </w:p>
    <w:p w14:paraId="300C8FE2" w14:textId="6C934D38" w:rsidR="00521ED9" w:rsidRPr="00521ED9" w:rsidRDefault="00F14387" w:rsidP="00521ED9">
      <w:pPr>
        <w:tabs>
          <w:tab w:val="left" w:pos="2955"/>
        </w:tabs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t>Falsche Fährte aus dem Archiv</w:t>
      </w:r>
    </w:p>
    <w:p w14:paraId="2E5D0019" w14:textId="7891013F" w:rsidR="004268EF" w:rsidRDefault="00BE2BBA" w:rsidP="00F14387">
      <w:pPr>
        <w:tabs>
          <w:tab w:val="left" w:pos="2955"/>
        </w:tabs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DE9D37B" wp14:editId="2E761F10">
                <wp:simplePos x="0" y="0"/>
                <wp:positionH relativeFrom="column">
                  <wp:posOffset>-33020</wp:posOffset>
                </wp:positionH>
                <wp:positionV relativeFrom="paragraph">
                  <wp:posOffset>992505</wp:posOffset>
                </wp:positionV>
                <wp:extent cx="5857875" cy="990600"/>
                <wp:effectExtent l="0" t="0" r="28575" b="19050"/>
                <wp:wrapNone/>
                <wp:docPr id="100966493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990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EC5527" id="Rechteck 4" o:spid="_x0000_s1026" style="position:absolute;margin-left:-2.6pt;margin-top:78.15pt;width:461.25pt;height:78pt;z-index:-251659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" fillcolor="#deeaf6 [660]" strokecolor="#091723 [484]" strokeweight="1pt"/>
            </w:pict>
          </mc:Fallback>
        </mc:AlternateContent>
      </w:r>
      <w:r w:rsidR="00617BF4">
        <w:rPr>
          <w:rFonts w:ascii="Segoe UI" w:hAnsi="Segoe UI" w:cs="Segoe UI"/>
          <w:sz w:val="20"/>
          <w:szCs w:val="20"/>
        </w:rPr>
        <w:t xml:space="preserve">Die bewussten Stellen richten sich nämlich gegen </w:t>
      </w:r>
      <w:r w:rsidR="0018456D">
        <w:rPr>
          <w:rFonts w:ascii="Segoe UI" w:hAnsi="Segoe UI" w:cs="Segoe UI"/>
          <w:sz w:val="20"/>
          <w:szCs w:val="20"/>
        </w:rPr>
        <w:t xml:space="preserve">koloniale Eroberungszüge </w:t>
      </w:r>
      <w:r w:rsidR="00617BF4">
        <w:rPr>
          <w:rFonts w:ascii="Segoe UI" w:hAnsi="Segoe UI" w:cs="Segoe UI"/>
          <w:sz w:val="20"/>
          <w:szCs w:val="20"/>
        </w:rPr>
        <w:t>und Sklaverei</w:t>
      </w:r>
      <w:r w:rsidR="00401700">
        <w:rPr>
          <w:rFonts w:ascii="Segoe UI" w:hAnsi="Segoe UI" w:cs="Segoe UI"/>
          <w:sz w:val="20"/>
          <w:szCs w:val="20"/>
        </w:rPr>
        <w:t xml:space="preserve"> oder verteidigen die amerikanische Revolution</w:t>
      </w:r>
      <w:r w:rsidR="00617BF4">
        <w:rPr>
          <w:rFonts w:ascii="Segoe UI" w:hAnsi="Segoe UI" w:cs="Segoe UI"/>
          <w:sz w:val="20"/>
          <w:szCs w:val="20"/>
        </w:rPr>
        <w:t>.</w:t>
      </w:r>
      <w:r w:rsidR="004268EF">
        <w:rPr>
          <w:rFonts w:ascii="Segoe UI" w:hAnsi="Segoe UI" w:cs="Segoe UI"/>
          <w:sz w:val="20"/>
          <w:szCs w:val="20"/>
        </w:rPr>
        <w:t xml:space="preserve"> Damit </w:t>
      </w:r>
      <w:r w:rsidR="00401700">
        <w:rPr>
          <w:rFonts w:ascii="Segoe UI" w:hAnsi="Segoe UI" w:cs="Segoe UI"/>
          <w:sz w:val="20"/>
          <w:szCs w:val="20"/>
        </w:rPr>
        <w:t xml:space="preserve">vertritt </w:t>
      </w:r>
      <w:r w:rsidR="004268EF">
        <w:rPr>
          <w:rFonts w:ascii="Segoe UI" w:hAnsi="Segoe UI" w:cs="Segoe UI"/>
          <w:sz w:val="20"/>
          <w:szCs w:val="20"/>
        </w:rPr>
        <w:t xml:space="preserve">ihr Autor bereits </w:t>
      </w:r>
      <w:r w:rsidR="00401700">
        <w:rPr>
          <w:rFonts w:ascii="Segoe UI" w:hAnsi="Segoe UI" w:cs="Segoe UI"/>
          <w:sz w:val="20"/>
          <w:szCs w:val="20"/>
        </w:rPr>
        <w:t xml:space="preserve">in den </w:t>
      </w:r>
      <w:r w:rsidR="004268EF">
        <w:rPr>
          <w:rFonts w:ascii="Segoe UI" w:hAnsi="Segoe UI" w:cs="Segoe UI"/>
          <w:sz w:val="20"/>
          <w:szCs w:val="20"/>
        </w:rPr>
        <w:t>177</w:t>
      </w:r>
      <w:r w:rsidR="0018456D">
        <w:rPr>
          <w:rFonts w:ascii="Segoe UI" w:hAnsi="Segoe UI" w:cs="Segoe UI"/>
          <w:sz w:val="20"/>
          <w:szCs w:val="20"/>
        </w:rPr>
        <w:t>0</w:t>
      </w:r>
      <w:r w:rsidR="00401700">
        <w:rPr>
          <w:rFonts w:ascii="Segoe UI" w:hAnsi="Segoe UI" w:cs="Segoe UI"/>
          <w:sz w:val="20"/>
          <w:szCs w:val="20"/>
        </w:rPr>
        <w:t>er-Jahren</w:t>
      </w:r>
      <w:r w:rsidR="004268EF">
        <w:rPr>
          <w:rFonts w:ascii="Segoe UI" w:hAnsi="Segoe UI" w:cs="Segoe UI"/>
          <w:sz w:val="20"/>
          <w:szCs w:val="20"/>
        </w:rPr>
        <w:t xml:space="preserve"> Ideen</w:t>
      </w:r>
      <w:r w:rsidR="00401700">
        <w:rPr>
          <w:rFonts w:ascii="Segoe UI" w:hAnsi="Segoe UI" w:cs="Segoe UI"/>
          <w:sz w:val="20"/>
          <w:szCs w:val="20"/>
        </w:rPr>
        <w:t>, die während</w:t>
      </w:r>
      <w:r w:rsidR="004268EF">
        <w:rPr>
          <w:rFonts w:ascii="Segoe UI" w:hAnsi="Segoe UI" w:cs="Segoe UI"/>
          <w:sz w:val="20"/>
          <w:szCs w:val="20"/>
        </w:rPr>
        <w:t xml:space="preserve"> der Französischen Revolution </w:t>
      </w:r>
      <w:r w:rsidR="00401700">
        <w:rPr>
          <w:rFonts w:ascii="Segoe UI" w:hAnsi="Segoe UI" w:cs="Segoe UI"/>
          <w:sz w:val="20"/>
          <w:szCs w:val="20"/>
        </w:rPr>
        <w:t>aufkamen</w:t>
      </w:r>
      <w:r w:rsidR="004268EF">
        <w:rPr>
          <w:rFonts w:ascii="Segoe UI" w:hAnsi="Segoe UI" w:cs="Segoe UI"/>
          <w:sz w:val="20"/>
          <w:szCs w:val="20"/>
        </w:rPr>
        <w:t xml:space="preserve">. </w:t>
      </w:r>
      <w:r w:rsidR="00114CE5">
        <w:rPr>
          <w:rFonts w:ascii="Segoe UI" w:hAnsi="Segoe UI" w:cs="Segoe UI"/>
          <w:sz w:val="20"/>
          <w:szCs w:val="20"/>
        </w:rPr>
        <w:t xml:space="preserve">„Diderot war </w:t>
      </w:r>
      <w:r w:rsidR="00401700">
        <w:rPr>
          <w:rFonts w:ascii="Segoe UI" w:hAnsi="Segoe UI" w:cs="Segoe UI"/>
          <w:sz w:val="20"/>
          <w:szCs w:val="20"/>
        </w:rPr>
        <w:t>wohlgemerkt</w:t>
      </w:r>
      <w:r w:rsidR="00114CE5">
        <w:rPr>
          <w:rFonts w:ascii="Segoe UI" w:hAnsi="Segoe UI" w:cs="Segoe UI"/>
          <w:sz w:val="20"/>
          <w:szCs w:val="20"/>
        </w:rPr>
        <w:t xml:space="preserve"> kein Befürworter von Sklaverei und </w:t>
      </w:r>
      <w:r w:rsidR="0018456D">
        <w:rPr>
          <w:rFonts w:ascii="Segoe UI" w:hAnsi="Segoe UI" w:cs="Segoe UI"/>
          <w:sz w:val="20"/>
          <w:szCs w:val="20"/>
        </w:rPr>
        <w:t>gewaltsamer kolonialer Eroberung</w:t>
      </w:r>
      <w:r w:rsidR="00114CE5">
        <w:rPr>
          <w:rFonts w:ascii="Segoe UI" w:hAnsi="Segoe UI" w:cs="Segoe UI"/>
          <w:sz w:val="20"/>
          <w:szCs w:val="20"/>
        </w:rPr>
        <w:t>, aber die</w:t>
      </w:r>
      <w:r w:rsidR="0018456D">
        <w:rPr>
          <w:rFonts w:ascii="Segoe UI" w:hAnsi="Segoe UI" w:cs="Segoe UI"/>
          <w:sz w:val="20"/>
          <w:szCs w:val="20"/>
        </w:rPr>
        <w:t>se</w:t>
      </w:r>
      <w:r w:rsidR="00114CE5">
        <w:rPr>
          <w:rFonts w:ascii="Segoe UI" w:hAnsi="Segoe UI" w:cs="Segoe UI"/>
          <w:sz w:val="20"/>
          <w:szCs w:val="20"/>
        </w:rPr>
        <w:t xml:space="preserve"> Themen </w:t>
      </w:r>
      <w:r w:rsidR="0018456D">
        <w:rPr>
          <w:rFonts w:ascii="Segoe UI" w:hAnsi="Segoe UI" w:cs="Segoe UI"/>
          <w:sz w:val="20"/>
          <w:szCs w:val="20"/>
        </w:rPr>
        <w:t>waren wohl für ihn nicht sehr wichtig</w:t>
      </w:r>
      <w:r w:rsidR="00114CE5">
        <w:rPr>
          <w:rFonts w:ascii="Segoe UI" w:hAnsi="Segoe UI" w:cs="Segoe UI"/>
          <w:sz w:val="20"/>
          <w:szCs w:val="20"/>
        </w:rPr>
        <w:t xml:space="preserve">“, </w:t>
      </w:r>
      <w:r w:rsidR="00ED2DF0">
        <w:rPr>
          <w:rFonts w:ascii="Segoe UI" w:hAnsi="Segoe UI" w:cs="Segoe UI"/>
          <w:sz w:val="20"/>
          <w:szCs w:val="20"/>
        </w:rPr>
        <w:t>benennt</w:t>
      </w:r>
      <w:r w:rsidR="00114CE5">
        <w:rPr>
          <w:rFonts w:ascii="Segoe UI" w:hAnsi="Segoe UI" w:cs="Segoe UI"/>
          <w:sz w:val="20"/>
          <w:szCs w:val="20"/>
        </w:rPr>
        <w:t xml:space="preserve"> Damien Tricoire</w:t>
      </w:r>
      <w:r w:rsidR="00ED2DF0">
        <w:rPr>
          <w:rFonts w:ascii="Segoe UI" w:hAnsi="Segoe UI" w:cs="Segoe UI"/>
          <w:sz w:val="20"/>
          <w:szCs w:val="20"/>
        </w:rPr>
        <w:t xml:space="preserve"> erste Widersprüche</w:t>
      </w:r>
      <w:r w:rsidR="00114CE5">
        <w:rPr>
          <w:rFonts w:ascii="Segoe UI" w:hAnsi="Segoe UI" w:cs="Segoe UI"/>
          <w:sz w:val="20"/>
          <w:szCs w:val="20"/>
        </w:rPr>
        <w:t>.</w:t>
      </w:r>
    </w:p>
    <w:p w14:paraId="5DACF619" w14:textId="223E8DAF" w:rsidR="00ED2DF0" w:rsidRDefault="00ED2DF0" w:rsidP="00F14387">
      <w:pPr>
        <w:tabs>
          <w:tab w:val="left" w:pos="2955"/>
        </w:tabs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[</w:t>
      </w:r>
      <w:proofErr w:type="spellStart"/>
      <w:r w:rsidRPr="00014817">
        <w:rPr>
          <w:rFonts w:ascii="Segoe UI" w:hAnsi="Segoe UI" w:cs="Segoe UI"/>
          <w:i/>
          <w:iCs/>
          <w:sz w:val="20"/>
          <w:szCs w:val="20"/>
        </w:rPr>
        <w:t>L’histoire</w:t>
      </w:r>
      <w:proofErr w:type="spellEnd"/>
      <w:r w:rsidRPr="00014817">
        <w:rPr>
          <w:rFonts w:ascii="Segoe UI" w:hAnsi="Segoe UI" w:cs="Segoe UI"/>
          <w:i/>
          <w:iCs/>
          <w:sz w:val="20"/>
          <w:szCs w:val="20"/>
        </w:rPr>
        <w:t xml:space="preserve"> des deux Indes</w:t>
      </w:r>
      <w:r>
        <w:rPr>
          <w:rFonts w:ascii="Segoe UI" w:hAnsi="Segoe UI" w:cs="Segoe UI"/>
          <w:sz w:val="20"/>
          <w:szCs w:val="20"/>
        </w:rPr>
        <w:t xml:space="preserve"> </w:t>
      </w:r>
      <w:r w:rsidR="00401700">
        <w:rPr>
          <w:rFonts w:ascii="Segoe UI" w:hAnsi="Segoe UI" w:cs="Segoe UI"/>
          <w:sz w:val="20"/>
          <w:szCs w:val="20"/>
        </w:rPr>
        <w:t>ist</w:t>
      </w:r>
      <w:r>
        <w:rPr>
          <w:rFonts w:ascii="Segoe UI" w:hAnsi="Segoe UI" w:cs="Segoe UI"/>
          <w:sz w:val="20"/>
          <w:szCs w:val="20"/>
        </w:rPr>
        <w:t xml:space="preserve"> eine umfangreiche </w:t>
      </w:r>
      <w:r w:rsidR="00FA555F">
        <w:rPr>
          <w:rFonts w:ascii="Segoe UI" w:hAnsi="Segoe UI" w:cs="Segoe UI"/>
          <w:sz w:val="20"/>
          <w:szCs w:val="20"/>
        </w:rPr>
        <w:t>Geschichte der europäischen Kolonialexpansion und außereuropäische</w:t>
      </w:r>
      <w:r w:rsidR="00014817">
        <w:rPr>
          <w:rFonts w:ascii="Segoe UI" w:hAnsi="Segoe UI" w:cs="Segoe UI"/>
          <w:sz w:val="20"/>
          <w:szCs w:val="20"/>
        </w:rPr>
        <w:t>n</w:t>
      </w:r>
      <w:r w:rsidR="00FA555F">
        <w:rPr>
          <w:rFonts w:ascii="Segoe UI" w:hAnsi="Segoe UI" w:cs="Segoe UI"/>
          <w:sz w:val="20"/>
          <w:szCs w:val="20"/>
        </w:rPr>
        <w:t xml:space="preserve"> Völker </w:t>
      </w:r>
      <w:r>
        <w:rPr>
          <w:rFonts w:ascii="Segoe UI" w:hAnsi="Segoe UI" w:cs="Segoe UI"/>
          <w:sz w:val="20"/>
          <w:szCs w:val="20"/>
        </w:rPr>
        <w:t xml:space="preserve">aus dem Ende des 18. Jahrhunderts. </w:t>
      </w:r>
      <w:r w:rsidR="00FA555F">
        <w:rPr>
          <w:rFonts w:ascii="Segoe UI" w:hAnsi="Segoe UI" w:cs="Segoe UI"/>
          <w:sz w:val="20"/>
          <w:szCs w:val="20"/>
        </w:rPr>
        <w:t xml:space="preserve">Sie wurde zum internationalen Bestseller und stieß </w:t>
      </w:r>
      <w:r w:rsidR="00014817">
        <w:rPr>
          <w:rFonts w:ascii="Segoe UI" w:hAnsi="Segoe UI" w:cs="Segoe UI"/>
          <w:sz w:val="20"/>
          <w:szCs w:val="20"/>
        </w:rPr>
        <w:t>völlig</w:t>
      </w:r>
      <w:r w:rsidR="00FA555F">
        <w:rPr>
          <w:rFonts w:ascii="Segoe UI" w:hAnsi="Segoe UI" w:cs="Segoe UI"/>
          <w:sz w:val="20"/>
          <w:szCs w:val="20"/>
        </w:rPr>
        <w:t xml:space="preserve"> neue politische Debatten an. </w:t>
      </w:r>
      <w:r>
        <w:rPr>
          <w:rFonts w:ascii="Segoe UI" w:hAnsi="Segoe UI" w:cs="Segoe UI"/>
          <w:sz w:val="20"/>
          <w:szCs w:val="20"/>
        </w:rPr>
        <w:t xml:space="preserve">Die Redaktion lag bei Abbé </w:t>
      </w:r>
      <w:r w:rsidRPr="00F14387">
        <w:rPr>
          <w:rFonts w:ascii="Segoe UI" w:hAnsi="Segoe UI" w:cs="Segoe UI"/>
          <w:sz w:val="20"/>
          <w:szCs w:val="20"/>
        </w:rPr>
        <w:t>Guillaume-Thomas Raynal</w:t>
      </w:r>
      <w:r>
        <w:rPr>
          <w:rFonts w:ascii="Segoe UI" w:hAnsi="Segoe UI" w:cs="Segoe UI"/>
          <w:sz w:val="20"/>
          <w:szCs w:val="20"/>
        </w:rPr>
        <w:t xml:space="preserve">. </w:t>
      </w:r>
      <w:r w:rsidR="00FA555F">
        <w:rPr>
          <w:rFonts w:ascii="Segoe UI" w:hAnsi="Segoe UI" w:cs="Segoe UI"/>
          <w:sz w:val="20"/>
          <w:szCs w:val="20"/>
        </w:rPr>
        <w:t xml:space="preserve">An den </w:t>
      </w:r>
      <w:r>
        <w:rPr>
          <w:rFonts w:ascii="Segoe UI" w:hAnsi="Segoe UI" w:cs="Segoe UI"/>
          <w:sz w:val="20"/>
          <w:szCs w:val="20"/>
        </w:rPr>
        <w:t xml:space="preserve">einzelnen </w:t>
      </w:r>
      <w:r w:rsidR="00FA555F">
        <w:rPr>
          <w:rFonts w:ascii="Segoe UI" w:hAnsi="Segoe UI" w:cs="Segoe UI"/>
          <w:sz w:val="20"/>
          <w:szCs w:val="20"/>
        </w:rPr>
        <w:t xml:space="preserve">Kapiteln arbeiteten </w:t>
      </w:r>
      <w:r>
        <w:rPr>
          <w:rFonts w:ascii="Segoe UI" w:hAnsi="Segoe UI" w:cs="Segoe UI"/>
          <w:sz w:val="20"/>
          <w:szCs w:val="20"/>
        </w:rPr>
        <w:t>viele Philosophen und Intellektuelle</w:t>
      </w:r>
      <w:r w:rsidR="00FA555F">
        <w:rPr>
          <w:rFonts w:ascii="Segoe UI" w:hAnsi="Segoe UI" w:cs="Segoe UI"/>
          <w:sz w:val="20"/>
          <w:szCs w:val="20"/>
        </w:rPr>
        <w:t xml:space="preserve"> als Ghostwriter</w:t>
      </w:r>
      <w:r w:rsidR="00014817">
        <w:rPr>
          <w:rFonts w:ascii="Segoe UI" w:hAnsi="Segoe UI" w:cs="Segoe UI"/>
          <w:sz w:val="20"/>
          <w:szCs w:val="20"/>
        </w:rPr>
        <w:t>,</w:t>
      </w:r>
      <w:r w:rsidR="00FA555F">
        <w:rPr>
          <w:rFonts w:ascii="Segoe UI" w:hAnsi="Segoe UI" w:cs="Segoe UI"/>
          <w:sz w:val="20"/>
          <w:szCs w:val="20"/>
        </w:rPr>
        <w:t xml:space="preserve"> was bereits während der Französischen Revolution</w:t>
      </w:r>
      <w:r>
        <w:rPr>
          <w:rFonts w:ascii="Segoe UI" w:hAnsi="Segoe UI" w:cs="Segoe UI"/>
          <w:sz w:val="20"/>
          <w:szCs w:val="20"/>
        </w:rPr>
        <w:t xml:space="preserve"> </w:t>
      </w:r>
      <w:r w:rsidR="00FA555F">
        <w:rPr>
          <w:rFonts w:ascii="Segoe UI" w:hAnsi="Segoe UI" w:cs="Segoe UI"/>
          <w:sz w:val="20"/>
          <w:szCs w:val="20"/>
        </w:rPr>
        <w:t>bekannt wurde</w:t>
      </w:r>
      <w:r>
        <w:rPr>
          <w:rFonts w:ascii="Segoe UI" w:hAnsi="Segoe UI" w:cs="Segoe UI"/>
          <w:sz w:val="20"/>
          <w:szCs w:val="20"/>
        </w:rPr>
        <w:t>.]</w:t>
      </w:r>
    </w:p>
    <w:p w14:paraId="167B8280" w14:textId="7F237324" w:rsidR="006D7ECF" w:rsidRDefault="004268EF" w:rsidP="00521ED9">
      <w:pPr>
        <w:tabs>
          <w:tab w:val="left" w:pos="2955"/>
        </w:tabs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Dass der </w:t>
      </w:r>
      <w:r w:rsidR="00ED2DF0">
        <w:rPr>
          <w:rFonts w:ascii="Segoe UI" w:hAnsi="Segoe UI" w:cs="Segoe UI"/>
          <w:sz w:val="20"/>
          <w:szCs w:val="20"/>
        </w:rPr>
        <w:t>1784 verstorbene</w:t>
      </w:r>
      <w:r>
        <w:rPr>
          <w:rFonts w:ascii="Segoe UI" w:hAnsi="Segoe UI" w:cs="Segoe UI"/>
          <w:sz w:val="20"/>
          <w:szCs w:val="20"/>
        </w:rPr>
        <w:t xml:space="preserve"> Diderot der Verfasser sein könnte, wurde erst 1949 bekannt. Zu dieser Zeit tauchte ein Archiv der Nachfahren Diderots auf. In diesem befand</w:t>
      </w:r>
      <w:r w:rsidR="00401700">
        <w:rPr>
          <w:rFonts w:ascii="Segoe UI" w:hAnsi="Segoe UI" w:cs="Segoe UI"/>
          <w:sz w:val="20"/>
          <w:szCs w:val="20"/>
        </w:rPr>
        <w:t>en</w:t>
      </w:r>
      <w:r>
        <w:rPr>
          <w:rFonts w:ascii="Segoe UI" w:hAnsi="Segoe UI" w:cs="Segoe UI"/>
          <w:sz w:val="20"/>
          <w:szCs w:val="20"/>
        </w:rPr>
        <w:t xml:space="preserve"> sich </w:t>
      </w:r>
      <w:r w:rsidR="00401700">
        <w:rPr>
          <w:rFonts w:ascii="Segoe UI" w:hAnsi="Segoe UI" w:cs="Segoe UI"/>
          <w:sz w:val="20"/>
          <w:szCs w:val="20"/>
        </w:rPr>
        <w:t>Auszüge</w:t>
      </w:r>
      <w:r w:rsidR="00ED2DF0">
        <w:rPr>
          <w:rFonts w:ascii="Segoe UI" w:hAnsi="Segoe UI" w:cs="Segoe UI"/>
          <w:sz w:val="20"/>
          <w:szCs w:val="20"/>
        </w:rPr>
        <w:t xml:space="preserve"> der </w:t>
      </w:r>
      <w:proofErr w:type="spellStart"/>
      <w:r>
        <w:rPr>
          <w:rFonts w:ascii="Segoe UI" w:hAnsi="Segoe UI" w:cs="Segoe UI"/>
          <w:sz w:val="20"/>
          <w:szCs w:val="20"/>
        </w:rPr>
        <w:t>Histoire</w:t>
      </w:r>
      <w:proofErr w:type="spellEnd"/>
      <w:r>
        <w:rPr>
          <w:rFonts w:ascii="Segoe UI" w:hAnsi="Segoe UI" w:cs="Segoe UI"/>
          <w:sz w:val="20"/>
          <w:szCs w:val="20"/>
        </w:rPr>
        <w:t xml:space="preserve"> des deux Indes, in de</w:t>
      </w:r>
      <w:r w:rsidR="00401700">
        <w:rPr>
          <w:rFonts w:ascii="Segoe UI" w:hAnsi="Segoe UI" w:cs="Segoe UI"/>
          <w:sz w:val="20"/>
          <w:szCs w:val="20"/>
        </w:rPr>
        <w:t>nen</w:t>
      </w:r>
      <w:r>
        <w:rPr>
          <w:rFonts w:ascii="Segoe UI" w:hAnsi="Segoe UI" w:cs="Segoe UI"/>
          <w:sz w:val="20"/>
          <w:szCs w:val="20"/>
        </w:rPr>
        <w:t xml:space="preserve"> Diderots Tochter und ihr Mann Notizen hinterlassen hatten. </w:t>
      </w:r>
    </w:p>
    <w:p w14:paraId="76458B7A" w14:textId="100953A3" w:rsidR="004268EF" w:rsidRDefault="004268EF" w:rsidP="00521ED9">
      <w:pPr>
        <w:tabs>
          <w:tab w:val="left" w:pos="2955"/>
        </w:tabs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„</w:t>
      </w:r>
      <w:r w:rsidR="00401700">
        <w:rPr>
          <w:rFonts w:ascii="Segoe UI" w:hAnsi="Segoe UI" w:cs="Segoe UI"/>
          <w:sz w:val="20"/>
          <w:szCs w:val="20"/>
        </w:rPr>
        <w:t>Diderots Tochter und ihr Mann</w:t>
      </w:r>
      <w:r>
        <w:rPr>
          <w:rFonts w:ascii="Segoe UI" w:hAnsi="Segoe UI" w:cs="Segoe UI"/>
          <w:sz w:val="20"/>
          <w:szCs w:val="20"/>
        </w:rPr>
        <w:t xml:space="preserve"> haben</w:t>
      </w:r>
      <w:r w:rsidR="00F14387">
        <w:rPr>
          <w:rFonts w:ascii="Segoe UI" w:hAnsi="Segoe UI" w:cs="Segoe UI"/>
          <w:sz w:val="20"/>
          <w:szCs w:val="20"/>
        </w:rPr>
        <w:t xml:space="preserve"> </w:t>
      </w:r>
      <w:r w:rsidR="00401700">
        <w:rPr>
          <w:rFonts w:ascii="Segoe UI" w:hAnsi="Segoe UI" w:cs="Segoe UI"/>
          <w:sz w:val="20"/>
          <w:szCs w:val="20"/>
        </w:rPr>
        <w:t>während</w:t>
      </w:r>
      <w:r w:rsidR="00F14387">
        <w:rPr>
          <w:rFonts w:ascii="Segoe UI" w:hAnsi="Segoe UI" w:cs="Segoe UI"/>
          <w:sz w:val="20"/>
          <w:szCs w:val="20"/>
        </w:rPr>
        <w:t xml:space="preserve"> der Revolution</w:t>
      </w:r>
      <w:r>
        <w:rPr>
          <w:rFonts w:ascii="Segoe UI" w:hAnsi="Segoe UI" w:cs="Segoe UI"/>
          <w:sz w:val="20"/>
          <w:szCs w:val="20"/>
        </w:rPr>
        <w:t xml:space="preserve"> </w:t>
      </w:r>
      <w:r w:rsidR="00401700">
        <w:rPr>
          <w:rFonts w:ascii="Segoe UI" w:hAnsi="Segoe UI" w:cs="Segoe UI"/>
          <w:sz w:val="20"/>
          <w:szCs w:val="20"/>
        </w:rPr>
        <w:t xml:space="preserve">rückblickend </w:t>
      </w:r>
      <w:r>
        <w:rPr>
          <w:rFonts w:ascii="Segoe UI" w:hAnsi="Segoe UI" w:cs="Segoe UI"/>
          <w:sz w:val="20"/>
          <w:szCs w:val="20"/>
        </w:rPr>
        <w:t>an verschiedene</w:t>
      </w:r>
      <w:r w:rsidR="00F14387">
        <w:rPr>
          <w:rFonts w:ascii="Segoe UI" w:hAnsi="Segoe UI" w:cs="Segoe UI"/>
          <w:sz w:val="20"/>
          <w:szCs w:val="20"/>
        </w:rPr>
        <w:t>n</w:t>
      </w:r>
      <w:r>
        <w:rPr>
          <w:rFonts w:ascii="Segoe UI" w:hAnsi="Segoe UI" w:cs="Segoe UI"/>
          <w:sz w:val="20"/>
          <w:szCs w:val="20"/>
        </w:rPr>
        <w:t xml:space="preserve"> Stellen </w:t>
      </w:r>
      <w:r w:rsidR="00F14387">
        <w:rPr>
          <w:rFonts w:ascii="Segoe UI" w:hAnsi="Segoe UI" w:cs="Segoe UI"/>
          <w:sz w:val="20"/>
          <w:szCs w:val="20"/>
        </w:rPr>
        <w:t>markiert</w:t>
      </w:r>
      <w:r w:rsidR="00114CE5">
        <w:rPr>
          <w:rFonts w:ascii="Segoe UI" w:hAnsi="Segoe UI" w:cs="Segoe UI"/>
          <w:sz w:val="20"/>
          <w:szCs w:val="20"/>
        </w:rPr>
        <w:t xml:space="preserve">, welche Artikel ihrer Meinung nach von </w:t>
      </w:r>
      <w:r w:rsidR="00401700">
        <w:rPr>
          <w:rFonts w:ascii="Segoe UI" w:hAnsi="Segoe UI" w:cs="Segoe UI"/>
          <w:sz w:val="20"/>
          <w:szCs w:val="20"/>
        </w:rPr>
        <w:t>Diderot</w:t>
      </w:r>
      <w:r w:rsidR="00114CE5">
        <w:rPr>
          <w:rFonts w:ascii="Segoe UI" w:hAnsi="Segoe UI" w:cs="Segoe UI"/>
          <w:sz w:val="20"/>
          <w:szCs w:val="20"/>
        </w:rPr>
        <w:t xml:space="preserve"> </w:t>
      </w:r>
      <w:r w:rsidR="00401700">
        <w:rPr>
          <w:rFonts w:ascii="Segoe UI" w:hAnsi="Segoe UI" w:cs="Segoe UI"/>
          <w:sz w:val="20"/>
          <w:szCs w:val="20"/>
        </w:rPr>
        <w:t>stammten</w:t>
      </w:r>
      <w:r w:rsidR="00114CE5">
        <w:rPr>
          <w:rFonts w:ascii="Segoe UI" w:hAnsi="Segoe UI" w:cs="Segoe UI"/>
          <w:sz w:val="20"/>
          <w:szCs w:val="20"/>
        </w:rPr>
        <w:t>. Das hat die Forschung dann so übernommen</w:t>
      </w:r>
      <w:r w:rsidR="00A33224">
        <w:rPr>
          <w:rFonts w:ascii="Segoe UI" w:hAnsi="Segoe UI" w:cs="Segoe UI"/>
          <w:sz w:val="20"/>
          <w:szCs w:val="20"/>
        </w:rPr>
        <w:t xml:space="preserve"> und Diderot wurde zum Star der Aufklärung verklärt</w:t>
      </w:r>
      <w:r w:rsidR="00114CE5">
        <w:rPr>
          <w:rFonts w:ascii="Segoe UI" w:hAnsi="Segoe UI" w:cs="Segoe UI"/>
          <w:sz w:val="20"/>
          <w:szCs w:val="20"/>
        </w:rPr>
        <w:t xml:space="preserve">“, </w:t>
      </w:r>
      <w:r w:rsidR="00A33224">
        <w:rPr>
          <w:rFonts w:ascii="Segoe UI" w:hAnsi="Segoe UI" w:cs="Segoe UI"/>
          <w:sz w:val="20"/>
          <w:szCs w:val="20"/>
        </w:rPr>
        <w:t>beschreibt</w:t>
      </w:r>
      <w:r w:rsidR="00114CE5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114CE5">
        <w:rPr>
          <w:rFonts w:ascii="Segoe UI" w:hAnsi="Segoe UI" w:cs="Segoe UI"/>
          <w:sz w:val="20"/>
          <w:szCs w:val="20"/>
        </w:rPr>
        <w:t>Tricoire</w:t>
      </w:r>
      <w:proofErr w:type="spellEnd"/>
      <w:r w:rsidR="00114CE5">
        <w:rPr>
          <w:rFonts w:ascii="Segoe UI" w:hAnsi="Segoe UI" w:cs="Segoe UI"/>
          <w:sz w:val="20"/>
          <w:szCs w:val="20"/>
        </w:rPr>
        <w:t xml:space="preserve"> wie der Irrtum entstand. </w:t>
      </w:r>
      <w:r w:rsidR="00F14387">
        <w:rPr>
          <w:rFonts w:ascii="Segoe UI" w:hAnsi="Segoe UI" w:cs="Segoe UI"/>
          <w:sz w:val="20"/>
          <w:szCs w:val="20"/>
        </w:rPr>
        <w:t xml:space="preserve">Dabei </w:t>
      </w:r>
      <w:r w:rsidR="00FA555F">
        <w:rPr>
          <w:rFonts w:ascii="Segoe UI" w:hAnsi="Segoe UI" w:cs="Segoe UI"/>
          <w:sz w:val="20"/>
          <w:szCs w:val="20"/>
        </w:rPr>
        <w:t xml:space="preserve">weist alles daraufhin, dass </w:t>
      </w:r>
      <w:r w:rsidR="00F14387">
        <w:rPr>
          <w:rFonts w:ascii="Segoe UI" w:hAnsi="Segoe UI" w:cs="Segoe UI"/>
          <w:sz w:val="20"/>
          <w:szCs w:val="20"/>
        </w:rPr>
        <w:t xml:space="preserve">tatsächlich nur </w:t>
      </w:r>
      <w:r w:rsidR="00FA555F">
        <w:rPr>
          <w:rFonts w:ascii="Segoe UI" w:hAnsi="Segoe UI" w:cs="Segoe UI"/>
          <w:sz w:val="20"/>
          <w:szCs w:val="20"/>
        </w:rPr>
        <w:t>kurze Passagen</w:t>
      </w:r>
      <w:r w:rsidR="00F14387">
        <w:rPr>
          <w:rFonts w:ascii="Segoe UI" w:hAnsi="Segoe UI" w:cs="Segoe UI"/>
          <w:sz w:val="20"/>
          <w:szCs w:val="20"/>
        </w:rPr>
        <w:t xml:space="preserve"> des Werks aus der Feder des großen Denkers</w:t>
      </w:r>
      <w:r w:rsidR="00FA555F">
        <w:rPr>
          <w:rFonts w:ascii="Segoe UI" w:hAnsi="Segoe UI" w:cs="Segoe UI"/>
          <w:sz w:val="20"/>
          <w:szCs w:val="20"/>
        </w:rPr>
        <w:t xml:space="preserve"> stammen</w:t>
      </w:r>
      <w:r w:rsidR="00F14387">
        <w:rPr>
          <w:rFonts w:ascii="Segoe UI" w:hAnsi="Segoe UI" w:cs="Segoe UI"/>
          <w:sz w:val="20"/>
          <w:szCs w:val="20"/>
        </w:rPr>
        <w:t xml:space="preserve">. </w:t>
      </w:r>
    </w:p>
    <w:p w14:paraId="78E2FF30" w14:textId="407E8B28" w:rsidR="00F14387" w:rsidRPr="00521ED9" w:rsidRDefault="00401700" w:rsidP="00F14387">
      <w:pPr>
        <w:tabs>
          <w:tab w:val="left" w:pos="2955"/>
        </w:tabs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t xml:space="preserve">Digitale </w:t>
      </w:r>
      <w:r w:rsidR="00F14387">
        <w:rPr>
          <w:rFonts w:ascii="Segoe UI" w:hAnsi="Segoe UI" w:cs="Segoe UI"/>
          <w:b/>
          <w:bCs/>
          <w:sz w:val="20"/>
          <w:szCs w:val="20"/>
        </w:rPr>
        <w:t>Methoden enthüllen wahren Autor</w:t>
      </w:r>
    </w:p>
    <w:p w14:paraId="586C4CCC" w14:textId="195D1AA4" w:rsidR="00ED2DF0" w:rsidRDefault="00ED2DF0" w:rsidP="00F14387">
      <w:pPr>
        <w:tabs>
          <w:tab w:val="left" w:pos="2955"/>
        </w:tabs>
        <w:rPr>
          <w:rFonts w:ascii="Segoe UI" w:hAnsi="Segoe UI" w:cs="Segoe UI"/>
          <w:sz w:val="20"/>
          <w:szCs w:val="20"/>
        </w:rPr>
      </w:pPr>
      <w:proofErr w:type="spellStart"/>
      <w:r>
        <w:rPr>
          <w:rFonts w:ascii="Segoe UI" w:hAnsi="Segoe UI" w:cs="Segoe UI"/>
          <w:sz w:val="20"/>
          <w:szCs w:val="20"/>
        </w:rPr>
        <w:lastRenderedPageBreak/>
        <w:t>Tricoire</w:t>
      </w:r>
      <w:proofErr w:type="spellEnd"/>
      <w:r>
        <w:rPr>
          <w:rFonts w:ascii="Segoe UI" w:hAnsi="Segoe UI" w:cs="Segoe UI"/>
          <w:sz w:val="20"/>
          <w:szCs w:val="20"/>
        </w:rPr>
        <w:t xml:space="preserve"> ist sich sicher: „An der ersten Edition 1770 war Diderot gar nicht beteiligt, an der zweiten nur </w:t>
      </w:r>
      <w:r w:rsidR="00401700">
        <w:rPr>
          <w:rFonts w:ascii="Segoe UI" w:hAnsi="Segoe UI" w:cs="Segoe UI"/>
          <w:sz w:val="20"/>
          <w:szCs w:val="20"/>
        </w:rPr>
        <w:t>sehr wenig und</w:t>
      </w:r>
      <w:r>
        <w:rPr>
          <w:rFonts w:ascii="Segoe UI" w:hAnsi="Segoe UI" w:cs="Segoe UI"/>
          <w:sz w:val="20"/>
          <w:szCs w:val="20"/>
        </w:rPr>
        <w:t xml:space="preserve"> widerwillig. Das können wir aus Briefen und anderen Quellen schließen.“ Eine neue </w:t>
      </w:r>
      <w:r w:rsidR="00401700">
        <w:rPr>
          <w:rFonts w:ascii="Segoe UI" w:hAnsi="Segoe UI" w:cs="Segoe UI"/>
          <w:sz w:val="20"/>
          <w:szCs w:val="20"/>
        </w:rPr>
        <w:t>digitale</w:t>
      </w:r>
      <w:r>
        <w:rPr>
          <w:rFonts w:ascii="Segoe UI" w:hAnsi="Segoe UI" w:cs="Segoe UI"/>
          <w:sz w:val="20"/>
          <w:szCs w:val="20"/>
        </w:rPr>
        <w:t xml:space="preserve"> Schreibstil</w:t>
      </w:r>
      <w:r w:rsidR="00401700">
        <w:rPr>
          <w:rFonts w:ascii="Segoe UI" w:hAnsi="Segoe UI" w:cs="Segoe UI"/>
          <w:sz w:val="20"/>
          <w:szCs w:val="20"/>
        </w:rPr>
        <w:t>-Analyse des Textes</w:t>
      </w:r>
      <w:r>
        <w:rPr>
          <w:rFonts w:ascii="Segoe UI" w:hAnsi="Segoe UI" w:cs="Segoe UI"/>
          <w:sz w:val="20"/>
          <w:szCs w:val="20"/>
        </w:rPr>
        <w:t xml:space="preserve"> bestätigt dies nun: Die von seiner Tochter und seinem Schwiegersohn markierten </w:t>
      </w:r>
      <w:r w:rsidR="00A33224">
        <w:rPr>
          <w:rFonts w:ascii="Segoe UI" w:hAnsi="Segoe UI" w:cs="Segoe UI"/>
          <w:sz w:val="20"/>
          <w:szCs w:val="20"/>
        </w:rPr>
        <w:t>Passagen</w:t>
      </w:r>
      <w:r>
        <w:rPr>
          <w:rFonts w:ascii="Segoe UI" w:hAnsi="Segoe UI" w:cs="Segoe UI"/>
          <w:sz w:val="20"/>
          <w:szCs w:val="20"/>
        </w:rPr>
        <w:t xml:space="preserve"> stimmen stilistisch nicht mit Diderots Werken überein. </w:t>
      </w:r>
    </w:p>
    <w:p w14:paraId="32864605" w14:textId="396C4D92" w:rsidR="00F14387" w:rsidRDefault="00ED2DF0" w:rsidP="00F14387">
      <w:pPr>
        <w:tabs>
          <w:tab w:val="left" w:pos="2955"/>
        </w:tabs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Doch wer steckt dann hinter dem revolutionären Gedankengut? </w:t>
      </w:r>
      <w:proofErr w:type="spellStart"/>
      <w:r w:rsidR="00DA2208">
        <w:rPr>
          <w:rFonts w:ascii="Segoe UI" w:hAnsi="Segoe UI" w:cs="Segoe UI"/>
          <w:sz w:val="20"/>
          <w:szCs w:val="20"/>
        </w:rPr>
        <w:t>Tricoire</w:t>
      </w:r>
      <w:proofErr w:type="spellEnd"/>
      <w:r w:rsidR="00DA2208">
        <w:rPr>
          <w:rFonts w:ascii="Segoe UI" w:hAnsi="Segoe UI" w:cs="Segoe UI"/>
          <w:sz w:val="20"/>
          <w:szCs w:val="20"/>
        </w:rPr>
        <w:t xml:space="preserve"> und seiner Ko-Autorin </w:t>
      </w:r>
      <w:r w:rsidR="00DA2208" w:rsidRPr="00DA2208">
        <w:rPr>
          <w:rFonts w:ascii="Segoe UI" w:hAnsi="Segoe UI" w:cs="Segoe UI"/>
          <w:sz w:val="20"/>
          <w:szCs w:val="20"/>
        </w:rPr>
        <w:t>Antonina Martynenko</w:t>
      </w:r>
      <w:r w:rsidR="00DA2208">
        <w:rPr>
          <w:rFonts w:ascii="Segoe UI" w:hAnsi="Segoe UI" w:cs="Segoe UI"/>
          <w:sz w:val="20"/>
          <w:szCs w:val="20"/>
        </w:rPr>
        <w:t xml:space="preserve"> zufolge deutet alles auf </w:t>
      </w:r>
      <w:r w:rsidR="00FA555F">
        <w:rPr>
          <w:rFonts w:ascii="Segoe UI" w:hAnsi="Segoe UI" w:cs="Segoe UI"/>
          <w:sz w:val="20"/>
          <w:szCs w:val="20"/>
        </w:rPr>
        <w:t xml:space="preserve">einen Deutschen, </w:t>
      </w:r>
      <w:r w:rsidR="00DA2208" w:rsidRPr="00DA2208">
        <w:rPr>
          <w:rFonts w:ascii="Segoe UI" w:hAnsi="Segoe UI" w:cs="Segoe UI"/>
          <w:sz w:val="20"/>
          <w:szCs w:val="20"/>
        </w:rPr>
        <w:t xml:space="preserve">Paul Henri Thiry </w:t>
      </w:r>
      <w:proofErr w:type="spellStart"/>
      <w:r w:rsidR="00DA2208" w:rsidRPr="00DA2208">
        <w:rPr>
          <w:rFonts w:ascii="Segoe UI" w:hAnsi="Segoe UI" w:cs="Segoe UI"/>
          <w:sz w:val="20"/>
          <w:szCs w:val="20"/>
        </w:rPr>
        <w:t>d’Holbach</w:t>
      </w:r>
      <w:proofErr w:type="spellEnd"/>
      <w:r w:rsidR="00A33224">
        <w:rPr>
          <w:rFonts w:ascii="Segoe UI" w:hAnsi="Segoe UI" w:cs="Segoe UI"/>
          <w:sz w:val="20"/>
          <w:szCs w:val="20"/>
        </w:rPr>
        <w:t>,</w:t>
      </w:r>
      <w:r w:rsidR="00DA2208">
        <w:rPr>
          <w:rFonts w:ascii="Segoe UI" w:hAnsi="Segoe UI" w:cs="Segoe UI"/>
          <w:sz w:val="20"/>
          <w:szCs w:val="20"/>
        </w:rPr>
        <w:t xml:space="preserve"> kurz: Baron </w:t>
      </w:r>
      <w:proofErr w:type="spellStart"/>
      <w:r w:rsidR="00DA2208">
        <w:rPr>
          <w:rFonts w:ascii="Segoe UI" w:hAnsi="Segoe UI" w:cs="Segoe UI"/>
          <w:sz w:val="20"/>
          <w:szCs w:val="20"/>
        </w:rPr>
        <w:t>d’Holbach</w:t>
      </w:r>
      <w:proofErr w:type="spellEnd"/>
      <w:r w:rsidR="00A33224">
        <w:rPr>
          <w:rFonts w:ascii="Segoe UI" w:hAnsi="Segoe UI" w:cs="Segoe UI"/>
          <w:sz w:val="20"/>
          <w:szCs w:val="20"/>
        </w:rPr>
        <w:t>,</w:t>
      </w:r>
      <w:r w:rsidR="00DA2208">
        <w:rPr>
          <w:rFonts w:ascii="Segoe UI" w:hAnsi="Segoe UI" w:cs="Segoe UI"/>
          <w:sz w:val="20"/>
          <w:szCs w:val="20"/>
        </w:rPr>
        <w:t xml:space="preserve"> </w:t>
      </w:r>
      <w:r w:rsidR="00FA555F">
        <w:rPr>
          <w:rFonts w:ascii="Segoe UI" w:hAnsi="Segoe UI" w:cs="Segoe UI"/>
          <w:sz w:val="20"/>
          <w:szCs w:val="20"/>
        </w:rPr>
        <w:t xml:space="preserve">als Hauptautor </w:t>
      </w:r>
      <w:r w:rsidR="00DA2208">
        <w:rPr>
          <w:rFonts w:ascii="Segoe UI" w:hAnsi="Segoe UI" w:cs="Segoe UI"/>
          <w:sz w:val="20"/>
          <w:szCs w:val="20"/>
        </w:rPr>
        <w:t xml:space="preserve">hin. </w:t>
      </w:r>
    </w:p>
    <w:p w14:paraId="14A55268" w14:textId="6B6A6E2A" w:rsidR="00DA2208" w:rsidRDefault="00DA2208" w:rsidP="00F14387">
      <w:pPr>
        <w:tabs>
          <w:tab w:val="left" w:pos="2955"/>
        </w:tabs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Der 1723 nahe Landau </w:t>
      </w:r>
      <w:r w:rsidR="00FA555F">
        <w:rPr>
          <w:rFonts w:ascii="Segoe UI" w:hAnsi="Segoe UI" w:cs="Segoe UI"/>
          <w:sz w:val="20"/>
          <w:szCs w:val="20"/>
        </w:rPr>
        <w:t xml:space="preserve">im heutigen Rheinland-Pfalz </w:t>
      </w:r>
      <w:r>
        <w:rPr>
          <w:rFonts w:ascii="Segoe UI" w:hAnsi="Segoe UI" w:cs="Segoe UI"/>
          <w:sz w:val="20"/>
          <w:szCs w:val="20"/>
        </w:rPr>
        <w:t xml:space="preserve">geborene Holbach lebte in Paris und war ebenfalls Philosoph und Aufklärer. Er veröffentlichte diverse atheistische und anti-absolutistische Schriften, </w:t>
      </w:r>
      <w:r w:rsidR="00FA555F">
        <w:rPr>
          <w:rFonts w:ascii="Segoe UI" w:hAnsi="Segoe UI" w:cs="Segoe UI"/>
          <w:sz w:val="20"/>
          <w:szCs w:val="20"/>
        </w:rPr>
        <w:t>war aber bislang nicht als Gegner der Sklaverei und des Kolonialismus bekannt</w:t>
      </w:r>
      <w:r>
        <w:rPr>
          <w:rFonts w:ascii="Segoe UI" w:hAnsi="Segoe UI" w:cs="Segoe UI"/>
          <w:sz w:val="20"/>
          <w:szCs w:val="20"/>
        </w:rPr>
        <w:t xml:space="preserve">. </w:t>
      </w:r>
    </w:p>
    <w:p w14:paraId="2917B4C3" w14:textId="73B579BB" w:rsidR="00F17620" w:rsidRDefault="00DA2208" w:rsidP="00F14387">
      <w:pPr>
        <w:tabs>
          <w:tab w:val="left" w:pos="2955"/>
        </w:tabs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„Dabei wahrte er stets seine Anonymität und hielt sich im Hintergrund“, so </w:t>
      </w:r>
      <w:proofErr w:type="spellStart"/>
      <w:r>
        <w:rPr>
          <w:rFonts w:ascii="Segoe UI" w:hAnsi="Segoe UI" w:cs="Segoe UI"/>
          <w:sz w:val="20"/>
          <w:szCs w:val="20"/>
        </w:rPr>
        <w:t>Tricoire</w:t>
      </w:r>
      <w:proofErr w:type="spellEnd"/>
      <w:r>
        <w:rPr>
          <w:rFonts w:ascii="Segoe UI" w:hAnsi="Segoe UI" w:cs="Segoe UI"/>
          <w:sz w:val="20"/>
          <w:szCs w:val="20"/>
        </w:rPr>
        <w:t xml:space="preserve"> zu seinem ‚Verdächtigen‘. „Die stilistischen Vergleiche lassen wenig Zweifel daran, dass er die </w:t>
      </w:r>
      <w:r w:rsidR="00FA555F">
        <w:rPr>
          <w:rFonts w:ascii="Segoe UI" w:hAnsi="Segoe UI" w:cs="Segoe UI"/>
          <w:sz w:val="20"/>
          <w:szCs w:val="20"/>
        </w:rPr>
        <w:t xml:space="preserve">große Mehrheit der </w:t>
      </w:r>
      <w:r>
        <w:rPr>
          <w:rFonts w:ascii="Segoe UI" w:hAnsi="Segoe UI" w:cs="Segoe UI"/>
          <w:sz w:val="20"/>
          <w:szCs w:val="20"/>
        </w:rPr>
        <w:t>angeblichen Diderot-Texte geschrieben hat.</w:t>
      </w:r>
      <w:r w:rsidR="00F17620">
        <w:rPr>
          <w:rFonts w:ascii="Segoe UI" w:hAnsi="Segoe UI" w:cs="Segoe UI"/>
          <w:sz w:val="20"/>
          <w:szCs w:val="20"/>
        </w:rPr>
        <w:t xml:space="preserve">“ </w:t>
      </w:r>
    </w:p>
    <w:p w14:paraId="7C10D915" w14:textId="63F27B8C" w:rsidR="00DA2208" w:rsidRDefault="00F17620" w:rsidP="00F14387">
      <w:pPr>
        <w:tabs>
          <w:tab w:val="left" w:pos="2955"/>
        </w:tabs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Diderot bleibe ein herausragender Autor und Philosoph seiner Zeit. Aber den Helden-Mythos vom Begründer der </w:t>
      </w:r>
      <w:r w:rsidR="00FA555F">
        <w:rPr>
          <w:rFonts w:ascii="Segoe UI" w:hAnsi="Segoe UI" w:cs="Segoe UI"/>
          <w:sz w:val="20"/>
          <w:szCs w:val="20"/>
        </w:rPr>
        <w:t>F</w:t>
      </w:r>
      <w:r>
        <w:rPr>
          <w:rFonts w:ascii="Segoe UI" w:hAnsi="Segoe UI" w:cs="Segoe UI"/>
          <w:sz w:val="20"/>
          <w:szCs w:val="20"/>
        </w:rPr>
        <w:t>ranzösischen Revolution</w:t>
      </w:r>
      <w:r w:rsidR="00FA555F">
        <w:rPr>
          <w:rFonts w:ascii="Segoe UI" w:hAnsi="Segoe UI" w:cs="Segoe UI"/>
          <w:sz w:val="20"/>
          <w:szCs w:val="20"/>
        </w:rPr>
        <w:t>, des Antikolonialismus und des Kampfs gegen die Sklaverei</w:t>
      </w:r>
      <w:r>
        <w:rPr>
          <w:rFonts w:ascii="Segoe UI" w:hAnsi="Segoe UI" w:cs="Segoe UI"/>
          <w:sz w:val="20"/>
          <w:szCs w:val="20"/>
        </w:rPr>
        <w:t xml:space="preserve"> müsse man nun wohl beerdigen, schließt </w:t>
      </w:r>
      <w:proofErr w:type="spellStart"/>
      <w:r>
        <w:rPr>
          <w:rFonts w:ascii="Segoe UI" w:hAnsi="Segoe UI" w:cs="Segoe UI"/>
          <w:sz w:val="20"/>
          <w:szCs w:val="20"/>
        </w:rPr>
        <w:t>Tricoire</w:t>
      </w:r>
      <w:proofErr w:type="spellEnd"/>
      <w:r>
        <w:rPr>
          <w:rFonts w:ascii="Segoe UI" w:hAnsi="Segoe UI" w:cs="Segoe UI"/>
          <w:sz w:val="20"/>
          <w:szCs w:val="20"/>
        </w:rPr>
        <w:t xml:space="preserve">. </w:t>
      </w:r>
      <w:r w:rsidR="00DA2208">
        <w:rPr>
          <w:rFonts w:ascii="Segoe UI" w:hAnsi="Segoe UI" w:cs="Segoe UI"/>
          <w:sz w:val="20"/>
          <w:szCs w:val="20"/>
        </w:rPr>
        <w:t xml:space="preserve">   </w:t>
      </w:r>
    </w:p>
    <w:p w14:paraId="163E8E3A" w14:textId="5E145D46" w:rsidR="00F14387" w:rsidRDefault="00F76BFB" w:rsidP="00521ED9">
      <w:pPr>
        <w:tabs>
          <w:tab w:val="left" w:pos="2955"/>
        </w:tabs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Wer die Drahtzieher hinter der Revolution waren, erforscht der gebürtige Franzose seit 2021 dank des ERC </w:t>
      </w:r>
      <w:proofErr w:type="spellStart"/>
      <w:r>
        <w:rPr>
          <w:rFonts w:ascii="Segoe UI" w:hAnsi="Segoe UI" w:cs="Segoe UI"/>
          <w:sz w:val="20"/>
          <w:szCs w:val="20"/>
        </w:rPr>
        <w:t>Consolidator</w:t>
      </w:r>
      <w:proofErr w:type="spellEnd"/>
      <w:r>
        <w:rPr>
          <w:rFonts w:ascii="Segoe UI" w:hAnsi="Segoe UI" w:cs="Segoe UI"/>
          <w:sz w:val="20"/>
          <w:szCs w:val="20"/>
        </w:rPr>
        <w:t xml:space="preserve"> Grant der EU im Projekt „Pamphlets and Patrons“. In diesem Kontext war er auf den Fall Diderot gestoßen.</w:t>
      </w:r>
    </w:p>
    <w:p w14:paraId="128AEEC3" w14:textId="69494762" w:rsidR="006847B7" w:rsidRPr="00BE2BBA" w:rsidRDefault="00BE2BBA" w:rsidP="00D127EF">
      <w:pPr>
        <w:tabs>
          <w:tab w:val="left" w:pos="2955"/>
        </w:tabs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Die Studie </w:t>
      </w:r>
      <w:r w:rsidR="00F15FC4">
        <w:rPr>
          <w:rFonts w:ascii="Segoe UI" w:hAnsi="Segoe UI" w:cs="Segoe UI"/>
          <w:sz w:val="20"/>
          <w:szCs w:val="20"/>
        </w:rPr>
        <w:t>ist</w:t>
      </w:r>
      <w:r>
        <w:rPr>
          <w:rFonts w:ascii="Segoe UI" w:hAnsi="Segoe UI" w:cs="Segoe UI"/>
          <w:sz w:val="20"/>
          <w:szCs w:val="20"/>
        </w:rPr>
        <w:t xml:space="preserve"> in </w:t>
      </w:r>
      <w:r>
        <w:rPr>
          <w:rFonts w:ascii="Segoe UI" w:hAnsi="Segoe UI" w:cs="Segoe UI"/>
          <w:i/>
          <w:sz w:val="20"/>
          <w:szCs w:val="20"/>
        </w:rPr>
        <w:t xml:space="preserve">Digital </w:t>
      </w:r>
      <w:proofErr w:type="spellStart"/>
      <w:r>
        <w:rPr>
          <w:rFonts w:ascii="Segoe UI" w:hAnsi="Segoe UI" w:cs="Segoe UI"/>
          <w:i/>
          <w:sz w:val="20"/>
          <w:szCs w:val="20"/>
        </w:rPr>
        <w:t>Enlightment</w:t>
      </w:r>
      <w:proofErr w:type="spellEnd"/>
      <w:r>
        <w:rPr>
          <w:rFonts w:ascii="Segoe UI" w:hAnsi="Segoe UI" w:cs="Segoe UI"/>
          <w:i/>
          <w:sz w:val="20"/>
          <w:szCs w:val="20"/>
        </w:rPr>
        <w:t xml:space="preserve"> Studies</w:t>
      </w:r>
      <w:r w:rsidR="00F15FC4">
        <w:rPr>
          <w:rFonts w:ascii="Segoe UI" w:hAnsi="Segoe UI" w:cs="Segoe UI"/>
          <w:sz w:val="20"/>
          <w:szCs w:val="20"/>
        </w:rPr>
        <w:t xml:space="preserve"> erschienen</w:t>
      </w:r>
      <w:r>
        <w:rPr>
          <w:rFonts w:ascii="Segoe UI" w:hAnsi="Segoe UI" w:cs="Segoe UI"/>
          <w:sz w:val="20"/>
          <w:szCs w:val="20"/>
        </w:rPr>
        <w:t xml:space="preserve">: </w:t>
      </w:r>
      <w:hyperlink r:id="rId9" w:history="1">
        <w:r w:rsidR="00F15FC4" w:rsidRPr="00DD792F">
          <w:rPr>
            <w:rStyle w:val="Hyperlink"/>
            <w:rFonts w:ascii="Segoe UI" w:hAnsi="Segoe UI" w:cs="Segoe UI"/>
            <w:sz w:val="20"/>
            <w:szCs w:val="20"/>
          </w:rPr>
          <w:t>https://digitalenlightenmentstudies.org/article/id/28/</w:t>
        </w:r>
      </w:hyperlink>
      <w:r w:rsidR="00F15FC4">
        <w:rPr>
          <w:rFonts w:ascii="Segoe UI" w:hAnsi="Segoe UI" w:cs="Segoe UI"/>
          <w:sz w:val="20"/>
          <w:szCs w:val="20"/>
        </w:rPr>
        <w:t xml:space="preserve"> </w:t>
      </w:r>
    </w:p>
    <w:p w14:paraId="76F66D67" w14:textId="77777777" w:rsidR="006847B7" w:rsidRPr="006847B7" w:rsidRDefault="006847B7" w:rsidP="006847B7">
      <w:pPr>
        <w:ind w:left="-284"/>
        <w:rPr>
          <w:rFonts w:ascii="Segoe UI" w:hAnsi="Segoe UI" w:cs="Segoe UI"/>
          <w:sz w:val="20"/>
          <w:szCs w:val="20"/>
        </w:rPr>
      </w:pPr>
    </w:p>
    <w:sectPr w:rsidR="006847B7" w:rsidRPr="006847B7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1A4A6" w14:textId="77777777" w:rsidR="00CC00F0" w:rsidRDefault="00CC00F0" w:rsidP="00DA6A73">
      <w:pPr>
        <w:spacing w:after="0" w:line="240" w:lineRule="auto"/>
      </w:pPr>
      <w:r>
        <w:separator/>
      </w:r>
    </w:p>
  </w:endnote>
  <w:endnote w:type="continuationSeparator" w:id="0">
    <w:p w14:paraId="054D6D93" w14:textId="77777777" w:rsidR="00CC00F0" w:rsidRDefault="00CC00F0" w:rsidP="00DA6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176A2" w14:textId="77777777" w:rsidR="00785E24" w:rsidRDefault="00BF54F7" w:rsidP="00D935E7">
    <w:pPr>
      <w:pStyle w:val="Fuzeile"/>
      <w:tabs>
        <w:tab w:val="left" w:pos="3969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9B30254" wp14:editId="036D1946">
              <wp:simplePos x="0" y="0"/>
              <wp:positionH relativeFrom="page">
                <wp:posOffset>0</wp:posOffset>
              </wp:positionH>
              <wp:positionV relativeFrom="paragraph">
                <wp:posOffset>-226060</wp:posOffset>
              </wp:positionV>
              <wp:extent cx="13192125" cy="45085"/>
              <wp:effectExtent l="0" t="0" r="9525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13192125" cy="45085"/>
                      </a:xfrm>
                      <a:prstGeom prst="rect">
                        <a:avLst/>
                      </a:prstGeom>
                      <a:solidFill>
                        <a:srgbClr val="007BC4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24D77A" id="Rectangle 3" o:spid="_x0000_s1026" style="position:absolute;margin-left:0;margin-top:-17.8pt;width:1038.75pt;height:3.55pt;flip:y;z-index:25167155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" fillcolor="#007bc4" stroked="f">
              <w10:wrap anchorx="page"/>
            </v:rect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B6F5438" wp14:editId="48FEAE40">
              <wp:simplePos x="0" y="0"/>
              <wp:positionH relativeFrom="column">
                <wp:posOffset>1929130</wp:posOffset>
              </wp:positionH>
              <wp:positionV relativeFrom="page">
                <wp:posOffset>9915525</wp:posOffset>
              </wp:positionV>
              <wp:extent cx="3057525" cy="752475"/>
              <wp:effectExtent l="0" t="0" r="0" b="0"/>
              <wp:wrapNone/>
              <wp:docPr id="10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57525" cy="752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4D68A9" w14:textId="77777777" w:rsidR="00114F9C" w:rsidRPr="005D4912" w:rsidRDefault="00DD2063" w:rsidP="008B7960">
                          <w:pPr>
                            <w:rPr>
                              <w:rFonts w:ascii="Segoe UI" w:hAnsi="Segoe UI" w:cs="Segoe UI"/>
                              <w:sz w:val="18"/>
                              <w:szCs w:val="18"/>
                            </w:rPr>
                          </w:pPr>
                          <w:r w:rsidRPr="005D4912">
                            <w:rPr>
                              <w:rFonts w:ascii="Segoe UI" w:hAnsi="Segoe UI" w:cs="Segoe UI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>Universität Trier</w:t>
                          </w:r>
                          <w:r w:rsidR="007336D7" w:rsidRPr="005D4912">
                            <w:rPr>
                              <w:rFonts w:ascii="Segoe UI" w:hAnsi="Segoe UI" w:cs="Segoe UI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5D4912">
                            <w:rPr>
                              <w:rFonts w:ascii="Segoe UI" w:hAnsi="Segoe UI" w:cs="Segoe UI"/>
                              <w:b/>
                              <w:sz w:val="18"/>
                              <w:szCs w:val="18"/>
                            </w:rPr>
                            <w:t>Kommunikation &amp; Marketing</w:t>
                          </w:r>
                          <w:r w:rsidR="008B7960" w:rsidRPr="005D4912">
                            <w:rPr>
                              <w:rFonts w:ascii="Segoe UI" w:hAnsi="Segoe UI" w:cs="Segoe UI"/>
                              <w:sz w:val="18"/>
                              <w:szCs w:val="18"/>
                            </w:rPr>
                            <w:br/>
                          </w:r>
                          <w:r w:rsidR="007336D7" w:rsidRPr="005D4912">
                            <w:rPr>
                              <w:rFonts w:ascii="Segoe UI" w:hAnsi="Segoe UI" w:cs="Segoe UI"/>
                              <w:sz w:val="18"/>
                              <w:szCs w:val="18"/>
                            </w:rPr>
                            <w:t>Mail: kommunikation@uni-trier.de</w:t>
                          </w:r>
                          <w:r w:rsidR="007336D7" w:rsidRPr="005D4912">
                            <w:rPr>
                              <w:rFonts w:ascii="Segoe UI" w:hAnsi="Segoe UI" w:cs="Segoe UI"/>
                              <w:sz w:val="18"/>
                              <w:szCs w:val="18"/>
                            </w:rPr>
                            <w:br/>
                            <w:t xml:space="preserve">Tel. </w:t>
                          </w:r>
                          <w:r w:rsidR="00C238AC" w:rsidRPr="005D4912">
                            <w:rPr>
                              <w:rFonts w:ascii="Segoe UI" w:hAnsi="Segoe UI" w:cs="Segoe UI"/>
                              <w:sz w:val="18"/>
                              <w:szCs w:val="18"/>
                            </w:rPr>
                            <w:t xml:space="preserve">+49 </w:t>
                          </w:r>
                          <w:r w:rsidR="008B7960" w:rsidRPr="005D4912">
                            <w:rPr>
                              <w:rFonts w:ascii="Segoe UI" w:hAnsi="Segoe UI" w:cs="Segoe UI"/>
                              <w:sz w:val="18"/>
                              <w:szCs w:val="18"/>
                            </w:rPr>
                            <w:t>651 201-4239</w:t>
                          </w:r>
                          <w:r w:rsidR="008B7960" w:rsidRPr="005D4912">
                            <w:rPr>
                              <w:rFonts w:ascii="Segoe UI" w:hAnsi="Segoe UI" w:cs="Segoe UI"/>
                              <w:sz w:val="18"/>
                              <w:szCs w:val="18"/>
                            </w:rPr>
                            <w:br/>
                          </w:r>
                          <w:r w:rsidR="00897348">
                            <w:rPr>
                              <w:rFonts w:ascii="Segoe UI" w:hAnsi="Segoe UI" w:cs="Segoe UI"/>
                              <w:sz w:val="18"/>
                              <w:szCs w:val="18"/>
                            </w:rPr>
                            <w:t>news</w:t>
                          </w:r>
                          <w:r w:rsidR="008B7960" w:rsidRPr="005D4912">
                            <w:rPr>
                              <w:rFonts w:ascii="Segoe UI" w:hAnsi="Segoe UI" w:cs="Segoe UI"/>
                              <w:sz w:val="18"/>
                              <w:szCs w:val="18"/>
                            </w:rPr>
                            <w:t>.uni-trier</w:t>
                          </w:r>
                          <w:r w:rsidR="00BD26B8" w:rsidRPr="005D4912">
                            <w:rPr>
                              <w:rFonts w:ascii="Segoe UI" w:hAnsi="Segoe UI" w:cs="Segoe UI"/>
                              <w:sz w:val="18"/>
                              <w:szCs w:val="18"/>
                            </w:rPr>
                            <w:t>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6F5438" id="_x0000_t202" coordsize="21600,21600" o:spt="202" path="m,l,21600r21600,l21600,xe">
              <v:stroke joinstyle="miter"/>
              <v:path gradientshapeok="t" o:connecttype="rect"/>
            </v:shapetype>
            <v:shape id="Textfeld 10" o:spid="_x0000_s1026" type="#_x0000_t202" style="position:absolute;margin-left:151.9pt;margin-top:780.75pt;width:240.75pt;height:5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" filled="f" stroked="f" strokeweight=".5pt">
              <v:textbox>
                <w:txbxContent>
                  <w:p w14:paraId="1E4D68A9" w14:textId="77777777" w:rsidR="00114F9C" w:rsidRPr="005D4912" w:rsidRDefault="00DD2063" w:rsidP="008B7960">
                    <w:pPr>
                      <w:rPr>
                        <w:rFonts w:ascii="Segoe UI" w:hAnsi="Segoe UI" w:cs="Segoe UI"/>
                        <w:sz w:val="18"/>
                        <w:szCs w:val="18"/>
                      </w:rPr>
                    </w:pPr>
                    <w:r w:rsidRPr="005D4912">
                      <w:rPr>
                        <w:rFonts w:ascii="Segoe UI" w:hAnsi="Segoe UI" w:cs="Segoe UI"/>
                        <w:b/>
                        <w:color w:val="000000" w:themeColor="text1"/>
                        <w:sz w:val="18"/>
                        <w:szCs w:val="18"/>
                      </w:rPr>
                      <w:t>Universität Trier</w:t>
                    </w:r>
                    <w:r w:rsidR="007336D7" w:rsidRPr="005D4912">
                      <w:rPr>
                        <w:rFonts w:ascii="Segoe UI" w:hAnsi="Segoe UI" w:cs="Segoe UI"/>
                        <w:b/>
                        <w:color w:val="000000" w:themeColor="text1"/>
                        <w:sz w:val="18"/>
                        <w:szCs w:val="18"/>
                      </w:rPr>
                      <w:t xml:space="preserve"> | </w:t>
                    </w:r>
                    <w:r w:rsidRPr="005D4912">
                      <w:rPr>
                        <w:rFonts w:ascii="Segoe UI" w:hAnsi="Segoe UI" w:cs="Segoe UI"/>
                        <w:b/>
                        <w:sz w:val="18"/>
                        <w:szCs w:val="18"/>
                      </w:rPr>
                      <w:t>Kommunikation &amp; Marketing</w:t>
                    </w:r>
                    <w:r w:rsidR="008B7960" w:rsidRPr="005D4912">
                      <w:rPr>
                        <w:rFonts w:ascii="Segoe UI" w:hAnsi="Segoe UI" w:cs="Segoe UI"/>
                        <w:sz w:val="18"/>
                        <w:szCs w:val="18"/>
                      </w:rPr>
                      <w:br/>
                    </w:r>
                    <w:r w:rsidR="007336D7" w:rsidRPr="005D4912">
                      <w:rPr>
                        <w:rFonts w:ascii="Segoe UI" w:hAnsi="Segoe UI" w:cs="Segoe UI"/>
                        <w:sz w:val="18"/>
                        <w:szCs w:val="18"/>
                      </w:rPr>
                      <w:t>Mail: kommunikation@uni-trier.de</w:t>
                    </w:r>
                    <w:r w:rsidR="007336D7" w:rsidRPr="005D4912">
                      <w:rPr>
                        <w:rFonts w:ascii="Segoe UI" w:hAnsi="Segoe UI" w:cs="Segoe UI"/>
                        <w:sz w:val="18"/>
                        <w:szCs w:val="18"/>
                      </w:rPr>
                      <w:br/>
                      <w:t xml:space="preserve">Tel. </w:t>
                    </w:r>
                    <w:r w:rsidR="00C238AC" w:rsidRPr="005D4912">
                      <w:rPr>
                        <w:rFonts w:ascii="Segoe UI" w:hAnsi="Segoe UI" w:cs="Segoe UI"/>
                        <w:sz w:val="18"/>
                        <w:szCs w:val="18"/>
                      </w:rPr>
                      <w:t xml:space="preserve">+49 </w:t>
                    </w:r>
                    <w:r w:rsidR="008B7960" w:rsidRPr="005D4912">
                      <w:rPr>
                        <w:rFonts w:ascii="Segoe UI" w:hAnsi="Segoe UI" w:cs="Segoe UI"/>
                        <w:sz w:val="18"/>
                        <w:szCs w:val="18"/>
                      </w:rPr>
                      <w:t>651 201-4239</w:t>
                    </w:r>
                    <w:r w:rsidR="008B7960" w:rsidRPr="005D4912">
                      <w:rPr>
                        <w:rFonts w:ascii="Segoe UI" w:hAnsi="Segoe UI" w:cs="Segoe UI"/>
                        <w:sz w:val="18"/>
                        <w:szCs w:val="18"/>
                      </w:rPr>
                      <w:br/>
                    </w:r>
                    <w:r w:rsidR="00897348">
                      <w:rPr>
                        <w:rFonts w:ascii="Segoe UI" w:hAnsi="Segoe UI" w:cs="Segoe UI"/>
                        <w:sz w:val="18"/>
                        <w:szCs w:val="18"/>
                      </w:rPr>
                      <w:t>news</w:t>
                    </w:r>
                    <w:r w:rsidR="008B7960" w:rsidRPr="005D4912">
                      <w:rPr>
                        <w:rFonts w:ascii="Segoe UI" w:hAnsi="Segoe UI" w:cs="Segoe UI"/>
                        <w:sz w:val="18"/>
                        <w:szCs w:val="18"/>
                      </w:rPr>
                      <w:t>.uni-trier</w:t>
                    </w:r>
                    <w:r w:rsidR="00BD26B8" w:rsidRPr="005D4912">
                      <w:rPr>
                        <w:rFonts w:ascii="Segoe UI" w:hAnsi="Segoe UI" w:cs="Segoe UI"/>
                        <w:sz w:val="18"/>
                        <w:szCs w:val="18"/>
                      </w:rPr>
                      <w:t>.de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D6FB925" wp14:editId="721EAFDB">
              <wp:simplePos x="0" y="0"/>
              <wp:positionH relativeFrom="margin">
                <wp:posOffset>-347345</wp:posOffset>
              </wp:positionH>
              <wp:positionV relativeFrom="page">
                <wp:posOffset>9915525</wp:posOffset>
              </wp:positionV>
              <wp:extent cx="2257425" cy="714375"/>
              <wp:effectExtent l="0" t="0" r="0" b="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57425" cy="7143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CA032B" w14:textId="64FF415F" w:rsidR="00114AA3" w:rsidRPr="005D4912" w:rsidRDefault="00521ED9" w:rsidP="00C238AC">
                          <w:pPr>
                            <w:rPr>
                              <w:rFonts w:ascii="Segoe UI" w:hAnsi="Segoe UI" w:cs="Segoe UI"/>
                              <w:b/>
                              <w:sz w:val="18"/>
                              <w:szCs w:val="18"/>
                            </w:rPr>
                          </w:pPr>
                          <w:r w:rsidRPr="00521ED9">
                            <w:rPr>
                              <w:rFonts w:ascii="Segoe UI" w:hAnsi="Segoe UI" w:cs="Segoe UI"/>
                              <w:b/>
                              <w:sz w:val="18"/>
                              <w:szCs w:val="18"/>
                            </w:rPr>
                            <w:t xml:space="preserve">Prof. Dr. </w:t>
                          </w:r>
                          <w:r w:rsidR="00D127EF">
                            <w:rPr>
                              <w:rFonts w:ascii="Segoe UI" w:hAnsi="Segoe UI" w:cs="Segoe UI"/>
                              <w:b/>
                              <w:sz w:val="18"/>
                              <w:szCs w:val="18"/>
                            </w:rPr>
                            <w:t>Damien Tricoire</w:t>
                          </w:r>
                          <w:r w:rsidR="007E66B3" w:rsidRPr="00521ED9">
                            <w:rPr>
                              <w:rFonts w:ascii="Segoe UI" w:hAnsi="Segoe UI" w:cs="Segoe UI"/>
                              <w:b/>
                              <w:sz w:val="18"/>
                              <w:szCs w:val="18"/>
                            </w:rPr>
                            <w:br/>
                          </w:r>
                          <w:r w:rsidR="00D127EF">
                            <w:rPr>
                              <w:rFonts w:ascii="Segoe UI" w:hAnsi="Segoe UI" w:cs="Segoe UI"/>
                              <w:bCs/>
                              <w:sz w:val="18"/>
                              <w:szCs w:val="18"/>
                            </w:rPr>
                            <w:t>Neuere Geschichte</w:t>
                          </w:r>
                          <w:r w:rsidR="007336D7" w:rsidRPr="00521ED9">
                            <w:rPr>
                              <w:rFonts w:ascii="Segoe UI" w:hAnsi="Segoe UI" w:cs="Segoe UI"/>
                              <w:bCs/>
                              <w:sz w:val="18"/>
                              <w:szCs w:val="18"/>
                            </w:rPr>
                            <w:br/>
                            <w:t xml:space="preserve">Mail: </w:t>
                          </w:r>
                          <w:r w:rsidR="00D127EF">
                            <w:rPr>
                              <w:rFonts w:ascii="Segoe UI" w:hAnsi="Segoe UI" w:cs="Segoe UI"/>
                              <w:sz w:val="18"/>
                              <w:szCs w:val="18"/>
                            </w:rPr>
                            <w:t>tricoire</w:t>
                          </w:r>
                          <w:r>
                            <w:rPr>
                              <w:rFonts w:ascii="Segoe UI" w:hAnsi="Segoe UI" w:cs="Segoe UI"/>
                              <w:sz w:val="18"/>
                              <w:szCs w:val="18"/>
                            </w:rPr>
                            <w:t>@uni-trier.de</w:t>
                          </w:r>
                          <w:r w:rsidR="007E66B3" w:rsidRPr="00521ED9">
                            <w:rPr>
                              <w:rFonts w:ascii="Segoe UI" w:hAnsi="Segoe UI" w:cs="Segoe UI"/>
                              <w:sz w:val="18"/>
                              <w:szCs w:val="18"/>
                            </w:rPr>
                            <w:t xml:space="preserve"> </w:t>
                          </w:r>
                          <w:r w:rsidR="007336D7" w:rsidRPr="00521ED9">
                            <w:rPr>
                              <w:rFonts w:ascii="Segoe UI" w:hAnsi="Segoe UI" w:cs="Segoe UI"/>
                              <w:bCs/>
                              <w:sz w:val="18"/>
                              <w:szCs w:val="18"/>
                            </w:rPr>
                            <w:br/>
                            <w:t xml:space="preserve">Tel. </w:t>
                          </w:r>
                          <w:r w:rsidR="007336D7" w:rsidRPr="005D4912">
                            <w:rPr>
                              <w:rFonts w:ascii="Segoe UI" w:hAnsi="Segoe UI" w:cs="Segoe UI"/>
                              <w:bCs/>
                              <w:sz w:val="18"/>
                              <w:szCs w:val="18"/>
                            </w:rPr>
                            <w:t>+49 651 201-</w:t>
                          </w:r>
                          <w:r w:rsidR="00D127EF">
                            <w:rPr>
                              <w:rFonts w:ascii="Segoe UI" w:hAnsi="Segoe UI" w:cs="Segoe UI"/>
                              <w:bCs/>
                              <w:sz w:val="18"/>
                              <w:szCs w:val="18"/>
                            </w:rPr>
                            <w:t>2192</w:t>
                          </w:r>
                          <w:r w:rsidR="00114AA3" w:rsidRPr="005D4912">
                            <w:rPr>
                              <w:rFonts w:ascii="Segoe UI" w:hAnsi="Segoe UI" w:cs="Segoe UI"/>
                              <w:bCs/>
                              <w:sz w:val="18"/>
                              <w:szCs w:val="18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6FB925" id="Textfeld 4" o:spid="_x0000_s1027" type="#_x0000_t202" style="position:absolute;margin-left:-27.35pt;margin-top:780.75pt;width:177.75pt;height:56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" filled="f" stroked="f" strokeweight=".5pt">
              <v:textbox>
                <w:txbxContent>
                  <w:p w14:paraId="26CA032B" w14:textId="64FF415F" w:rsidR="00114AA3" w:rsidRPr="005D4912" w:rsidRDefault="00521ED9" w:rsidP="00C238AC">
                    <w:pPr>
                      <w:rPr>
                        <w:rFonts w:ascii="Segoe UI" w:hAnsi="Segoe UI" w:cs="Segoe UI"/>
                        <w:b/>
                        <w:sz w:val="18"/>
                        <w:szCs w:val="18"/>
                      </w:rPr>
                    </w:pPr>
                    <w:r w:rsidRPr="00521ED9">
                      <w:rPr>
                        <w:rFonts w:ascii="Segoe UI" w:hAnsi="Segoe UI" w:cs="Segoe UI"/>
                        <w:b/>
                        <w:sz w:val="18"/>
                        <w:szCs w:val="18"/>
                      </w:rPr>
                      <w:t xml:space="preserve">Prof. Dr. </w:t>
                    </w:r>
                    <w:r w:rsidR="00D127EF">
                      <w:rPr>
                        <w:rFonts w:ascii="Segoe UI" w:hAnsi="Segoe UI" w:cs="Segoe UI"/>
                        <w:b/>
                        <w:sz w:val="18"/>
                        <w:szCs w:val="18"/>
                      </w:rPr>
                      <w:t>Damien Tricoire</w:t>
                    </w:r>
                    <w:r w:rsidR="007E66B3" w:rsidRPr="00521ED9">
                      <w:rPr>
                        <w:rFonts w:ascii="Segoe UI" w:hAnsi="Segoe UI" w:cs="Segoe UI"/>
                        <w:b/>
                        <w:sz w:val="18"/>
                        <w:szCs w:val="18"/>
                      </w:rPr>
                      <w:br/>
                    </w:r>
                    <w:r w:rsidR="00D127EF">
                      <w:rPr>
                        <w:rFonts w:ascii="Segoe UI" w:hAnsi="Segoe UI" w:cs="Segoe UI"/>
                        <w:bCs/>
                        <w:sz w:val="18"/>
                        <w:szCs w:val="18"/>
                      </w:rPr>
                      <w:t>Neuere Geschichte</w:t>
                    </w:r>
                    <w:r w:rsidR="007336D7" w:rsidRPr="00521ED9">
                      <w:rPr>
                        <w:rFonts w:ascii="Segoe UI" w:hAnsi="Segoe UI" w:cs="Segoe UI"/>
                        <w:bCs/>
                        <w:sz w:val="18"/>
                        <w:szCs w:val="18"/>
                      </w:rPr>
                      <w:br/>
                      <w:t xml:space="preserve">Mail: </w:t>
                    </w:r>
                    <w:r w:rsidR="00D127EF">
                      <w:rPr>
                        <w:rFonts w:ascii="Segoe UI" w:hAnsi="Segoe UI" w:cs="Segoe UI"/>
                        <w:sz w:val="18"/>
                        <w:szCs w:val="18"/>
                      </w:rPr>
                      <w:t>tricoire</w:t>
                    </w:r>
                    <w:r>
                      <w:rPr>
                        <w:rFonts w:ascii="Segoe UI" w:hAnsi="Segoe UI" w:cs="Segoe UI"/>
                        <w:sz w:val="18"/>
                        <w:szCs w:val="18"/>
                      </w:rPr>
                      <w:t>@uni-trier.de</w:t>
                    </w:r>
                    <w:r w:rsidR="007E66B3" w:rsidRPr="00521ED9">
                      <w:rPr>
                        <w:rFonts w:ascii="Segoe UI" w:hAnsi="Segoe UI" w:cs="Segoe UI"/>
                        <w:sz w:val="18"/>
                        <w:szCs w:val="18"/>
                      </w:rPr>
                      <w:t xml:space="preserve"> </w:t>
                    </w:r>
                    <w:r w:rsidR="007336D7" w:rsidRPr="00521ED9">
                      <w:rPr>
                        <w:rFonts w:ascii="Segoe UI" w:hAnsi="Segoe UI" w:cs="Segoe UI"/>
                        <w:bCs/>
                        <w:sz w:val="18"/>
                        <w:szCs w:val="18"/>
                      </w:rPr>
                      <w:br/>
                      <w:t xml:space="preserve">Tel. </w:t>
                    </w:r>
                    <w:r w:rsidR="007336D7" w:rsidRPr="005D4912">
                      <w:rPr>
                        <w:rFonts w:ascii="Segoe UI" w:hAnsi="Segoe UI" w:cs="Segoe UI"/>
                        <w:bCs/>
                        <w:sz w:val="18"/>
                        <w:szCs w:val="18"/>
                      </w:rPr>
                      <w:t>+49 651 201-</w:t>
                    </w:r>
                    <w:r w:rsidR="00D127EF">
                      <w:rPr>
                        <w:rFonts w:ascii="Segoe UI" w:hAnsi="Segoe UI" w:cs="Segoe UI"/>
                        <w:bCs/>
                        <w:sz w:val="18"/>
                        <w:szCs w:val="18"/>
                      </w:rPr>
                      <w:t>2192</w:t>
                    </w:r>
                    <w:r w:rsidR="00114AA3" w:rsidRPr="005D4912">
                      <w:rPr>
                        <w:rFonts w:ascii="Segoe UI" w:hAnsi="Segoe UI" w:cs="Segoe UI"/>
                        <w:bCs/>
                        <w:sz w:val="18"/>
                        <w:szCs w:val="1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01CD8" w14:textId="77777777" w:rsidR="00CC00F0" w:rsidRDefault="00CC00F0" w:rsidP="00DA6A73">
      <w:pPr>
        <w:spacing w:after="0" w:line="240" w:lineRule="auto"/>
      </w:pPr>
      <w:r>
        <w:separator/>
      </w:r>
    </w:p>
  </w:footnote>
  <w:footnote w:type="continuationSeparator" w:id="0">
    <w:p w14:paraId="1D77A66A" w14:textId="77777777" w:rsidR="00CC00F0" w:rsidRDefault="00CC00F0" w:rsidP="00DA6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654CD" w14:textId="77777777" w:rsidR="00DA6A73" w:rsidRDefault="00DA6A73" w:rsidP="0085213C">
    <w:pPr>
      <w:pStyle w:val="Kopfzeile"/>
      <w:tabs>
        <w:tab w:val="left" w:pos="411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13BCF"/>
    <w:multiLevelType w:val="hybridMultilevel"/>
    <w:tmpl w:val="FB64C53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84EF6"/>
    <w:multiLevelType w:val="hybridMultilevel"/>
    <w:tmpl w:val="07AE0C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214F13"/>
    <w:multiLevelType w:val="hybridMultilevel"/>
    <w:tmpl w:val="8C982A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E356A"/>
    <w:multiLevelType w:val="hybridMultilevel"/>
    <w:tmpl w:val="D18C70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357641"/>
    <w:multiLevelType w:val="hybridMultilevel"/>
    <w:tmpl w:val="F5A4261E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9055093">
    <w:abstractNumId w:val="0"/>
  </w:num>
  <w:num w:numId="2" w16cid:durableId="314534691">
    <w:abstractNumId w:val="3"/>
  </w:num>
  <w:num w:numId="3" w16cid:durableId="644358702">
    <w:abstractNumId w:val="1"/>
  </w:num>
  <w:num w:numId="4" w16cid:durableId="71465270">
    <w:abstractNumId w:val="4"/>
  </w:num>
  <w:num w:numId="5" w16cid:durableId="1050110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ED9"/>
    <w:rsid w:val="00014817"/>
    <w:rsid w:val="0001607C"/>
    <w:rsid w:val="0003146F"/>
    <w:rsid w:val="00044476"/>
    <w:rsid w:val="00066783"/>
    <w:rsid w:val="000A054E"/>
    <w:rsid w:val="000E473C"/>
    <w:rsid w:val="00106F98"/>
    <w:rsid w:val="00114AA3"/>
    <w:rsid w:val="00114CE5"/>
    <w:rsid w:val="00114F9C"/>
    <w:rsid w:val="00120E9B"/>
    <w:rsid w:val="001244E8"/>
    <w:rsid w:val="0018456D"/>
    <w:rsid w:val="001901D5"/>
    <w:rsid w:val="001946FD"/>
    <w:rsid w:val="001D4ADB"/>
    <w:rsid w:val="001F69C3"/>
    <w:rsid w:val="00232C58"/>
    <w:rsid w:val="00254C7A"/>
    <w:rsid w:val="00270A49"/>
    <w:rsid w:val="00272355"/>
    <w:rsid w:val="002F1D25"/>
    <w:rsid w:val="00386549"/>
    <w:rsid w:val="003929B4"/>
    <w:rsid w:val="003A715E"/>
    <w:rsid w:val="003C2258"/>
    <w:rsid w:val="00401700"/>
    <w:rsid w:val="0041679A"/>
    <w:rsid w:val="004268EF"/>
    <w:rsid w:val="00441DE7"/>
    <w:rsid w:val="004632A9"/>
    <w:rsid w:val="00466D2D"/>
    <w:rsid w:val="004773CD"/>
    <w:rsid w:val="0048525E"/>
    <w:rsid w:val="00521ED9"/>
    <w:rsid w:val="00525FAE"/>
    <w:rsid w:val="00533696"/>
    <w:rsid w:val="00536B05"/>
    <w:rsid w:val="00542C14"/>
    <w:rsid w:val="005524A5"/>
    <w:rsid w:val="005C1C04"/>
    <w:rsid w:val="005C2131"/>
    <w:rsid w:val="005D4912"/>
    <w:rsid w:val="005E3269"/>
    <w:rsid w:val="005E45F5"/>
    <w:rsid w:val="005F37E0"/>
    <w:rsid w:val="005F3AEF"/>
    <w:rsid w:val="006056DA"/>
    <w:rsid w:val="00612336"/>
    <w:rsid w:val="00617BF4"/>
    <w:rsid w:val="00622047"/>
    <w:rsid w:val="006374A9"/>
    <w:rsid w:val="00661216"/>
    <w:rsid w:val="0066376C"/>
    <w:rsid w:val="0067196D"/>
    <w:rsid w:val="0067272E"/>
    <w:rsid w:val="006847B7"/>
    <w:rsid w:val="00697560"/>
    <w:rsid w:val="006A069A"/>
    <w:rsid w:val="006C2F69"/>
    <w:rsid w:val="006C7D81"/>
    <w:rsid w:val="006D7ECF"/>
    <w:rsid w:val="006F309B"/>
    <w:rsid w:val="00704C08"/>
    <w:rsid w:val="00725FE0"/>
    <w:rsid w:val="007336D7"/>
    <w:rsid w:val="00777DFA"/>
    <w:rsid w:val="00785E24"/>
    <w:rsid w:val="007D0E29"/>
    <w:rsid w:val="007E0D3F"/>
    <w:rsid w:val="007E66B3"/>
    <w:rsid w:val="00804B56"/>
    <w:rsid w:val="00832211"/>
    <w:rsid w:val="00834502"/>
    <w:rsid w:val="0085213C"/>
    <w:rsid w:val="00867066"/>
    <w:rsid w:val="00897348"/>
    <w:rsid w:val="008B7960"/>
    <w:rsid w:val="00933E8B"/>
    <w:rsid w:val="009A68E0"/>
    <w:rsid w:val="00A33224"/>
    <w:rsid w:val="00A343F7"/>
    <w:rsid w:val="00A35AA0"/>
    <w:rsid w:val="00A46196"/>
    <w:rsid w:val="00A92E97"/>
    <w:rsid w:val="00AA2D69"/>
    <w:rsid w:val="00AA5B62"/>
    <w:rsid w:val="00AB7752"/>
    <w:rsid w:val="00AD34F5"/>
    <w:rsid w:val="00AD3FF8"/>
    <w:rsid w:val="00AE2510"/>
    <w:rsid w:val="00AF592C"/>
    <w:rsid w:val="00B03EA9"/>
    <w:rsid w:val="00B235C0"/>
    <w:rsid w:val="00BD26B8"/>
    <w:rsid w:val="00BE1957"/>
    <w:rsid w:val="00BE2BBA"/>
    <w:rsid w:val="00BE56ED"/>
    <w:rsid w:val="00BF54F7"/>
    <w:rsid w:val="00C238AC"/>
    <w:rsid w:val="00C654F4"/>
    <w:rsid w:val="00C85FA4"/>
    <w:rsid w:val="00C86FFA"/>
    <w:rsid w:val="00CB5F79"/>
    <w:rsid w:val="00CB7803"/>
    <w:rsid w:val="00CC00F0"/>
    <w:rsid w:val="00CF531A"/>
    <w:rsid w:val="00D127EF"/>
    <w:rsid w:val="00D52E5D"/>
    <w:rsid w:val="00D772CF"/>
    <w:rsid w:val="00D935E7"/>
    <w:rsid w:val="00DA2208"/>
    <w:rsid w:val="00DA6A73"/>
    <w:rsid w:val="00DB1D48"/>
    <w:rsid w:val="00DB4B86"/>
    <w:rsid w:val="00DC0885"/>
    <w:rsid w:val="00DC447B"/>
    <w:rsid w:val="00DC4AA9"/>
    <w:rsid w:val="00DD2063"/>
    <w:rsid w:val="00DD5993"/>
    <w:rsid w:val="00DE3067"/>
    <w:rsid w:val="00E21D85"/>
    <w:rsid w:val="00E23231"/>
    <w:rsid w:val="00E46A62"/>
    <w:rsid w:val="00E6292C"/>
    <w:rsid w:val="00E644B9"/>
    <w:rsid w:val="00ED2DF0"/>
    <w:rsid w:val="00EF285C"/>
    <w:rsid w:val="00EF6EE2"/>
    <w:rsid w:val="00F0270C"/>
    <w:rsid w:val="00F14387"/>
    <w:rsid w:val="00F15FC4"/>
    <w:rsid w:val="00F17620"/>
    <w:rsid w:val="00F42C64"/>
    <w:rsid w:val="00F53AEF"/>
    <w:rsid w:val="00F56A7E"/>
    <w:rsid w:val="00F70988"/>
    <w:rsid w:val="00F76BFB"/>
    <w:rsid w:val="00F87C12"/>
    <w:rsid w:val="00FA555F"/>
    <w:rsid w:val="00FA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57EB6"/>
  <w15:chartTrackingRefBased/>
  <w15:docId w15:val="{DE70E9AD-9AAF-4B5F-BFE3-32C29711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unhideWhenUsed/>
    <w:rsid w:val="00DA6A7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A6A7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A6A73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DA6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A6A73"/>
  </w:style>
  <w:style w:type="paragraph" w:styleId="Fuzeile">
    <w:name w:val="footer"/>
    <w:basedOn w:val="Standard"/>
    <w:link w:val="FuzeileZchn"/>
    <w:uiPriority w:val="99"/>
    <w:unhideWhenUsed/>
    <w:rsid w:val="00DA6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A6A73"/>
  </w:style>
  <w:style w:type="character" w:styleId="Hyperlink">
    <w:name w:val="Hyperlink"/>
    <w:uiPriority w:val="99"/>
    <w:rsid w:val="00785E24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BD26B8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E47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E473C"/>
    <w:rPr>
      <w:rFonts w:ascii="Segoe UI" w:hAnsi="Segoe UI" w:cs="Segoe UI"/>
      <w:sz w:val="18"/>
      <w:szCs w:val="18"/>
    </w:rPr>
  </w:style>
  <w:style w:type="character" w:customStyle="1" w:styleId="StrongEmphasis">
    <w:name w:val="Strong Emphasis"/>
    <w:rsid w:val="00B235C0"/>
    <w:rPr>
      <w:b/>
      <w:bCs/>
    </w:rPr>
  </w:style>
  <w:style w:type="character" w:styleId="Hervorhebung">
    <w:name w:val="Emphasis"/>
    <w:rsid w:val="00B235C0"/>
    <w:rPr>
      <w:i/>
      <w:iCs/>
    </w:rPr>
  </w:style>
  <w:style w:type="paragraph" w:styleId="Listenabsatz">
    <w:name w:val="List Paragraph"/>
    <w:basedOn w:val="Standard"/>
    <w:uiPriority w:val="34"/>
    <w:qFormat/>
    <w:rsid w:val="00AA2D69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336D7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DB1D48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06678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6678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6678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678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6783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E2B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9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1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39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8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7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2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00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igitalenlightenmentstudies.org/article/id/28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ijs\Desktop\Organisatorisches\Vorlagen\Briefkopf%20PM%202022_Kommunikation%20und%20Marketi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EF0F4-49AF-4D78-91A0-976A9C5F5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Briefkopf PM 2022_Kommunikation und Marketing</Template>
  <TotalTime>0</TotalTime>
  <Pages>2</Pages>
  <Words>574</Words>
  <Characters>3618</Characters>
  <Application>Microsoft Office Word</Application>
  <DocSecurity>4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Trier</Company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Thijs, Simon, Dr. phil.</dc:creator>
  <cp:keywords/>
  <dc:description/>
  <cp:lastModifiedBy>Hurka, Susanne</cp:lastModifiedBy>
  <cp:revision>2</cp:revision>
  <cp:lastPrinted>2024-12-13T09:20:00Z</cp:lastPrinted>
  <dcterms:created xsi:type="dcterms:W3CDTF">2026-09-11T09:56:00Z</dcterms:created>
  <dcterms:modified xsi:type="dcterms:W3CDTF">2026-09-11T09:56:00Z</dcterms:modified>
</cp:coreProperties>
</file>