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5568" w14:textId="7202895F" w:rsidR="001878D5" w:rsidRPr="00713977" w:rsidRDefault="0009776A" w:rsidP="001878D5">
      <w:pPr>
        <w:pStyle w:val="Header"/>
        <w:rPr>
          <w:iCs/>
          <w:sz w:val="32"/>
          <w:szCs w:val="32"/>
          <w:lang w:val="ro-RO"/>
        </w:rPr>
      </w:pPr>
      <w:r w:rsidRPr="007F66A2">
        <w:rPr>
          <w:rFonts w:ascii="Helvetica" w:hAnsi="Helvetica"/>
          <w:iCs/>
          <w:sz w:val="32"/>
          <w:szCs w:val="32"/>
          <w:lang w:val="ro-RO"/>
        </w:rPr>
        <w:t>Comunicat de presă</w:t>
      </w:r>
    </w:p>
    <w:p w14:paraId="548D5F56" w14:textId="39E745DD" w:rsidR="00A401D5" w:rsidRPr="007F66A2" w:rsidRDefault="0009776A" w:rsidP="001878D5">
      <w:pPr>
        <w:pStyle w:val="Header"/>
        <w:rPr>
          <w:rFonts w:ascii="Verdana" w:hAnsi="Verdana"/>
          <w:b/>
          <w:color w:val="808080"/>
          <w:sz w:val="22"/>
          <w:lang w:val="ro-RO"/>
        </w:rPr>
      </w:pPr>
      <w:r w:rsidRPr="007F66A2">
        <w:rPr>
          <w:rFonts w:ascii="Verdana" w:hAnsi="Verdana"/>
          <w:b/>
          <w:color w:val="808080"/>
          <w:sz w:val="22"/>
          <w:lang w:val="ro-RO"/>
        </w:rPr>
        <w:t>2</w:t>
      </w:r>
      <w:r w:rsidR="00415BA9">
        <w:rPr>
          <w:rFonts w:ascii="Verdana" w:hAnsi="Verdana"/>
          <w:b/>
          <w:color w:val="808080"/>
          <w:sz w:val="22"/>
          <w:lang w:val="ro-RO"/>
        </w:rPr>
        <w:t>8</w:t>
      </w:r>
      <w:bookmarkStart w:id="0" w:name="_GoBack"/>
      <w:bookmarkEnd w:id="0"/>
      <w:r w:rsidR="0096089C" w:rsidRPr="007F66A2">
        <w:rPr>
          <w:rFonts w:ascii="Verdana" w:hAnsi="Verdana"/>
          <w:b/>
          <w:color w:val="808080"/>
          <w:sz w:val="22"/>
          <w:lang w:val="ro-RO"/>
        </w:rPr>
        <w:t xml:space="preserve"> </w:t>
      </w:r>
      <w:r w:rsidRPr="007F66A2">
        <w:rPr>
          <w:rFonts w:ascii="Verdana" w:hAnsi="Verdana"/>
          <w:b/>
          <w:color w:val="808080"/>
          <w:sz w:val="22"/>
          <w:lang w:val="ro-RO"/>
        </w:rPr>
        <w:t>februarie</w:t>
      </w:r>
      <w:r w:rsidR="00E50327" w:rsidRPr="007F66A2">
        <w:rPr>
          <w:rFonts w:ascii="Verdana" w:hAnsi="Verdana"/>
          <w:b/>
          <w:color w:val="808080"/>
          <w:sz w:val="22"/>
          <w:lang w:val="ro-RO"/>
        </w:rPr>
        <w:t>,</w:t>
      </w:r>
      <w:r w:rsidR="004E12A4" w:rsidRPr="007F66A2">
        <w:rPr>
          <w:rFonts w:ascii="Verdana" w:hAnsi="Verdana"/>
          <w:b/>
          <w:color w:val="808080"/>
          <w:sz w:val="22"/>
          <w:lang w:val="ro-RO"/>
        </w:rPr>
        <w:t xml:space="preserve"> </w:t>
      </w:r>
      <w:r w:rsidR="0074636B" w:rsidRPr="007F66A2">
        <w:rPr>
          <w:rFonts w:ascii="Verdana" w:hAnsi="Verdana"/>
          <w:b/>
          <w:color w:val="808080"/>
          <w:sz w:val="22"/>
          <w:lang w:val="ro-RO"/>
        </w:rPr>
        <w:t>2018</w:t>
      </w:r>
    </w:p>
    <w:p w14:paraId="3240C94E" w14:textId="3F2D2A46" w:rsidR="0096089C" w:rsidRPr="007F66A2" w:rsidRDefault="0096089C" w:rsidP="0096089C">
      <w:pPr>
        <w:jc w:val="center"/>
        <w:rPr>
          <w:rFonts w:ascii="Verdana" w:hAnsi="Verdana"/>
          <w:bCs/>
          <w:sz w:val="22"/>
          <w:szCs w:val="22"/>
          <w:lang w:val="ro-RO"/>
        </w:rPr>
      </w:pPr>
    </w:p>
    <w:p w14:paraId="42BB8C62" w14:textId="41E30500" w:rsidR="0009776A" w:rsidRPr="007F66A2" w:rsidRDefault="0009776A" w:rsidP="0096089C">
      <w:pPr>
        <w:jc w:val="center"/>
        <w:rPr>
          <w:rFonts w:ascii="Verdana" w:hAnsi="Verdana"/>
          <w:b/>
          <w:bCs/>
          <w:sz w:val="28"/>
          <w:szCs w:val="28"/>
          <w:lang w:val="ro-RO"/>
        </w:rPr>
      </w:pPr>
      <w:r w:rsidRPr="007F66A2">
        <w:rPr>
          <w:rFonts w:ascii="Verdana" w:hAnsi="Verdana"/>
          <w:b/>
          <w:bCs/>
          <w:sz w:val="28"/>
          <w:szCs w:val="28"/>
          <w:lang w:val="ro-RO"/>
        </w:rPr>
        <w:t xml:space="preserve">Sony își extinde portofoliul de </w:t>
      </w:r>
      <w:r w:rsidR="007F66A2" w:rsidRPr="007F66A2">
        <w:rPr>
          <w:rFonts w:ascii="Verdana" w:hAnsi="Verdana"/>
          <w:b/>
          <w:bCs/>
          <w:sz w:val="28"/>
          <w:szCs w:val="28"/>
          <w:lang w:val="ro-RO"/>
        </w:rPr>
        <w:t>camere</w:t>
      </w:r>
      <w:r w:rsidRPr="007F66A2">
        <w:rPr>
          <w:rFonts w:ascii="Verdana" w:hAnsi="Verdana"/>
          <w:b/>
          <w:bCs/>
          <w:sz w:val="28"/>
          <w:szCs w:val="28"/>
          <w:lang w:val="ro-RO"/>
        </w:rPr>
        <w:t xml:space="preserve"> „Full-frame Mirrorless” cu noul a7 III care încorporează cea mai nouă tehnologie </w:t>
      </w:r>
      <w:r w:rsidR="00DA065D">
        <w:rPr>
          <w:rFonts w:ascii="Verdana" w:hAnsi="Verdana"/>
          <w:b/>
          <w:bCs/>
          <w:sz w:val="28"/>
          <w:szCs w:val="28"/>
          <w:lang w:val="ro-RO"/>
        </w:rPr>
        <w:t>foto</w:t>
      </w:r>
      <w:r w:rsidRPr="007F66A2">
        <w:rPr>
          <w:rFonts w:ascii="Verdana" w:hAnsi="Verdana"/>
          <w:b/>
          <w:bCs/>
          <w:sz w:val="28"/>
          <w:szCs w:val="28"/>
          <w:lang w:val="ro-RO"/>
        </w:rPr>
        <w:t xml:space="preserve"> într-un design compact</w:t>
      </w:r>
    </w:p>
    <w:p w14:paraId="4ED62A5C" w14:textId="77777777" w:rsidR="0009776A" w:rsidRPr="007F66A2" w:rsidRDefault="0009776A" w:rsidP="0096089C">
      <w:pPr>
        <w:jc w:val="center"/>
        <w:rPr>
          <w:rFonts w:ascii="Verdana" w:hAnsi="Verdana"/>
          <w:bCs/>
          <w:sz w:val="22"/>
          <w:szCs w:val="22"/>
          <w:lang w:val="ro-RO"/>
        </w:rPr>
      </w:pPr>
    </w:p>
    <w:p w14:paraId="149ADA66" w14:textId="0EFE3EB9" w:rsidR="0096089C" w:rsidRPr="007F66A2" w:rsidRDefault="0009776A" w:rsidP="0096089C">
      <w:pPr>
        <w:pStyle w:val="ListParagraph"/>
        <w:numPr>
          <w:ilvl w:val="0"/>
          <w:numId w:val="37"/>
        </w:numPr>
        <w:rPr>
          <w:rFonts w:ascii="Verdana" w:hAnsi="Verdana"/>
          <w:bCs/>
          <w:sz w:val="22"/>
          <w:szCs w:val="24"/>
          <w:lang w:val="ro-RO"/>
        </w:rPr>
      </w:pPr>
      <w:r w:rsidRPr="007F66A2">
        <w:rPr>
          <w:rFonts w:ascii="Verdana" w:hAnsi="Verdana"/>
          <w:bCs/>
          <w:sz w:val="22"/>
          <w:szCs w:val="24"/>
          <w:lang w:val="ro-RO"/>
        </w:rPr>
        <w:t>Noul senzor CMOS Full-frame</w:t>
      </w:r>
      <w:r w:rsidR="00FC27FB">
        <w:rPr>
          <w:rFonts w:ascii="Verdana" w:hAnsi="Verdana"/>
          <w:bCs/>
          <w:sz w:val="22"/>
          <w:szCs w:val="24"/>
          <w:lang w:val="ro-RO"/>
        </w:rPr>
        <w:t xml:space="preserve"> </w:t>
      </w:r>
      <w:r w:rsidR="00FC27FB" w:rsidRPr="007F66A2">
        <w:rPr>
          <w:rFonts w:ascii="Verdana" w:hAnsi="Verdana"/>
          <w:bCs/>
          <w:sz w:val="22"/>
          <w:szCs w:val="24"/>
          <w:lang w:val="ro-RO"/>
        </w:rPr>
        <w:t>Exmor R™</w:t>
      </w:r>
      <w:r w:rsidRPr="007F66A2">
        <w:rPr>
          <w:rFonts w:ascii="Verdana" w:hAnsi="Verdana"/>
          <w:bCs/>
          <w:sz w:val="22"/>
          <w:szCs w:val="24"/>
          <w:lang w:val="ro-RO"/>
        </w:rPr>
        <w:t xml:space="preserve"> 24.2MP</w:t>
      </w:r>
      <w:r w:rsidR="00AB7439">
        <w:rPr>
          <w:rStyle w:val="EndnoteReference"/>
          <w:rFonts w:ascii="Verdana" w:hAnsi="Verdana"/>
          <w:bCs/>
          <w:sz w:val="22"/>
          <w:szCs w:val="24"/>
          <w:lang w:val="ro-RO"/>
        </w:rPr>
        <w:endnoteReference w:id="2"/>
      </w:r>
      <w:r w:rsidR="00BC7B3D" w:rsidRPr="007F66A2">
        <w:rPr>
          <w:rFonts w:ascii="Verdana" w:hAnsi="Verdana"/>
          <w:bCs/>
          <w:sz w:val="22"/>
          <w:szCs w:val="24"/>
          <w:lang w:val="ro-RO"/>
        </w:rPr>
        <w:t xml:space="preserve"> cu iluminare</w:t>
      </w:r>
      <w:r w:rsidRPr="007F66A2">
        <w:rPr>
          <w:rFonts w:ascii="Verdana" w:hAnsi="Verdana"/>
          <w:bCs/>
          <w:sz w:val="22"/>
          <w:szCs w:val="24"/>
          <w:lang w:val="ro-RO"/>
        </w:rPr>
        <w:t xml:space="preserve"> </w:t>
      </w:r>
      <w:r w:rsidR="00BC7B3D" w:rsidRPr="007F66A2">
        <w:rPr>
          <w:rFonts w:ascii="Verdana" w:hAnsi="Verdana"/>
          <w:bCs/>
          <w:sz w:val="22"/>
          <w:szCs w:val="24"/>
          <w:lang w:val="ro-RO"/>
        </w:rPr>
        <w:t xml:space="preserve">din spate </w:t>
      </w:r>
      <w:r w:rsidR="00FC27FB">
        <w:rPr>
          <w:rFonts w:ascii="Verdana" w:hAnsi="Verdana"/>
          <w:bCs/>
          <w:sz w:val="22"/>
          <w:szCs w:val="24"/>
          <w:lang w:val="ro-RO"/>
        </w:rPr>
        <w:t xml:space="preserve">și </w:t>
      </w:r>
      <w:r w:rsidR="00BC7B3D" w:rsidRPr="007F66A2">
        <w:rPr>
          <w:rFonts w:ascii="Verdana" w:hAnsi="Verdana"/>
          <w:bCs/>
          <w:sz w:val="22"/>
          <w:szCs w:val="24"/>
          <w:lang w:val="ro-RO"/>
        </w:rPr>
        <w:t>o procesare superioară</w:t>
      </w:r>
      <w:r w:rsidR="00302E8F" w:rsidRPr="007F66A2">
        <w:rPr>
          <w:rFonts w:ascii="Verdana" w:hAnsi="Verdana"/>
          <w:bCs/>
          <w:sz w:val="22"/>
          <w:szCs w:val="24"/>
          <w:lang w:val="ro-RO"/>
        </w:rPr>
        <w:t xml:space="preserve"> a imaginii</w:t>
      </w:r>
      <w:r w:rsidR="00BC7B3D" w:rsidRPr="007F66A2">
        <w:rPr>
          <w:rFonts w:ascii="Verdana" w:hAnsi="Verdana"/>
          <w:bCs/>
          <w:sz w:val="22"/>
          <w:szCs w:val="24"/>
          <w:lang w:val="ro-RO"/>
        </w:rPr>
        <w:t xml:space="preserve">. </w:t>
      </w:r>
    </w:p>
    <w:p w14:paraId="13B93880" w14:textId="535380CE" w:rsidR="0096089C" w:rsidRPr="007F66A2" w:rsidRDefault="00BC7B3D" w:rsidP="0096089C">
      <w:pPr>
        <w:pStyle w:val="ListParagraph"/>
        <w:numPr>
          <w:ilvl w:val="0"/>
          <w:numId w:val="37"/>
        </w:numPr>
        <w:rPr>
          <w:rFonts w:ascii="Verdana" w:hAnsi="Verdana"/>
          <w:bCs/>
          <w:sz w:val="22"/>
          <w:szCs w:val="24"/>
          <w:lang w:val="ro-RO"/>
        </w:rPr>
      </w:pPr>
      <w:r w:rsidRPr="007F66A2">
        <w:rPr>
          <w:rFonts w:ascii="Verdana" w:hAnsi="Verdana"/>
          <w:bCs/>
          <w:sz w:val="22"/>
          <w:szCs w:val="24"/>
          <w:lang w:val="ro-RO"/>
        </w:rPr>
        <w:t>Spectru ISO larg de 100 – 51200 (care se poate extinde la ISO 50 – 204800 pentru imagini static</w:t>
      </w:r>
      <w:r w:rsidR="00FC27FB">
        <w:rPr>
          <w:rFonts w:ascii="Verdana" w:hAnsi="Verdana"/>
          <w:bCs/>
          <w:sz w:val="22"/>
          <w:szCs w:val="24"/>
          <w:lang w:val="ro-RO"/>
        </w:rPr>
        <w:t>e</w:t>
      </w:r>
      <w:r w:rsidRPr="007F66A2">
        <w:rPr>
          <w:rFonts w:ascii="Verdana" w:hAnsi="Verdana"/>
          <w:bCs/>
          <w:sz w:val="22"/>
          <w:szCs w:val="24"/>
          <w:lang w:val="ro-RO"/>
        </w:rPr>
        <w:t xml:space="preserve">) și </w:t>
      </w:r>
      <w:r w:rsidR="00243CAE">
        <w:rPr>
          <w:rFonts w:ascii="Verdana" w:hAnsi="Verdana"/>
          <w:bCs/>
          <w:sz w:val="22"/>
          <w:szCs w:val="24"/>
          <w:lang w:val="ro-RO"/>
        </w:rPr>
        <w:t xml:space="preserve">interval dinamic </w:t>
      </w:r>
      <w:r w:rsidR="00243CAE" w:rsidRPr="00B14457">
        <w:rPr>
          <w:rFonts w:ascii="Verdana" w:hAnsi="Verdana"/>
          <w:bCs/>
          <w:sz w:val="22"/>
          <w:szCs w:val="24"/>
          <w:lang w:val="ro-RO"/>
        </w:rPr>
        <w:t>de 15 trepte</w:t>
      </w:r>
      <w:r w:rsidR="00AB7439" w:rsidRPr="00B14457">
        <w:rPr>
          <w:rStyle w:val="EndnoteReference"/>
          <w:rFonts w:ascii="Verdana" w:hAnsi="Verdana"/>
          <w:bCs/>
          <w:sz w:val="22"/>
          <w:szCs w:val="24"/>
          <w:lang w:val="ro-RO"/>
        </w:rPr>
        <w:endnoteReference w:id="3"/>
      </w:r>
      <w:r w:rsidRPr="007F66A2">
        <w:rPr>
          <w:rFonts w:ascii="Verdana" w:hAnsi="Verdana"/>
          <w:bCs/>
          <w:sz w:val="22"/>
          <w:szCs w:val="24"/>
          <w:lang w:val="ro-RO"/>
        </w:rPr>
        <w:t xml:space="preserve"> </w:t>
      </w:r>
      <w:r w:rsidR="00B14457">
        <w:rPr>
          <w:rFonts w:ascii="Verdana" w:hAnsi="Verdana"/>
          <w:bCs/>
          <w:sz w:val="22"/>
          <w:szCs w:val="24"/>
          <w:lang w:val="ro-RO"/>
        </w:rPr>
        <w:t>la sensibilități scăzute</w:t>
      </w:r>
      <w:r w:rsidR="00302E8F" w:rsidRPr="00395AED">
        <w:rPr>
          <w:rFonts w:ascii="Verdana" w:hAnsi="Verdana"/>
          <w:bCs/>
          <w:sz w:val="22"/>
          <w:szCs w:val="24"/>
          <w:lang w:val="ro-RO"/>
        </w:rPr>
        <w:t>.</w:t>
      </w:r>
    </w:p>
    <w:p w14:paraId="43B937E1" w14:textId="4C701E33" w:rsidR="0096089C" w:rsidRPr="007F66A2" w:rsidRDefault="00BC7B3D" w:rsidP="0096089C">
      <w:pPr>
        <w:pStyle w:val="ListParagraph"/>
        <w:numPr>
          <w:ilvl w:val="0"/>
          <w:numId w:val="37"/>
        </w:numPr>
        <w:rPr>
          <w:rFonts w:ascii="Verdana" w:hAnsi="Verdana"/>
          <w:bCs/>
          <w:sz w:val="22"/>
          <w:szCs w:val="24"/>
          <w:lang w:val="ro-RO"/>
        </w:rPr>
      </w:pPr>
      <w:r w:rsidRPr="007F66A2">
        <w:rPr>
          <w:rFonts w:ascii="Verdana" w:hAnsi="Verdana"/>
          <w:bCs/>
          <w:sz w:val="22"/>
          <w:szCs w:val="24"/>
          <w:lang w:val="ro-RO"/>
        </w:rPr>
        <w:t xml:space="preserve">Sistem auto-focus </w:t>
      </w:r>
      <w:r w:rsidR="00395AED">
        <w:rPr>
          <w:rFonts w:ascii="Verdana" w:hAnsi="Verdana"/>
          <w:bCs/>
          <w:sz w:val="22"/>
          <w:szCs w:val="24"/>
          <w:lang w:val="ro-RO"/>
        </w:rPr>
        <w:t>performant</w:t>
      </w:r>
      <w:r w:rsidRPr="007F66A2">
        <w:rPr>
          <w:rFonts w:ascii="Verdana" w:hAnsi="Verdana"/>
          <w:bCs/>
          <w:sz w:val="22"/>
          <w:szCs w:val="24"/>
          <w:lang w:val="ro-RO"/>
        </w:rPr>
        <w:t xml:space="preserve"> care încorporează 693 puncte de </w:t>
      </w:r>
      <w:r w:rsidRPr="00395AED">
        <w:rPr>
          <w:rFonts w:ascii="Verdana" w:hAnsi="Verdana"/>
          <w:bCs/>
          <w:sz w:val="22"/>
          <w:szCs w:val="24"/>
          <w:lang w:val="ro-RO"/>
        </w:rPr>
        <w:t xml:space="preserve">detecție </w:t>
      </w:r>
      <w:r w:rsidR="00FC27FB" w:rsidRPr="00395AED">
        <w:rPr>
          <w:rFonts w:ascii="Verdana" w:hAnsi="Verdana"/>
          <w:bCs/>
          <w:sz w:val="22"/>
          <w:szCs w:val="24"/>
          <w:lang w:val="ro-RO"/>
        </w:rPr>
        <w:t>de fază</w:t>
      </w:r>
      <w:r w:rsidRPr="00395AED">
        <w:rPr>
          <w:rFonts w:ascii="Verdana" w:hAnsi="Verdana"/>
          <w:bCs/>
          <w:sz w:val="22"/>
          <w:szCs w:val="24"/>
          <w:lang w:val="ro-RO"/>
        </w:rPr>
        <w:t xml:space="preserve"> ce</w:t>
      </w:r>
      <w:r w:rsidRPr="007F66A2">
        <w:rPr>
          <w:rFonts w:ascii="Verdana" w:hAnsi="Verdana"/>
          <w:bCs/>
          <w:sz w:val="22"/>
          <w:szCs w:val="24"/>
          <w:lang w:val="ro-RO"/>
        </w:rPr>
        <w:t xml:space="preserve"> acoperă 93% din suprafața imaginii, 425 de puncte de contrast pentru auto-focus și un s</w:t>
      </w:r>
      <w:r w:rsidR="00FC27FB">
        <w:rPr>
          <w:rFonts w:ascii="Verdana" w:hAnsi="Verdana"/>
          <w:bCs/>
          <w:sz w:val="22"/>
          <w:szCs w:val="24"/>
          <w:lang w:val="ro-RO"/>
        </w:rPr>
        <w:t>i</w:t>
      </w:r>
      <w:r w:rsidRPr="007F66A2">
        <w:rPr>
          <w:rFonts w:ascii="Verdana" w:hAnsi="Verdana"/>
          <w:bCs/>
          <w:sz w:val="22"/>
          <w:szCs w:val="24"/>
          <w:lang w:val="ro-RO"/>
        </w:rPr>
        <w:t>stem Eye AF rapid și de încredere</w:t>
      </w:r>
      <w:r w:rsidR="00302E8F" w:rsidRPr="007F66A2">
        <w:rPr>
          <w:rFonts w:ascii="Verdana" w:hAnsi="Verdana"/>
          <w:bCs/>
          <w:sz w:val="22"/>
          <w:szCs w:val="24"/>
          <w:lang w:val="ro-RO"/>
        </w:rPr>
        <w:t>.</w:t>
      </w:r>
    </w:p>
    <w:p w14:paraId="33A1811D" w14:textId="7DA99080" w:rsidR="0096089C" w:rsidRPr="007F66A2" w:rsidRDefault="00F21DD0" w:rsidP="0096089C">
      <w:pPr>
        <w:pStyle w:val="ListParagraph"/>
        <w:numPr>
          <w:ilvl w:val="0"/>
          <w:numId w:val="37"/>
        </w:numPr>
        <w:rPr>
          <w:rFonts w:ascii="Verdana" w:hAnsi="Verdana"/>
          <w:bCs/>
          <w:sz w:val="22"/>
          <w:szCs w:val="24"/>
          <w:lang w:val="ro-RO"/>
        </w:rPr>
      </w:pPr>
      <w:r w:rsidRPr="007F66A2">
        <w:rPr>
          <w:rFonts w:ascii="Verdana" w:hAnsi="Verdana"/>
          <w:bCs/>
          <w:sz w:val="22"/>
          <w:szCs w:val="24"/>
          <w:lang w:val="ro-RO"/>
        </w:rPr>
        <w:t>Fotografiere în rafală</w:t>
      </w:r>
      <w:r w:rsidR="00BC7B3D" w:rsidRPr="007F66A2">
        <w:rPr>
          <w:rFonts w:ascii="Verdana" w:hAnsi="Verdana"/>
          <w:bCs/>
          <w:sz w:val="22"/>
          <w:szCs w:val="24"/>
          <w:lang w:val="ro-RO"/>
        </w:rPr>
        <w:t xml:space="preserve"> până la 10 </w:t>
      </w:r>
      <w:r w:rsidR="00FC27FB">
        <w:rPr>
          <w:rFonts w:ascii="Verdana" w:hAnsi="Verdana"/>
          <w:bCs/>
          <w:sz w:val="22"/>
          <w:szCs w:val="24"/>
          <w:lang w:val="ro-RO"/>
        </w:rPr>
        <w:t>cadre pe secundă</w:t>
      </w:r>
      <w:r w:rsidR="00AB7439">
        <w:rPr>
          <w:rStyle w:val="EndnoteReference"/>
          <w:rFonts w:ascii="Verdana" w:hAnsi="Verdana"/>
          <w:bCs/>
          <w:sz w:val="22"/>
          <w:szCs w:val="24"/>
          <w:lang w:val="ro-RO"/>
        </w:rPr>
        <w:endnoteReference w:id="4"/>
      </w:r>
      <w:r w:rsidR="00BC7B3D" w:rsidRPr="007F66A2">
        <w:rPr>
          <w:rFonts w:ascii="Verdana" w:hAnsi="Verdana"/>
          <w:bCs/>
          <w:sz w:val="22"/>
          <w:szCs w:val="24"/>
          <w:lang w:val="ro-RO"/>
        </w:rPr>
        <w:t xml:space="preserve">, </w:t>
      </w:r>
      <w:r w:rsidRPr="007F66A2">
        <w:rPr>
          <w:rFonts w:ascii="Verdana" w:hAnsi="Verdana"/>
          <w:bCs/>
          <w:sz w:val="22"/>
          <w:szCs w:val="24"/>
          <w:lang w:val="ro-RO"/>
        </w:rPr>
        <w:t>atât cu declanșare mecanică</w:t>
      </w:r>
      <w:r w:rsidR="00BC7B3D" w:rsidRPr="007F66A2">
        <w:rPr>
          <w:rFonts w:ascii="Verdana" w:hAnsi="Verdana"/>
          <w:bCs/>
          <w:sz w:val="22"/>
          <w:szCs w:val="24"/>
          <w:lang w:val="ro-RO"/>
        </w:rPr>
        <w:t xml:space="preserve">, </w:t>
      </w:r>
      <w:r w:rsidRPr="007F66A2">
        <w:rPr>
          <w:rFonts w:ascii="Verdana" w:hAnsi="Verdana"/>
          <w:bCs/>
          <w:sz w:val="22"/>
          <w:szCs w:val="24"/>
          <w:lang w:val="ro-RO"/>
        </w:rPr>
        <w:t>cât și</w:t>
      </w:r>
      <w:r w:rsidR="00BC7B3D" w:rsidRPr="007F66A2">
        <w:rPr>
          <w:rFonts w:ascii="Verdana" w:hAnsi="Verdana"/>
          <w:bCs/>
          <w:sz w:val="22"/>
          <w:szCs w:val="24"/>
          <w:lang w:val="ro-RO"/>
        </w:rPr>
        <w:t xml:space="preserve"> cu </w:t>
      </w:r>
      <w:r w:rsidRPr="007F66A2">
        <w:rPr>
          <w:rFonts w:ascii="Verdana" w:hAnsi="Verdana"/>
          <w:bCs/>
          <w:sz w:val="22"/>
          <w:szCs w:val="24"/>
          <w:lang w:val="ro-RO"/>
        </w:rPr>
        <w:t>d</w:t>
      </w:r>
      <w:r w:rsidR="00BC7B3D" w:rsidRPr="007F66A2">
        <w:rPr>
          <w:rFonts w:ascii="Verdana" w:hAnsi="Verdana"/>
          <w:bCs/>
          <w:sz w:val="22"/>
          <w:szCs w:val="24"/>
          <w:lang w:val="ro-RO"/>
        </w:rPr>
        <w:t>eclanșare</w:t>
      </w:r>
      <w:r w:rsidRPr="007F66A2">
        <w:rPr>
          <w:rFonts w:ascii="Verdana" w:hAnsi="Verdana"/>
          <w:bCs/>
          <w:sz w:val="22"/>
          <w:szCs w:val="24"/>
          <w:lang w:val="ro-RO"/>
        </w:rPr>
        <w:t xml:space="preserve"> silențioasă</w:t>
      </w:r>
      <w:r w:rsidR="00AB7439">
        <w:rPr>
          <w:rStyle w:val="EndnoteReference"/>
          <w:rFonts w:ascii="Verdana" w:hAnsi="Verdana"/>
          <w:bCs/>
          <w:sz w:val="22"/>
          <w:szCs w:val="24"/>
          <w:lang w:val="ro-RO"/>
        </w:rPr>
        <w:endnoteReference w:id="5"/>
      </w:r>
      <w:r w:rsidR="00BC7B3D" w:rsidRPr="007F66A2">
        <w:rPr>
          <w:rFonts w:ascii="Verdana" w:hAnsi="Verdana"/>
          <w:bCs/>
          <w:sz w:val="22"/>
          <w:szCs w:val="24"/>
          <w:lang w:val="ro-RO"/>
        </w:rPr>
        <w:t xml:space="preserve">, și monitorizarea </w:t>
      </w:r>
      <w:r w:rsidRPr="007F66A2">
        <w:rPr>
          <w:rFonts w:ascii="Verdana" w:hAnsi="Verdana"/>
          <w:bCs/>
          <w:sz w:val="22"/>
          <w:szCs w:val="24"/>
          <w:lang w:val="ro-RO"/>
        </w:rPr>
        <w:t>completă</w:t>
      </w:r>
      <w:r w:rsidR="00BC7B3D" w:rsidRPr="007F66A2">
        <w:rPr>
          <w:rFonts w:ascii="Verdana" w:hAnsi="Verdana"/>
          <w:bCs/>
          <w:sz w:val="22"/>
          <w:szCs w:val="24"/>
          <w:lang w:val="ro-RO"/>
        </w:rPr>
        <w:t xml:space="preserve"> a </w:t>
      </w:r>
      <w:r w:rsidR="007362C0">
        <w:rPr>
          <w:rFonts w:ascii="Verdana" w:hAnsi="Verdana"/>
          <w:bCs/>
          <w:sz w:val="22"/>
          <w:szCs w:val="24"/>
          <w:lang w:val="ro-RO"/>
        </w:rPr>
        <w:t>a</w:t>
      </w:r>
      <w:r w:rsidR="00BC7B3D" w:rsidRPr="007F66A2">
        <w:rPr>
          <w:rFonts w:ascii="Verdana" w:hAnsi="Verdana"/>
          <w:bCs/>
          <w:sz w:val="22"/>
          <w:szCs w:val="24"/>
          <w:lang w:val="ro-RO"/>
        </w:rPr>
        <w:t>utofocus</w:t>
      </w:r>
      <w:r w:rsidR="000630B6">
        <w:rPr>
          <w:rFonts w:ascii="Verdana" w:hAnsi="Verdana"/>
          <w:bCs/>
          <w:sz w:val="22"/>
          <w:szCs w:val="24"/>
          <w:lang w:val="ro-RO"/>
        </w:rPr>
        <w:t>ului</w:t>
      </w:r>
      <w:r w:rsidR="00BC7B3D" w:rsidRPr="007F66A2">
        <w:rPr>
          <w:rFonts w:ascii="Verdana" w:hAnsi="Verdana"/>
          <w:bCs/>
          <w:sz w:val="22"/>
          <w:szCs w:val="24"/>
          <w:lang w:val="ro-RO"/>
        </w:rPr>
        <w:t>/</w:t>
      </w:r>
      <w:r w:rsidR="007362C0">
        <w:rPr>
          <w:rFonts w:ascii="Verdana" w:hAnsi="Verdana"/>
          <w:bCs/>
          <w:sz w:val="22"/>
          <w:szCs w:val="24"/>
          <w:lang w:val="ro-RO"/>
        </w:rPr>
        <w:t>e</w:t>
      </w:r>
      <w:r w:rsidR="000630B6">
        <w:rPr>
          <w:rFonts w:ascii="Verdana" w:hAnsi="Verdana"/>
          <w:bCs/>
          <w:sz w:val="22"/>
          <w:szCs w:val="24"/>
          <w:lang w:val="ro-RO"/>
        </w:rPr>
        <w:t>xpunerii automate</w:t>
      </w:r>
      <w:r w:rsidR="00302E8F" w:rsidRPr="007F66A2">
        <w:rPr>
          <w:rFonts w:ascii="Verdana" w:hAnsi="Verdana"/>
          <w:bCs/>
          <w:sz w:val="22"/>
          <w:szCs w:val="24"/>
          <w:lang w:val="ro-RO"/>
        </w:rPr>
        <w:t>.</w:t>
      </w:r>
      <w:r w:rsidR="0096089C" w:rsidRPr="007F66A2">
        <w:rPr>
          <w:rFonts w:ascii="Verdana" w:hAnsi="Verdana"/>
          <w:bCs/>
          <w:sz w:val="22"/>
          <w:szCs w:val="24"/>
          <w:lang w:val="ro-RO"/>
        </w:rPr>
        <w:t xml:space="preserve"> </w:t>
      </w:r>
    </w:p>
    <w:p w14:paraId="55E30F39" w14:textId="019B7E55" w:rsidR="0096089C" w:rsidRPr="00713977" w:rsidRDefault="00BC7B3D" w:rsidP="0096089C">
      <w:pPr>
        <w:pStyle w:val="ListParagraph"/>
        <w:numPr>
          <w:ilvl w:val="0"/>
          <w:numId w:val="37"/>
        </w:numPr>
        <w:rPr>
          <w:rFonts w:ascii="Verdana" w:hAnsi="Verdana"/>
          <w:bCs/>
          <w:sz w:val="22"/>
          <w:szCs w:val="24"/>
          <w:lang w:val="ro-RO"/>
        </w:rPr>
      </w:pPr>
      <w:r w:rsidRPr="00713977">
        <w:rPr>
          <w:rFonts w:ascii="Verdana" w:hAnsi="Verdana"/>
          <w:bCs/>
          <w:sz w:val="22"/>
          <w:szCs w:val="24"/>
          <w:lang w:val="ro-RO"/>
        </w:rPr>
        <w:t xml:space="preserve">Stabilizare optică in-body pe </w:t>
      </w:r>
      <w:r w:rsidR="00F21DD0" w:rsidRPr="00713977">
        <w:rPr>
          <w:rFonts w:ascii="Verdana" w:hAnsi="Verdana"/>
          <w:bCs/>
          <w:sz w:val="22"/>
          <w:szCs w:val="24"/>
          <w:lang w:val="ro-RO"/>
        </w:rPr>
        <w:t xml:space="preserve">cinci axe </w:t>
      </w:r>
      <w:r w:rsidR="00B14457">
        <w:rPr>
          <w:rFonts w:ascii="Verdana" w:hAnsi="Verdana"/>
          <w:bCs/>
          <w:sz w:val="22"/>
          <w:szCs w:val="24"/>
          <w:lang w:val="ro-RO"/>
        </w:rPr>
        <w:t>permițând timpi de expunere cu până la 5 trepte de expunere mai lungi</w:t>
      </w:r>
      <w:r w:rsidR="00AB7439" w:rsidRPr="00713977">
        <w:rPr>
          <w:rStyle w:val="EndnoteReference"/>
          <w:rFonts w:ascii="Verdana" w:hAnsi="Verdana"/>
          <w:bCs/>
          <w:sz w:val="22"/>
          <w:szCs w:val="24"/>
          <w:lang w:val="ro-RO"/>
        </w:rPr>
        <w:endnoteReference w:id="6"/>
      </w:r>
      <w:r w:rsidR="00302E8F" w:rsidRPr="00713977">
        <w:rPr>
          <w:rFonts w:ascii="Verdana" w:hAnsi="Verdana"/>
          <w:bCs/>
          <w:sz w:val="22"/>
          <w:szCs w:val="24"/>
          <w:lang w:val="ro-RO"/>
        </w:rPr>
        <w:t>.</w:t>
      </w:r>
    </w:p>
    <w:p w14:paraId="02CBE7CF" w14:textId="4BB22B9E" w:rsidR="0096089C" w:rsidRPr="007F66A2" w:rsidRDefault="00F21DD0" w:rsidP="00F21DD0">
      <w:pPr>
        <w:pStyle w:val="ListParagraph"/>
        <w:numPr>
          <w:ilvl w:val="0"/>
          <w:numId w:val="37"/>
        </w:numPr>
        <w:rPr>
          <w:rFonts w:ascii="Verdana" w:hAnsi="Verdana"/>
          <w:bCs/>
          <w:sz w:val="22"/>
          <w:szCs w:val="24"/>
          <w:lang w:val="ro-RO"/>
        </w:rPr>
      </w:pPr>
      <w:r w:rsidRPr="007F66A2">
        <w:rPr>
          <w:rFonts w:ascii="Verdana" w:hAnsi="Verdana"/>
          <w:bCs/>
          <w:sz w:val="22"/>
          <w:szCs w:val="24"/>
          <w:lang w:val="ro-RO"/>
        </w:rPr>
        <w:t>Înregistrare video</w:t>
      </w:r>
      <w:r w:rsidR="00302E8F" w:rsidRPr="007F66A2">
        <w:rPr>
          <w:rFonts w:ascii="Verdana" w:hAnsi="Verdana"/>
          <w:bCs/>
          <w:sz w:val="22"/>
          <w:szCs w:val="24"/>
          <w:lang w:val="ro-RO"/>
        </w:rPr>
        <w:t xml:space="preserve"> 4K</w:t>
      </w:r>
      <w:r w:rsidR="00A569AF">
        <w:rPr>
          <w:rStyle w:val="EndnoteReference"/>
          <w:rFonts w:ascii="Verdana" w:hAnsi="Verdana"/>
          <w:bCs/>
          <w:sz w:val="22"/>
          <w:szCs w:val="24"/>
          <w:lang w:val="ro-RO"/>
        </w:rPr>
        <w:endnoteReference w:id="7"/>
      </w:r>
      <w:r w:rsidRPr="007F66A2">
        <w:rPr>
          <w:rFonts w:ascii="Verdana" w:hAnsi="Verdana"/>
          <w:bCs/>
          <w:sz w:val="22"/>
          <w:szCs w:val="24"/>
          <w:lang w:val="ro-RO"/>
        </w:rPr>
        <w:t xml:space="preserve"> cu citire a pixelilor pe întreaga suprafață, fără efect de îmbinare </w:t>
      </w:r>
      <w:r w:rsidR="00302E8F" w:rsidRPr="007F66A2">
        <w:rPr>
          <w:rFonts w:ascii="Verdana" w:hAnsi="Verdana"/>
          <w:bCs/>
          <w:sz w:val="22"/>
          <w:szCs w:val="24"/>
          <w:lang w:val="ro-RO"/>
        </w:rPr>
        <w:t xml:space="preserve">pe toată </w:t>
      </w:r>
      <w:r w:rsidR="00B14457">
        <w:rPr>
          <w:rFonts w:ascii="Verdana" w:hAnsi="Verdana"/>
          <w:bCs/>
          <w:sz w:val="22"/>
          <w:szCs w:val="24"/>
          <w:lang w:val="ro-RO"/>
        </w:rPr>
        <w:t>lățimea</w:t>
      </w:r>
      <w:r w:rsidR="00302E8F" w:rsidRPr="007F66A2">
        <w:rPr>
          <w:rFonts w:ascii="Verdana" w:hAnsi="Verdana"/>
          <w:bCs/>
          <w:sz w:val="22"/>
          <w:szCs w:val="24"/>
          <w:lang w:val="ro-RO"/>
        </w:rPr>
        <w:t xml:space="preserve"> senzorului full-frame.</w:t>
      </w:r>
    </w:p>
    <w:p w14:paraId="6388AB77" w14:textId="2CB46C1D" w:rsidR="0096089C" w:rsidRPr="007F66A2" w:rsidRDefault="00302E8F" w:rsidP="0096089C">
      <w:pPr>
        <w:pStyle w:val="ListParagraph"/>
        <w:numPr>
          <w:ilvl w:val="0"/>
          <w:numId w:val="37"/>
        </w:numPr>
        <w:rPr>
          <w:rFonts w:ascii="Verdana" w:hAnsi="Verdana"/>
          <w:bCs/>
          <w:sz w:val="22"/>
          <w:szCs w:val="24"/>
          <w:lang w:val="ro-RO"/>
        </w:rPr>
      </w:pPr>
      <w:r w:rsidRPr="007F66A2">
        <w:rPr>
          <w:rFonts w:ascii="Verdana" w:hAnsi="Verdana"/>
          <w:bCs/>
          <w:sz w:val="22"/>
          <w:szCs w:val="24"/>
          <w:lang w:val="ro-RO"/>
        </w:rPr>
        <w:t>Cea mai mare autonomie a bateriei dintre toate camerele mirrorless</w:t>
      </w:r>
      <w:r w:rsidR="00A569AF">
        <w:rPr>
          <w:rStyle w:val="EndnoteReference"/>
          <w:rFonts w:ascii="Verdana" w:hAnsi="Verdana"/>
          <w:bCs/>
          <w:sz w:val="22"/>
          <w:szCs w:val="24"/>
          <w:lang w:val="ro-RO"/>
        </w:rPr>
        <w:endnoteReference w:id="8"/>
      </w:r>
      <w:r w:rsidRPr="007F66A2">
        <w:rPr>
          <w:rFonts w:ascii="Verdana" w:hAnsi="Verdana"/>
          <w:bCs/>
          <w:sz w:val="22"/>
          <w:szCs w:val="24"/>
          <w:lang w:val="ro-RO"/>
        </w:rPr>
        <w:t>, cu 710 cadre</w:t>
      </w:r>
      <w:r w:rsidR="00A569AF">
        <w:rPr>
          <w:rStyle w:val="EndnoteReference"/>
          <w:rFonts w:ascii="Verdana" w:hAnsi="Verdana"/>
          <w:bCs/>
          <w:sz w:val="22"/>
          <w:szCs w:val="24"/>
          <w:lang w:val="ro-RO"/>
        </w:rPr>
        <w:endnoteReference w:id="9"/>
      </w:r>
      <w:r w:rsidRPr="007F66A2">
        <w:rPr>
          <w:rFonts w:ascii="Verdana" w:hAnsi="Verdana"/>
          <w:bCs/>
          <w:sz w:val="22"/>
          <w:szCs w:val="24"/>
          <w:lang w:val="ro-RO"/>
        </w:rPr>
        <w:t xml:space="preserve"> pentru fiecare încărcare</w:t>
      </w:r>
      <w:r w:rsidR="00FC27FB">
        <w:rPr>
          <w:rFonts w:ascii="Verdana" w:hAnsi="Verdana"/>
          <w:bCs/>
          <w:sz w:val="22"/>
          <w:szCs w:val="24"/>
          <w:lang w:val="ro-RO"/>
        </w:rPr>
        <w:t>.</w:t>
      </w:r>
      <w:r w:rsidRPr="007F66A2">
        <w:rPr>
          <w:rFonts w:ascii="Verdana" w:hAnsi="Verdana"/>
          <w:bCs/>
          <w:sz w:val="22"/>
          <w:szCs w:val="24"/>
          <w:lang w:val="ro-RO"/>
        </w:rPr>
        <w:t xml:space="preserve"> </w:t>
      </w:r>
    </w:p>
    <w:p w14:paraId="0EBF9A27" w14:textId="07D5A8A1" w:rsidR="0096089C" w:rsidRPr="007F66A2" w:rsidRDefault="00302E8F" w:rsidP="007F66A2">
      <w:pPr>
        <w:pStyle w:val="ListParagraph"/>
        <w:numPr>
          <w:ilvl w:val="0"/>
          <w:numId w:val="37"/>
        </w:numPr>
        <w:rPr>
          <w:rFonts w:ascii="Verdana" w:hAnsi="Verdana"/>
          <w:bCs/>
          <w:sz w:val="22"/>
          <w:szCs w:val="24"/>
          <w:lang w:val="ro-RO"/>
        </w:rPr>
      </w:pPr>
      <w:r w:rsidRPr="007F66A2">
        <w:rPr>
          <w:rFonts w:ascii="Verdana" w:hAnsi="Verdana"/>
          <w:bCs/>
          <w:sz w:val="22"/>
          <w:szCs w:val="24"/>
          <w:lang w:val="ro-RO"/>
        </w:rPr>
        <w:t xml:space="preserve">Operabilitate superioară și funcționalitate mai mare, inclusiv prin adăugarea unui joystick pentru ajustarea punctelor </w:t>
      </w:r>
      <w:r w:rsidR="00B14457">
        <w:rPr>
          <w:rFonts w:ascii="Verdana" w:hAnsi="Verdana"/>
          <w:bCs/>
          <w:sz w:val="22"/>
          <w:szCs w:val="24"/>
          <w:lang w:val="ro-RO"/>
        </w:rPr>
        <w:t>de focalizare</w:t>
      </w:r>
      <w:r w:rsidRPr="007F66A2">
        <w:rPr>
          <w:rFonts w:ascii="Verdana" w:hAnsi="Verdana"/>
          <w:bCs/>
          <w:sz w:val="22"/>
          <w:szCs w:val="24"/>
          <w:lang w:val="ro-RO"/>
        </w:rPr>
        <w:t xml:space="preserve">, sloturi duale de card SD, SuperSpeed USB (USB 3.1 Gen 1), terminal USB Type-C™ și multe altele. </w:t>
      </w:r>
    </w:p>
    <w:p w14:paraId="25A179EB" w14:textId="77777777" w:rsidR="00302E8F" w:rsidRPr="007F66A2" w:rsidRDefault="00302E8F" w:rsidP="00302E8F">
      <w:pPr>
        <w:pStyle w:val="ListParagraph"/>
        <w:rPr>
          <w:rFonts w:ascii="Verdana" w:hAnsi="Verdana"/>
          <w:bCs/>
          <w:sz w:val="22"/>
          <w:szCs w:val="24"/>
          <w:lang w:val="ro-RO"/>
        </w:rPr>
      </w:pPr>
    </w:p>
    <w:p w14:paraId="678980DD" w14:textId="2B34B02F" w:rsidR="0096089C" w:rsidRPr="007F66A2" w:rsidRDefault="007F66A2" w:rsidP="007F66A2">
      <w:pPr>
        <w:rPr>
          <w:rFonts w:ascii="Verdana" w:hAnsi="Verdana"/>
          <w:bCs/>
          <w:sz w:val="22"/>
          <w:szCs w:val="22"/>
          <w:lang w:val="ro-RO"/>
        </w:rPr>
      </w:pPr>
      <w:r>
        <w:rPr>
          <w:rFonts w:ascii="Verdana" w:hAnsi="Verdana"/>
          <w:bCs/>
          <w:sz w:val="22"/>
          <w:szCs w:val="22"/>
          <w:lang w:val="ro-RO"/>
        </w:rPr>
        <w:t xml:space="preserve">Sony extinde gama de camere full-frame mirrorless </w:t>
      </w:r>
      <w:r w:rsidR="00713977">
        <w:rPr>
          <w:rFonts w:ascii="Verdana" w:hAnsi="Verdana"/>
          <w:bCs/>
          <w:sz w:val="22"/>
          <w:szCs w:val="22"/>
          <w:lang w:val="ro-RO"/>
        </w:rPr>
        <w:t>prin lansarea noii</w:t>
      </w:r>
      <w:r>
        <w:rPr>
          <w:rFonts w:ascii="Verdana" w:hAnsi="Verdana"/>
          <w:bCs/>
          <w:sz w:val="22"/>
          <w:szCs w:val="22"/>
          <w:lang w:val="ro-RO"/>
        </w:rPr>
        <w:t xml:space="preserve"> </w:t>
      </w:r>
      <w:hyperlink r:id="rId8" w:history="1">
        <w:r w:rsidRPr="007F66A2">
          <w:rPr>
            <w:rStyle w:val="Hyperlink"/>
            <w:rFonts w:ascii="Verdana" w:hAnsi="Verdana"/>
            <w:b/>
            <w:bCs/>
            <w:sz w:val="22"/>
            <w:szCs w:val="22"/>
            <w:lang w:val="ro-RO"/>
          </w:rPr>
          <w:t>α7 III</w:t>
        </w:r>
      </w:hyperlink>
      <w:r w:rsidRPr="007F66A2">
        <w:rPr>
          <w:rFonts w:ascii="Verdana" w:hAnsi="Verdana"/>
          <w:bCs/>
          <w:sz w:val="22"/>
          <w:szCs w:val="22"/>
          <w:lang w:val="ro-RO"/>
        </w:rPr>
        <w:t xml:space="preserve"> (model ILCE-7M3).</w:t>
      </w:r>
    </w:p>
    <w:p w14:paraId="2B542DC6" w14:textId="2E128B32" w:rsidR="00282CAA" w:rsidRDefault="00282CAA" w:rsidP="00282CAA">
      <w:pPr>
        <w:pStyle w:val="Footer"/>
        <w:rPr>
          <w:rFonts w:ascii="Verdana" w:hAnsi="Verdana"/>
          <w:bCs/>
          <w:sz w:val="22"/>
          <w:szCs w:val="22"/>
          <w:lang w:val="ro-RO"/>
        </w:rPr>
      </w:pPr>
    </w:p>
    <w:p w14:paraId="1872C373" w14:textId="4B4E7CE5" w:rsidR="007F66A2" w:rsidRPr="007F66A2" w:rsidRDefault="007F66A2" w:rsidP="00282CAA">
      <w:pPr>
        <w:pStyle w:val="Footer"/>
        <w:rPr>
          <w:rFonts w:ascii="Verdana" w:hAnsi="Verdana"/>
          <w:bCs/>
          <w:sz w:val="22"/>
          <w:szCs w:val="22"/>
          <w:lang w:val="ro-RO"/>
        </w:rPr>
      </w:pPr>
      <w:r>
        <w:rPr>
          <w:rFonts w:ascii="Verdana" w:hAnsi="Verdana"/>
          <w:bCs/>
          <w:sz w:val="22"/>
          <w:szCs w:val="22"/>
          <w:lang w:val="ro-RO"/>
        </w:rPr>
        <w:lastRenderedPageBreak/>
        <w:t xml:space="preserve">Inovația Sony în domeniul senzorilor de imagine a stat la baza </w:t>
      </w:r>
      <w:r w:rsidR="001440A6">
        <w:rPr>
          <w:rFonts w:ascii="Verdana" w:hAnsi="Verdana"/>
          <w:bCs/>
          <w:sz w:val="22"/>
          <w:szCs w:val="22"/>
          <w:lang w:val="ro-RO"/>
        </w:rPr>
        <w:t>c</w:t>
      </w:r>
      <w:r>
        <w:rPr>
          <w:rFonts w:ascii="Verdana" w:hAnsi="Verdana"/>
          <w:bCs/>
          <w:sz w:val="22"/>
          <w:szCs w:val="22"/>
          <w:lang w:val="ro-RO"/>
        </w:rPr>
        <w:t>amere</w:t>
      </w:r>
      <w:r w:rsidR="001440A6">
        <w:rPr>
          <w:rFonts w:ascii="Verdana" w:hAnsi="Verdana"/>
          <w:bCs/>
          <w:sz w:val="22"/>
          <w:szCs w:val="22"/>
          <w:lang w:val="ro-RO"/>
        </w:rPr>
        <w:t>i</w:t>
      </w:r>
      <w:r>
        <w:rPr>
          <w:rFonts w:ascii="Verdana" w:hAnsi="Verdana"/>
          <w:bCs/>
          <w:sz w:val="22"/>
          <w:szCs w:val="22"/>
          <w:lang w:val="ro-RO"/>
        </w:rPr>
        <w:t xml:space="preserve">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care încorporează noul senzor de imagine </w:t>
      </w:r>
      <w:r w:rsidRPr="007F66A2">
        <w:rPr>
          <w:rFonts w:ascii="Verdana" w:hAnsi="Verdana"/>
          <w:bCs/>
          <w:sz w:val="22"/>
          <w:szCs w:val="22"/>
          <w:lang w:val="ro-RO"/>
        </w:rPr>
        <w:t>Exmor R CMOS</w:t>
      </w:r>
      <w:r>
        <w:rPr>
          <w:rFonts w:ascii="Verdana" w:hAnsi="Verdana"/>
          <w:bCs/>
          <w:sz w:val="22"/>
          <w:szCs w:val="22"/>
          <w:lang w:val="ro-RO"/>
        </w:rPr>
        <w:t xml:space="preserve"> de </w:t>
      </w:r>
      <w:r w:rsidRPr="007F66A2">
        <w:rPr>
          <w:rFonts w:ascii="Verdana" w:hAnsi="Verdana"/>
          <w:bCs/>
          <w:sz w:val="22"/>
          <w:szCs w:val="22"/>
          <w:lang w:val="ro-RO"/>
        </w:rPr>
        <w:t>24.2MP</w:t>
      </w:r>
      <w:r w:rsidRPr="007F66A2">
        <w:rPr>
          <w:rFonts w:ascii="Verdana" w:hAnsi="Verdana"/>
          <w:bCs/>
          <w:sz w:val="22"/>
          <w:szCs w:val="22"/>
          <w:vertAlign w:val="superscript"/>
          <w:lang w:val="ro-RO"/>
        </w:rPr>
        <w:t>i</w:t>
      </w:r>
      <w:r>
        <w:rPr>
          <w:rFonts w:ascii="Verdana" w:hAnsi="Verdana"/>
          <w:bCs/>
          <w:sz w:val="22"/>
          <w:szCs w:val="22"/>
          <w:lang w:val="ro-RO"/>
        </w:rPr>
        <w:t xml:space="preserve">, cu iluminare din spate, ce oferă o sensibilitate crescută, rezoluție uimitoare și un interval dinamic extins de </w:t>
      </w:r>
      <w:r w:rsidRPr="00B14457">
        <w:rPr>
          <w:rFonts w:ascii="Verdana" w:hAnsi="Verdana"/>
          <w:bCs/>
          <w:sz w:val="22"/>
          <w:szCs w:val="22"/>
          <w:lang w:val="ro-RO"/>
        </w:rPr>
        <w:t xml:space="preserve">15 </w:t>
      </w:r>
      <w:r w:rsidR="00B14457">
        <w:rPr>
          <w:rFonts w:ascii="Verdana" w:hAnsi="Verdana"/>
          <w:bCs/>
          <w:sz w:val="22"/>
          <w:szCs w:val="22"/>
          <w:lang w:val="ro-RO"/>
        </w:rPr>
        <w:t>trepte</w:t>
      </w:r>
      <w:r w:rsidR="005A2244" w:rsidRPr="00D33033">
        <w:rPr>
          <w:rFonts w:ascii="Verdana" w:hAnsi="Verdana"/>
          <w:bCs/>
          <w:sz w:val="22"/>
          <w:szCs w:val="22"/>
          <w:vertAlign w:val="superscript"/>
          <w:lang w:val="en-GB"/>
        </w:rPr>
        <w:t>ii</w:t>
      </w:r>
      <w:r>
        <w:rPr>
          <w:rFonts w:ascii="Verdana" w:hAnsi="Verdana"/>
          <w:bCs/>
          <w:sz w:val="22"/>
          <w:szCs w:val="22"/>
          <w:lang w:val="ro-RO"/>
        </w:rPr>
        <w:t xml:space="preserve"> </w:t>
      </w:r>
      <w:r w:rsidR="00B14457">
        <w:rPr>
          <w:rFonts w:ascii="Verdana" w:hAnsi="Verdana"/>
          <w:bCs/>
          <w:sz w:val="22"/>
          <w:szCs w:val="22"/>
          <w:lang w:val="ro-RO"/>
        </w:rPr>
        <w:t>la sensibilitate scăzută</w:t>
      </w:r>
      <w:r>
        <w:rPr>
          <w:rFonts w:ascii="Verdana" w:hAnsi="Verdana"/>
          <w:bCs/>
          <w:sz w:val="22"/>
          <w:szCs w:val="22"/>
          <w:lang w:val="ro-RO"/>
        </w:rPr>
        <w:t>. Prin comb</w:t>
      </w:r>
      <w:r w:rsidR="00FC27FB">
        <w:rPr>
          <w:rFonts w:ascii="Verdana" w:hAnsi="Verdana"/>
          <w:bCs/>
          <w:sz w:val="22"/>
          <w:szCs w:val="22"/>
          <w:lang w:val="ro-RO"/>
        </w:rPr>
        <w:t>i</w:t>
      </w:r>
      <w:r>
        <w:rPr>
          <w:rFonts w:ascii="Verdana" w:hAnsi="Verdana"/>
          <w:bCs/>
          <w:sz w:val="22"/>
          <w:szCs w:val="22"/>
          <w:lang w:val="ro-RO"/>
        </w:rPr>
        <w:t xml:space="preserve">narea </w:t>
      </w:r>
      <w:r w:rsidR="00B14457">
        <w:rPr>
          <w:rFonts w:ascii="Verdana" w:hAnsi="Verdana"/>
          <w:bCs/>
          <w:sz w:val="22"/>
          <w:szCs w:val="22"/>
          <w:lang w:val="ro-RO"/>
        </w:rPr>
        <w:t>acestui</w:t>
      </w:r>
      <w:r>
        <w:rPr>
          <w:rFonts w:ascii="Verdana" w:hAnsi="Verdana"/>
          <w:bCs/>
          <w:sz w:val="22"/>
          <w:szCs w:val="22"/>
          <w:lang w:val="ro-RO"/>
        </w:rPr>
        <w:t xml:space="preserve"> senzor cu o varietate de facilități impresionante, inclusiv acoperire AF de 93%, fotografiere rapidă cu până la 10 cadre pe secundă</w:t>
      </w:r>
      <w:r w:rsidR="000630B6">
        <w:rPr>
          <w:rFonts w:ascii="Verdana" w:hAnsi="Verdana"/>
          <w:bCs/>
          <w:sz w:val="22"/>
          <w:szCs w:val="22"/>
          <w:lang w:val="ro-RO"/>
        </w:rPr>
        <w:t xml:space="preserve">, </w:t>
      </w:r>
      <w:r w:rsidR="000630B6" w:rsidRPr="007F66A2">
        <w:rPr>
          <w:rFonts w:ascii="Verdana" w:hAnsi="Verdana"/>
          <w:bCs/>
          <w:sz w:val="22"/>
          <w:szCs w:val="24"/>
          <w:lang w:val="ro-RO"/>
        </w:rPr>
        <w:t>atât cu declanșare mecanică, cât și cu declanșare silențioasă,</w:t>
      </w:r>
      <w:r w:rsidR="000630B6">
        <w:rPr>
          <w:rFonts w:ascii="Verdana" w:hAnsi="Verdana"/>
          <w:bCs/>
          <w:sz w:val="22"/>
          <w:szCs w:val="24"/>
          <w:lang w:val="ro-RO"/>
        </w:rPr>
        <w:t xml:space="preserve"> capabilități video 4K diverse și multe altele, Sony a creat o nouă </w:t>
      </w:r>
      <w:r w:rsidR="00B14457">
        <w:rPr>
          <w:rFonts w:ascii="Verdana" w:hAnsi="Verdana"/>
          <w:bCs/>
          <w:sz w:val="22"/>
          <w:szCs w:val="24"/>
          <w:lang w:val="ro-RO"/>
        </w:rPr>
        <w:t>unealtă</w:t>
      </w:r>
      <w:r w:rsidR="000630B6">
        <w:rPr>
          <w:rFonts w:ascii="Verdana" w:hAnsi="Verdana"/>
          <w:bCs/>
          <w:sz w:val="22"/>
          <w:szCs w:val="24"/>
          <w:lang w:val="ro-RO"/>
        </w:rPr>
        <w:t xml:space="preserve"> care oferă tuturor tipurilor de </w:t>
      </w:r>
      <w:r w:rsidR="00190DF0">
        <w:rPr>
          <w:rFonts w:ascii="Verdana" w:hAnsi="Verdana"/>
          <w:bCs/>
          <w:sz w:val="22"/>
          <w:szCs w:val="24"/>
          <w:lang w:val="ro-RO"/>
        </w:rPr>
        <w:t>fotografi</w:t>
      </w:r>
      <w:r w:rsidR="000630B6">
        <w:rPr>
          <w:rFonts w:ascii="Verdana" w:hAnsi="Verdana"/>
          <w:bCs/>
          <w:sz w:val="22"/>
          <w:szCs w:val="24"/>
          <w:lang w:val="ro-RO"/>
        </w:rPr>
        <w:t xml:space="preserve"> – de la amatori la profesioniști – posibilitatea de a surprinde conținut în moduri noi și diferite de orice au făcut în trecut</w:t>
      </w:r>
      <w:r w:rsidR="00243CAE">
        <w:rPr>
          <w:rFonts w:ascii="Verdana" w:hAnsi="Verdana"/>
          <w:bCs/>
          <w:sz w:val="22"/>
          <w:szCs w:val="24"/>
          <w:lang w:val="ro-RO"/>
        </w:rPr>
        <w:t>.</w:t>
      </w:r>
    </w:p>
    <w:p w14:paraId="0CDD19C3" w14:textId="77777777" w:rsidR="007F66A2" w:rsidRPr="007F66A2" w:rsidRDefault="007F66A2" w:rsidP="00282CAA">
      <w:pPr>
        <w:pStyle w:val="Footer"/>
        <w:rPr>
          <w:rFonts w:ascii="Verdana" w:hAnsi="Verdana"/>
          <w:bCs/>
          <w:sz w:val="22"/>
          <w:szCs w:val="22"/>
          <w:lang w:val="ro-RO"/>
        </w:rPr>
      </w:pPr>
    </w:p>
    <w:p w14:paraId="531B6B34" w14:textId="1DE9B8B5" w:rsidR="00282CAA" w:rsidRPr="007F66A2" w:rsidRDefault="000630B6" w:rsidP="00282CAA">
      <w:pPr>
        <w:pStyle w:val="Footer"/>
        <w:rPr>
          <w:rFonts w:ascii="Verdana" w:hAnsi="Verdana"/>
          <w:b/>
          <w:bCs/>
          <w:sz w:val="22"/>
          <w:szCs w:val="22"/>
          <w:lang w:val="ro-RO"/>
        </w:rPr>
      </w:pPr>
      <w:r>
        <w:rPr>
          <w:rFonts w:ascii="Verdana" w:hAnsi="Verdana"/>
          <w:b/>
          <w:bCs/>
          <w:sz w:val="22"/>
          <w:szCs w:val="22"/>
          <w:lang w:val="ro-RO"/>
        </w:rPr>
        <w:t xml:space="preserve">Calitate </w:t>
      </w:r>
      <w:r w:rsidR="00190DF0">
        <w:rPr>
          <w:rFonts w:ascii="Verdana" w:hAnsi="Verdana"/>
          <w:b/>
          <w:bCs/>
          <w:sz w:val="22"/>
          <w:szCs w:val="22"/>
          <w:lang w:val="ro-RO"/>
        </w:rPr>
        <w:t>ridicată</w:t>
      </w:r>
      <w:r>
        <w:rPr>
          <w:rFonts w:ascii="Verdana" w:hAnsi="Verdana"/>
          <w:b/>
          <w:bCs/>
          <w:sz w:val="22"/>
          <w:szCs w:val="22"/>
          <w:lang w:val="ro-RO"/>
        </w:rPr>
        <w:t xml:space="preserve"> a imaginii full-frame</w:t>
      </w:r>
    </w:p>
    <w:p w14:paraId="52956412" w14:textId="5D00089D" w:rsidR="00243CAE" w:rsidRDefault="000630B6" w:rsidP="00282CAA">
      <w:pPr>
        <w:pStyle w:val="Footer"/>
        <w:rPr>
          <w:rFonts w:ascii="Verdana" w:hAnsi="Verdana"/>
          <w:bCs/>
          <w:sz w:val="22"/>
          <w:szCs w:val="22"/>
          <w:lang w:val="ro-RO"/>
        </w:rPr>
      </w:pPr>
      <w:r>
        <w:rPr>
          <w:rFonts w:ascii="Verdana" w:hAnsi="Verdana"/>
          <w:bCs/>
          <w:sz w:val="22"/>
          <w:szCs w:val="22"/>
          <w:lang w:val="ro-RO"/>
        </w:rPr>
        <w:t>N</w:t>
      </w:r>
      <w:r w:rsidR="00243CAE">
        <w:rPr>
          <w:rFonts w:ascii="Verdana" w:hAnsi="Verdana"/>
          <w:bCs/>
          <w:sz w:val="22"/>
          <w:szCs w:val="22"/>
          <w:lang w:val="ro-RO"/>
        </w:rPr>
        <w:t>o</w:t>
      </w:r>
      <w:r>
        <w:rPr>
          <w:rFonts w:ascii="Verdana" w:hAnsi="Verdana"/>
          <w:bCs/>
          <w:sz w:val="22"/>
          <w:szCs w:val="22"/>
          <w:lang w:val="ro-RO"/>
        </w:rPr>
        <w:t>ul senz</w:t>
      </w:r>
      <w:r w:rsidR="00FC27FB">
        <w:rPr>
          <w:rFonts w:ascii="Verdana" w:hAnsi="Verdana"/>
          <w:bCs/>
          <w:sz w:val="22"/>
          <w:szCs w:val="22"/>
          <w:lang w:val="ro-RO"/>
        </w:rPr>
        <w:t>o</w:t>
      </w:r>
      <w:r>
        <w:rPr>
          <w:rFonts w:ascii="Verdana" w:hAnsi="Verdana"/>
          <w:bCs/>
          <w:sz w:val="22"/>
          <w:szCs w:val="22"/>
          <w:lang w:val="ro-RO"/>
        </w:rPr>
        <w:t xml:space="preserve">r de imagine cu iluminare din spate </w:t>
      </w:r>
      <w:r w:rsidRPr="007F66A2">
        <w:rPr>
          <w:rFonts w:ascii="Verdana" w:hAnsi="Verdana"/>
          <w:bCs/>
          <w:sz w:val="22"/>
          <w:szCs w:val="22"/>
          <w:lang w:val="ro-RO"/>
        </w:rPr>
        <w:t>Exmor R CMOS</w:t>
      </w:r>
      <w:r>
        <w:rPr>
          <w:rFonts w:ascii="Verdana" w:hAnsi="Verdana"/>
          <w:bCs/>
          <w:sz w:val="22"/>
          <w:szCs w:val="22"/>
          <w:lang w:val="ro-RO"/>
        </w:rPr>
        <w:t xml:space="preserve"> de </w:t>
      </w:r>
      <w:r w:rsidRPr="007F66A2">
        <w:rPr>
          <w:rFonts w:ascii="Verdana" w:hAnsi="Verdana"/>
          <w:bCs/>
          <w:sz w:val="22"/>
          <w:szCs w:val="22"/>
          <w:lang w:val="ro-RO"/>
        </w:rPr>
        <w:t>24.2MP</w:t>
      </w:r>
      <w:r w:rsidR="00FC27FB">
        <w:rPr>
          <w:rFonts w:ascii="Verdana" w:hAnsi="Verdana"/>
          <w:bCs/>
          <w:sz w:val="22"/>
          <w:szCs w:val="22"/>
          <w:vertAlign w:val="superscript"/>
          <w:lang w:val="ro-RO"/>
        </w:rPr>
        <w:t xml:space="preserve"> </w:t>
      </w:r>
      <w:r>
        <w:rPr>
          <w:rFonts w:ascii="Verdana" w:hAnsi="Verdana"/>
          <w:bCs/>
          <w:sz w:val="22"/>
          <w:szCs w:val="22"/>
          <w:lang w:val="ro-RO"/>
        </w:rPr>
        <w:t xml:space="preserve">este acompaniat de un front-end LSI care dublează viteza de citire a senzorului de imagine și de un nou motor de procesare a imaginii </w:t>
      </w:r>
      <w:r w:rsidRPr="007F66A2">
        <w:rPr>
          <w:rFonts w:ascii="Verdana" w:hAnsi="Verdana"/>
          <w:bCs/>
          <w:sz w:val="22"/>
          <w:szCs w:val="22"/>
          <w:lang w:val="ro-RO"/>
        </w:rPr>
        <w:t xml:space="preserve">BIONZ X™ </w:t>
      </w:r>
      <w:r>
        <w:rPr>
          <w:rFonts w:ascii="Verdana" w:hAnsi="Verdana"/>
          <w:bCs/>
          <w:sz w:val="22"/>
          <w:szCs w:val="22"/>
          <w:lang w:val="ro-RO"/>
        </w:rPr>
        <w:t>care mărește viteza de procesare de aproximativ 1</w:t>
      </w:r>
      <w:r w:rsidR="00FC27FB">
        <w:rPr>
          <w:rFonts w:ascii="Verdana" w:hAnsi="Verdana"/>
          <w:bCs/>
          <w:sz w:val="22"/>
          <w:szCs w:val="22"/>
          <w:lang w:val="ro-RO"/>
        </w:rPr>
        <w:t>,</w:t>
      </w:r>
      <w:r>
        <w:rPr>
          <w:rFonts w:ascii="Verdana" w:hAnsi="Verdana"/>
          <w:bCs/>
          <w:sz w:val="22"/>
          <w:szCs w:val="22"/>
          <w:lang w:val="ro-RO"/>
        </w:rPr>
        <w:t>8 ori, compar</w:t>
      </w:r>
      <w:r w:rsidR="00FC27FB">
        <w:rPr>
          <w:rFonts w:ascii="Verdana" w:hAnsi="Verdana"/>
          <w:bCs/>
          <w:sz w:val="22"/>
          <w:szCs w:val="22"/>
          <w:lang w:val="ro-RO"/>
        </w:rPr>
        <w:t>a</w:t>
      </w:r>
      <w:r>
        <w:rPr>
          <w:rFonts w:ascii="Verdana" w:hAnsi="Verdana"/>
          <w:bCs/>
          <w:sz w:val="22"/>
          <w:szCs w:val="22"/>
          <w:lang w:val="ro-RO"/>
        </w:rPr>
        <w:t xml:space="preserve">tiv cu viteza de pe </w:t>
      </w:r>
      <w:r w:rsidRPr="007F66A2">
        <w:rPr>
          <w:rFonts w:ascii="Verdana" w:hAnsi="Verdana"/>
          <w:b/>
          <w:bCs/>
          <w:sz w:val="22"/>
          <w:szCs w:val="22"/>
          <w:lang w:val="ro-RO"/>
        </w:rPr>
        <w:t>α7 II</w:t>
      </w:r>
      <w:r>
        <w:rPr>
          <w:rFonts w:ascii="Verdana" w:hAnsi="Verdana"/>
          <w:bCs/>
          <w:sz w:val="22"/>
          <w:szCs w:val="22"/>
          <w:lang w:val="ro-RO"/>
        </w:rPr>
        <w:t>. Aceste componente puternice lucrează împreună pentru a permite camerei viteze de declanșare mai mari și un spectru ISO impresionant de 100 – 51200 (care se poate extinde la ISO 50-</w:t>
      </w:r>
      <w:r w:rsidR="00243CAE">
        <w:rPr>
          <w:rFonts w:ascii="Verdana" w:hAnsi="Verdana"/>
          <w:bCs/>
          <w:sz w:val="22"/>
          <w:szCs w:val="22"/>
          <w:lang w:val="ro-RO"/>
        </w:rPr>
        <w:t>204800 pentru imaginile statice), pe lângă o îmbunătățire generală a calității imaginii cu 1</w:t>
      </w:r>
      <w:r w:rsidR="00FC27FB">
        <w:rPr>
          <w:rFonts w:ascii="Verdana" w:hAnsi="Verdana"/>
          <w:bCs/>
          <w:sz w:val="22"/>
          <w:szCs w:val="22"/>
          <w:lang w:val="ro-RO"/>
        </w:rPr>
        <w:t>,</w:t>
      </w:r>
      <w:r w:rsidR="00243CAE">
        <w:rPr>
          <w:rFonts w:ascii="Verdana" w:hAnsi="Verdana"/>
          <w:bCs/>
          <w:sz w:val="22"/>
          <w:szCs w:val="22"/>
          <w:lang w:val="ro-RO"/>
        </w:rPr>
        <w:t xml:space="preserve">5 </w:t>
      </w:r>
      <w:r w:rsidR="00B14457" w:rsidRPr="00B14457">
        <w:rPr>
          <w:rFonts w:ascii="Verdana" w:hAnsi="Verdana"/>
          <w:bCs/>
          <w:sz w:val="22"/>
          <w:szCs w:val="22"/>
          <w:lang w:val="ro-RO"/>
        </w:rPr>
        <w:t>trepte de expunere</w:t>
      </w:r>
      <w:r w:rsidR="008C582B" w:rsidRPr="00B14457">
        <w:rPr>
          <w:rStyle w:val="EndnoteReference"/>
          <w:rFonts w:ascii="Verdana" w:hAnsi="Verdana"/>
          <w:bCs/>
          <w:sz w:val="22"/>
          <w:szCs w:val="22"/>
          <w:lang w:val="ro-RO"/>
        </w:rPr>
        <w:endnoteReference w:id="10"/>
      </w:r>
      <w:r w:rsidR="00243CAE" w:rsidRPr="00B14457">
        <w:rPr>
          <w:rFonts w:ascii="Verdana" w:hAnsi="Verdana"/>
          <w:bCs/>
          <w:sz w:val="22"/>
          <w:szCs w:val="22"/>
          <w:lang w:val="ro-RO"/>
        </w:rPr>
        <w:t>.</w:t>
      </w:r>
      <w:r w:rsidR="00243CAE">
        <w:rPr>
          <w:rFonts w:ascii="Verdana" w:hAnsi="Verdana"/>
          <w:bCs/>
          <w:sz w:val="22"/>
          <w:szCs w:val="22"/>
          <w:lang w:val="ro-RO"/>
        </w:rPr>
        <w:t xml:space="preserve"> Camera </w:t>
      </w:r>
      <w:r w:rsidR="00B14457">
        <w:rPr>
          <w:rFonts w:ascii="Verdana" w:hAnsi="Verdana"/>
          <w:bCs/>
          <w:sz w:val="22"/>
          <w:szCs w:val="22"/>
          <w:lang w:val="ro-RO"/>
        </w:rPr>
        <w:t>beneficiază de un interval dinamic de 15 trepte</w:t>
      </w:r>
      <w:r w:rsidR="00B14457" w:rsidRPr="00B14457">
        <w:rPr>
          <w:rFonts w:ascii="Verdana" w:hAnsi="Verdana"/>
          <w:bCs/>
          <w:sz w:val="22"/>
          <w:szCs w:val="22"/>
          <w:vertAlign w:val="superscript"/>
          <w:lang w:val="ro-RO"/>
        </w:rPr>
        <w:t>iii</w:t>
      </w:r>
      <w:r w:rsidR="00B14457">
        <w:rPr>
          <w:rFonts w:ascii="Verdana" w:hAnsi="Verdana"/>
          <w:bCs/>
          <w:sz w:val="22"/>
          <w:szCs w:val="22"/>
          <w:lang w:val="ro-RO"/>
        </w:rPr>
        <w:t xml:space="preserve"> la sensibilități scăzute,</w:t>
      </w:r>
      <w:r w:rsidR="00243CAE">
        <w:rPr>
          <w:rFonts w:ascii="Verdana" w:hAnsi="Verdana"/>
          <w:bCs/>
          <w:sz w:val="22"/>
          <w:szCs w:val="22"/>
          <w:lang w:val="ro-RO"/>
        </w:rPr>
        <w:t xml:space="preserve"> ceea ce asigură performanță uimitoare indiferent de setările folosite sau de condițiile de declanșare, cu îmbunătățiri semnificative pentru acuratețea tonurilor de piele și a culorilor vibrante ale naturii.</w:t>
      </w:r>
    </w:p>
    <w:p w14:paraId="3E55910B" w14:textId="77777777" w:rsidR="00243CAE" w:rsidRPr="000630B6" w:rsidRDefault="00243CAE" w:rsidP="00282CAA">
      <w:pPr>
        <w:pStyle w:val="Footer"/>
        <w:rPr>
          <w:rFonts w:ascii="Verdana" w:hAnsi="Verdana"/>
          <w:bCs/>
          <w:sz w:val="22"/>
          <w:szCs w:val="22"/>
          <w:lang w:val="ro-RO"/>
        </w:rPr>
      </w:pPr>
    </w:p>
    <w:p w14:paraId="59326451" w14:textId="52873240" w:rsidR="00282CAA" w:rsidRPr="007F66A2" w:rsidRDefault="00243CAE" w:rsidP="00282CAA">
      <w:pPr>
        <w:pStyle w:val="Footer"/>
        <w:rPr>
          <w:rFonts w:ascii="Verdana" w:hAnsi="Verdana"/>
          <w:bCs/>
          <w:sz w:val="22"/>
          <w:szCs w:val="22"/>
          <w:lang w:val="ro-RO"/>
        </w:rPr>
      </w:pPr>
      <w:r>
        <w:rPr>
          <w:rFonts w:ascii="Verdana" w:hAnsi="Verdana"/>
          <w:bCs/>
          <w:sz w:val="22"/>
          <w:szCs w:val="22"/>
          <w:lang w:val="ro-RO"/>
        </w:rPr>
        <w:t xml:space="preserve">Noul model full-frame poate de asemenea să </w:t>
      </w:r>
      <w:r w:rsidR="00B14457">
        <w:rPr>
          <w:rFonts w:ascii="Verdana" w:hAnsi="Verdana"/>
          <w:bCs/>
          <w:sz w:val="22"/>
          <w:szCs w:val="22"/>
          <w:lang w:val="ro-RO"/>
        </w:rPr>
        <w:t>salveze</w:t>
      </w:r>
      <w:r>
        <w:rPr>
          <w:rFonts w:ascii="Verdana" w:hAnsi="Verdana"/>
          <w:bCs/>
          <w:sz w:val="22"/>
          <w:szCs w:val="22"/>
          <w:lang w:val="ro-RO"/>
        </w:rPr>
        <w:t xml:space="preserve"> imagini în format RAW de 14 biți</w:t>
      </w:r>
      <w:r w:rsidR="008C582B">
        <w:rPr>
          <w:rStyle w:val="EndnoteReference"/>
          <w:rFonts w:ascii="Verdana" w:hAnsi="Verdana"/>
          <w:bCs/>
          <w:sz w:val="22"/>
          <w:szCs w:val="22"/>
          <w:lang w:val="ro-RO"/>
        </w:rPr>
        <w:endnoteReference w:id="11"/>
      </w:r>
      <w:r>
        <w:rPr>
          <w:rFonts w:ascii="Verdana" w:hAnsi="Verdana"/>
          <w:bCs/>
          <w:sz w:val="22"/>
          <w:szCs w:val="22"/>
          <w:lang w:val="ro-RO"/>
        </w:rPr>
        <w:t xml:space="preserve">, inclusiv în modurile de fotografiere în rafală și declanșare silențioasă și este dotat </w:t>
      </w:r>
      <w:r w:rsidRPr="007E692E">
        <w:rPr>
          <w:rFonts w:ascii="Verdana" w:hAnsi="Verdana"/>
          <w:bCs/>
          <w:sz w:val="22"/>
          <w:szCs w:val="22"/>
          <w:lang w:val="ro-RO"/>
        </w:rPr>
        <w:t xml:space="preserve">cu un sistem de stabilizare optică pe cinci axe, ceea ce </w:t>
      </w:r>
      <w:r w:rsidR="00B14457">
        <w:rPr>
          <w:rFonts w:ascii="Verdana" w:hAnsi="Verdana"/>
          <w:bCs/>
          <w:sz w:val="22"/>
          <w:szCs w:val="22"/>
          <w:lang w:val="ro-RO"/>
        </w:rPr>
        <w:t>permite timpi de expunere cu până la 5 trepte</w:t>
      </w:r>
      <w:r w:rsidR="007E692E" w:rsidRPr="007E692E">
        <w:rPr>
          <w:rFonts w:ascii="Verdana" w:hAnsi="Verdana"/>
          <w:bCs/>
          <w:sz w:val="22"/>
          <w:szCs w:val="22"/>
          <w:vertAlign w:val="superscript"/>
          <w:lang w:val="en-GB"/>
        </w:rPr>
        <w:t>v</w:t>
      </w:r>
      <w:r w:rsidR="00B14457">
        <w:rPr>
          <w:rFonts w:ascii="Verdana" w:hAnsi="Verdana"/>
          <w:bCs/>
          <w:sz w:val="22"/>
          <w:szCs w:val="22"/>
          <w:vertAlign w:val="superscript"/>
          <w:lang w:val="en-GB"/>
        </w:rPr>
        <w:t xml:space="preserve">  </w:t>
      </w:r>
      <w:r w:rsidR="00B14457" w:rsidRPr="00B14457">
        <w:rPr>
          <w:rFonts w:ascii="Verdana" w:hAnsi="Verdana"/>
          <w:bCs/>
          <w:sz w:val="22"/>
          <w:szCs w:val="22"/>
          <w:lang w:val="en-GB"/>
        </w:rPr>
        <w:t xml:space="preserve">de </w:t>
      </w:r>
      <w:r w:rsidR="00B14457">
        <w:rPr>
          <w:rFonts w:ascii="Verdana" w:hAnsi="Verdana"/>
          <w:bCs/>
          <w:sz w:val="22"/>
          <w:szCs w:val="22"/>
          <w:lang w:val="ro-RO"/>
        </w:rPr>
        <w:t>expunere mai lungi</w:t>
      </w:r>
      <w:r w:rsidRPr="007E692E">
        <w:rPr>
          <w:rFonts w:ascii="Verdana" w:hAnsi="Verdana"/>
          <w:bCs/>
          <w:sz w:val="22"/>
          <w:szCs w:val="22"/>
          <w:lang w:val="ro-RO"/>
        </w:rPr>
        <w:t>.</w:t>
      </w:r>
    </w:p>
    <w:p w14:paraId="7430AD95" w14:textId="77777777" w:rsidR="007A3346" w:rsidRDefault="007A3346" w:rsidP="00282CAA">
      <w:pPr>
        <w:pStyle w:val="Footer"/>
        <w:rPr>
          <w:rFonts w:ascii="Verdana" w:hAnsi="Verdana"/>
          <w:bCs/>
          <w:sz w:val="22"/>
          <w:szCs w:val="22"/>
          <w:lang w:val="ro-RO"/>
        </w:rPr>
      </w:pPr>
    </w:p>
    <w:p w14:paraId="4BBF311A" w14:textId="4288C410" w:rsidR="00282CAA" w:rsidRPr="007F66A2" w:rsidRDefault="007A3346" w:rsidP="00282CAA">
      <w:pPr>
        <w:pStyle w:val="Footer"/>
        <w:rPr>
          <w:rFonts w:ascii="Verdana" w:hAnsi="Verdana"/>
          <w:b/>
          <w:bCs/>
          <w:sz w:val="22"/>
          <w:szCs w:val="22"/>
          <w:lang w:val="ro-RO"/>
        </w:rPr>
      </w:pPr>
      <w:r>
        <w:rPr>
          <w:rFonts w:ascii="Verdana" w:hAnsi="Verdana"/>
          <w:b/>
          <w:bCs/>
          <w:sz w:val="22"/>
          <w:szCs w:val="22"/>
          <w:lang w:val="ro-RO"/>
        </w:rPr>
        <w:t>Îmbu</w:t>
      </w:r>
      <w:r w:rsidR="009E2438">
        <w:rPr>
          <w:rFonts w:ascii="Verdana" w:hAnsi="Verdana"/>
          <w:b/>
          <w:bCs/>
          <w:sz w:val="22"/>
          <w:szCs w:val="22"/>
          <w:lang w:val="ro-RO"/>
        </w:rPr>
        <w:t>nătățiri pentru viteza de autofocus și performanță</w:t>
      </w:r>
    </w:p>
    <w:p w14:paraId="5D3A2A5E" w14:textId="41497089" w:rsidR="009E2438" w:rsidRDefault="001127D4" w:rsidP="00282CAA">
      <w:pPr>
        <w:pStyle w:val="Footer"/>
        <w:rPr>
          <w:rFonts w:ascii="Verdana" w:hAnsi="Verdana"/>
          <w:bCs/>
          <w:sz w:val="22"/>
          <w:szCs w:val="22"/>
          <w:lang w:val="ro-RO"/>
        </w:rPr>
      </w:pPr>
      <w:r>
        <w:rPr>
          <w:rFonts w:ascii="Verdana" w:hAnsi="Verdana"/>
          <w:bCs/>
          <w:sz w:val="22"/>
          <w:szCs w:val="22"/>
          <w:lang w:val="ro-RO"/>
        </w:rPr>
        <w:t>C</w:t>
      </w:r>
      <w:r w:rsidR="009E2438">
        <w:rPr>
          <w:rFonts w:ascii="Verdana" w:hAnsi="Verdana"/>
          <w:bCs/>
          <w:sz w:val="22"/>
          <w:szCs w:val="22"/>
          <w:lang w:val="ro-RO"/>
        </w:rPr>
        <w:t>amer</w:t>
      </w:r>
      <w:r>
        <w:rPr>
          <w:rFonts w:ascii="Verdana" w:hAnsi="Verdana"/>
          <w:bCs/>
          <w:sz w:val="22"/>
          <w:szCs w:val="22"/>
          <w:lang w:val="ro-RO"/>
        </w:rPr>
        <w:t>a</w:t>
      </w:r>
      <w:r w:rsidR="009E2438">
        <w:rPr>
          <w:rFonts w:ascii="Verdana" w:hAnsi="Verdana"/>
          <w:bCs/>
          <w:sz w:val="22"/>
          <w:szCs w:val="22"/>
          <w:lang w:val="ro-RO"/>
        </w:rPr>
        <w:t xml:space="preserve"> full-frame mirrorless </w:t>
      </w:r>
      <w:r w:rsidR="009E2438" w:rsidRPr="007F66A2">
        <w:rPr>
          <w:rFonts w:ascii="Verdana" w:hAnsi="Verdana"/>
          <w:b/>
          <w:bCs/>
          <w:sz w:val="22"/>
          <w:szCs w:val="22"/>
          <w:lang w:val="ro-RO"/>
        </w:rPr>
        <w:t>α7 III</w:t>
      </w:r>
      <w:r w:rsidR="009E2438">
        <w:rPr>
          <w:rFonts w:ascii="Verdana" w:hAnsi="Verdana"/>
          <w:b/>
          <w:bCs/>
          <w:sz w:val="22"/>
          <w:szCs w:val="22"/>
          <w:lang w:val="ro-RO"/>
        </w:rPr>
        <w:t xml:space="preserve"> </w:t>
      </w:r>
      <w:r w:rsidR="00B14457">
        <w:rPr>
          <w:rFonts w:ascii="Verdana" w:hAnsi="Verdana"/>
          <w:bCs/>
          <w:sz w:val="22"/>
          <w:szCs w:val="22"/>
          <w:lang w:val="ro-RO"/>
        </w:rPr>
        <w:t>încorporează</w:t>
      </w:r>
      <w:r w:rsidR="009E2438">
        <w:rPr>
          <w:rFonts w:ascii="Verdana" w:hAnsi="Verdana"/>
          <w:bCs/>
          <w:sz w:val="22"/>
          <w:szCs w:val="22"/>
          <w:lang w:val="ro-RO"/>
        </w:rPr>
        <w:t xml:space="preserve"> un nivel de performanță a autofocusului care a fost îmbunătățit semnificativ </w:t>
      </w:r>
      <w:r w:rsidR="00B14457">
        <w:rPr>
          <w:rFonts w:ascii="Verdana" w:hAnsi="Verdana"/>
          <w:bCs/>
          <w:sz w:val="22"/>
          <w:szCs w:val="22"/>
          <w:lang w:val="ro-RO"/>
        </w:rPr>
        <w:t>comparativ</w:t>
      </w:r>
      <w:r w:rsidR="00FC27FB">
        <w:rPr>
          <w:rFonts w:ascii="Verdana" w:hAnsi="Verdana"/>
          <w:bCs/>
          <w:sz w:val="22"/>
          <w:szCs w:val="22"/>
          <w:lang w:val="ro-RO"/>
        </w:rPr>
        <w:t xml:space="preserve"> cu</w:t>
      </w:r>
      <w:r w:rsidR="009E2438">
        <w:rPr>
          <w:rFonts w:ascii="Verdana" w:hAnsi="Verdana"/>
          <w:bCs/>
          <w:sz w:val="22"/>
          <w:szCs w:val="22"/>
          <w:lang w:val="ro-RO"/>
        </w:rPr>
        <w:t xml:space="preserve"> </w:t>
      </w:r>
      <w:r w:rsidR="009E2438" w:rsidRPr="007F66A2">
        <w:rPr>
          <w:rFonts w:ascii="Verdana" w:hAnsi="Verdana"/>
          <w:b/>
          <w:bCs/>
          <w:sz w:val="22"/>
          <w:szCs w:val="22"/>
          <w:lang w:val="ro-RO"/>
        </w:rPr>
        <w:t>α7 I</w:t>
      </w:r>
      <w:r w:rsidR="009E2438">
        <w:rPr>
          <w:rFonts w:ascii="Verdana" w:hAnsi="Verdana"/>
          <w:b/>
          <w:bCs/>
          <w:sz w:val="22"/>
          <w:szCs w:val="22"/>
          <w:lang w:val="ro-RO"/>
        </w:rPr>
        <w:t>I</w:t>
      </w:r>
      <w:r w:rsidR="009E2438">
        <w:rPr>
          <w:rFonts w:ascii="Verdana" w:hAnsi="Verdana"/>
          <w:bCs/>
          <w:sz w:val="22"/>
          <w:szCs w:val="22"/>
          <w:lang w:val="ro-RO"/>
        </w:rPr>
        <w:t xml:space="preserve">, inclusiv prin adăugarea capabilităților </w:t>
      </w:r>
      <w:r w:rsidR="009E2438" w:rsidRPr="007F66A2">
        <w:rPr>
          <w:rFonts w:ascii="Verdana" w:hAnsi="Verdana"/>
          <w:bCs/>
          <w:sz w:val="22"/>
          <w:szCs w:val="22"/>
          <w:lang w:val="ro-RO"/>
        </w:rPr>
        <w:t>4D FOCUS™</w:t>
      </w:r>
      <w:r w:rsidR="009E2438">
        <w:rPr>
          <w:rFonts w:ascii="Verdana" w:hAnsi="Verdana"/>
          <w:bCs/>
          <w:sz w:val="22"/>
          <w:szCs w:val="22"/>
          <w:lang w:val="ro-RO"/>
        </w:rPr>
        <w:t xml:space="preserve">. Noua cameră are 425 de </w:t>
      </w:r>
      <w:r w:rsidR="009E2438">
        <w:rPr>
          <w:rFonts w:ascii="Verdana" w:hAnsi="Verdana"/>
          <w:bCs/>
          <w:sz w:val="22"/>
          <w:szCs w:val="22"/>
          <w:lang w:val="ro-RO"/>
        </w:rPr>
        <w:lastRenderedPageBreak/>
        <w:t xml:space="preserve">puncte </w:t>
      </w:r>
      <w:r w:rsidR="0005619B">
        <w:rPr>
          <w:rFonts w:ascii="Verdana" w:hAnsi="Verdana"/>
          <w:bCs/>
          <w:sz w:val="22"/>
          <w:szCs w:val="22"/>
          <w:lang w:val="ro-RO"/>
        </w:rPr>
        <w:t>de focalizare cu detecție</w:t>
      </w:r>
      <w:r w:rsidR="009E2438">
        <w:rPr>
          <w:rFonts w:ascii="Verdana" w:hAnsi="Verdana"/>
          <w:bCs/>
          <w:sz w:val="22"/>
          <w:szCs w:val="22"/>
          <w:lang w:val="ro-RO"/>
        </w:rPr>
        <w:t xml:space="preserve"> de contrast care </w:t>
      </w:r>
      <w:r w:rsidR="0005619B">
        <w:rPr>
          <w:rFonts w:ascii="Verdana" w:hAnsi="Verdana"/>
          <w:bCs/>
          <w:sz w:val="22"/>
          <w:szCs w:val="22"/>
          <w:lang w:val="ro-RO"/>
        </w:rPr>
        <w:t>lucrează</w:t>
      </w:r>
      <w:r w:rsidR="009E2438">
        <w:rPr>
          <w:rFonts w:ascii="Verdana" w:hAnsi="Verdana"/>
          <w:bCs/>
          <w:sz w:val="22"/>
          <w:szCs w:val="22"/>
          <w:lang w:val="ro-RO"/>
        </w:rPr>
        <w:t xml:space="preserve"> împreună cu cele 693 de puncte ale sistemului AF de detecție de fază în planul focal pe care l-a împrumutat de la renumitul model </w:t>
      </w:r>
      <w:r w:rsidR="009E2438" w:rsidRPr="007F66A2">
        <w:rPr>
          <w:rFonts w:ascii="Verdana" w:hAnsi="Verdana"/>
          <w:b/>
          <w:bCs/>
          <w:sz w:val="22"/>
          <w:szCs w:val="22"/>
          <w:lang w:val="ro-RO"/>
        </w:rPr>
        <w:t>α9</w:t>
      </w:r>
      <w:r w:rsidR="009E2438">
        <w:rPr>
          <w:rFonts w:ascii="Verdana" w:hAnsi="Verdana"/>
          <w:bCs/>
          <w:sz w:val="22"/>
          <w:szCs w:val="22"/>
          <w:lang w:val="ro-RO"/>
        </w:rPr>
        <w:t xml:space="preserve">. Acest sistem inovator pentru autofocus </w:t>
      </w:r>
      <w:r w:rsidR="00E21D8B">
        <w:rPr>
          <w:rFonts w:ascii="Verdana" w:hAnsi="Verdana"/>
          <w:bCs/>
          <w:sz w:val="22"/>
          <w:szCs w:val="22"/>
          <w:lang w:val="ro-RO"/>
        </w:rPr>
        <w:t>acoper</w:t>
      </w:r>
      <w:r w:rsidR="00652553">
        <w:rPr>
          <w:rFonts w:ascii="Verdana" w:hAnsi="Verdana"/>
          <w:bCs/>
          <w:sz w:val="22"/>
          <w:szCs w:val="22"/>
          <w:lang w:val="ro-RO"/>
        </w:rPr>
        <w:t>ă</w:t>
      </w:r>
      <w:r w:rsidR="00E21D8B">
        <w:rPr>
          <w:rFonts w:ascii="Verdana" w:hAnsi="Verdana"/>
          <w:bCs/>
          <w:sz w:val="22"/>
          <w:szCs w:val="22"/>
          <w:lang w:val="ro-RO"/>
        </w:rPr>
        <w:t xml:space="preserve"> aproximativ 93% din cadru și asigură focalizare stabilă și urmărirea cel</w:t>
      </w:r>
      <w:r w:rsidR="0005619B">
        <w:rPr>
          <w:rFonts w:ascii="Verdana" w:hAnsi="Verdana"/>
          <w:bCs/>
          <w:sz w:val="22"/>
          <w:szCs w:val="22"/>
          <w:lang w:val="ro-RO"/>
        </w:rPr>
        <w:t>or</w:t>
      </w:r>
      <w:r w:rsidR="00E21D8B">
        <w:rPr>
          <w:rFonts w:ascii="Verdana" w:hAnsi="Verdana"/>
          <w:bCs/>
          <w:sz w:val="22"/>
          <w:szCs w:val="22"/>
          <w:lang w:val="ro-RO"/>
        </w:rPr>
        <w:t xml:space="preserve"> mai dificil de fotografiat</w:t>
      </w:r>
      <w:r w:rsidR="0005619B">
        <w:rPr>
          <w:rFonts w:ascii="Verdana" w:hAnsi="Verdana"/>
          <w:bCs/>
          <w:sz w:val="22"/>
          <w:szCs w:val="22"/>
          <w:lang w:val="ro-RO"/>
        </w:rPr>
        <w:t xml:space="preserve"> subiecte</w:t>
      </w:r>
      <w:r w:rsidR="00E21D8B">
        <w:rPr>
          <w:rFonts w:ascii="Verdana" w:hAnsi="Verdana"/>
          <w:bCs/>
          <w:sz w:val="22"/>
          <w:szCs w:val="22"/>
          <w:lang w:val="ro-RO"/>
        </w:rPr>
        <w:t>.</w:t>
      </w:r>
    </w:p>
    <w:p w14:paraId="6069340D" w14:textId="25BE1419" w:rsidR="00E21D8B" w:rsidRDefault="00E21D8B" w:rsidP="00282CAA">
      <w:pPr>
        <w:pStyle w:val="Footer"/>
        <w:rPr>
          <w:rFonts w:ascii="Verdana" w:hAnsi="Verdana"/>
          <w:bCs/>
          <w:sz w:val="22"/>
          <w:szCs w:val="22"/>
          <w:lang w:val="ro-RO"/>
        </w:rPr>
      </w:pPr>
    </w:p>
    <w:p w14:paraId="0815C0C0" w14:textId="0DDD4C48" w:rsidR="00E21D8B" w:rsidRDefault="00FC27FB" w:rsidP="00282CAA">
      <w:pPr>
        <w:pStyle w:val="Footer"/>
        <w:rPr>
          <w:rFonts w:ascii="Verdana" w:hAnsi="Verdana"/>
          <w:bCs/>
          <w:sz w:val="22"/>
          <w:szCs w:val="22"/>
          <w:lang w:val="ro-RO"/>
        </w:rPr>
      </w:pPr>
      <w:r>
        <w:rPr>
          <w:rFonts w:ascii="Verdana" w:hAnsi="Verdana"/>
          <w:bCs/>
          <w:sz w:val="22"/>
          <w:szCs w:val="22"/>
          <w:lang w:val="ro-RO"/>
        </w:rPr>
        <w:t>Viteza de răspuns a</w:t>
      </w:r>
      <w:r w:rsidR="00E21D8B">
        <w:rPr>
          <w:rFonts w:ascii="Verdana" w:hAnsi="Verdana"/>
          <w:bCs/>
          <w:sz w:val="22"/>
          <w:szCs w:val="22"/>
          <w:lang w:val="ro-RO"/>
        </w:rPr>
        <w:t xml:space="preserve"> autofocusului și </w:t>
      </w:r>
      <w:r w:rsidR="0005619B">
        <w:rPr>
          <w:rFonts w:ascii="Verdana" w:hAnsi="Verdana"/>
          <w:bCs/>
          <w:sz w:val="22"/>
          <w:szCs w:val="22"/>
          <w:lang w:val="ro-RO"/>
        </w:rPr>
        <w:t>urmărirea subiectului</w:t>
      </w:r>
      <w:r w:rsidR="00E21D8B">
        <w:rPr>
          <w:rFonts w:ascii="Verdana" w:hAnsi="Verdana"/>
          <w:bCs/>
          <w:sz w:val="22"/>
          <w:szCs w:val="22"/>
          <w:lang w:val="ro-RO"/>
        </w:rPr>
        <w:t xml:space="preserve"> au fost îmbunătățite semnificativ în noua cameră, cu o viteză </w:t>
      </w:r>
      <w:r w:rsidR="0005619B">
        <w:rPr>
          <w:rFonts w:ascii="Verdana" w:hAnsi="Verdana"/>
          <w:bCs/>
          <w:sz w:val="22"/>
          <w:szCs w:val="22"/>
          <w:lang w:val="ro-RO"/>
        </w:rPr>
        <w:t>de focalizare</w:t>
      </w:r>
      <w:r w:rsidR="00E21D8B">
        <w:rPr>
          <w:rFonts w:ascii="Verdana" w:hAnsi="Verdana"/>
          <w:bCs/>
          <w:sz w:val="22"/>
          <w:szCs w:val="22"/>
          <w:lang w:val="ro-RO"/>
        </w:rPr>
        <w:t xml:space="preserve"> de 2x în condiții de iluminare slabă și o viteză de 2x de </w:t>
      </w:r>
      <w:r w:rsidR="0005619B">
        <w:rPr>
          <w:rFonts w:ascii="Verdana" w:hAnsi="Verdana"/>
          <w:bCs/>
          <w:sz w:val="22"/>
          <w:szCs w:val="22"/>
          <w:lang w:val="ro-RO"/>
        </w:rPr>
        <w:t>urmărire</w:t>
      </w:r>
      <w:r w:rsidR="00E21D8B">
        <w:rPr>
          <w:rFonts w:ascii="Verdana" w:hAnsi="Verdana"/>
          <w:bCs/>
          <w:sz w:val="22"/>
          <w:szCs w:val="22"/>
          <w:lang w:val="ro-RO"/>
        </w:rPr>
        <w:t xml:space="preserve"> comparativ cu modelul precedent, datorită vitezei mai mari de procesare a senzorului de imagine. Acest lucru permite </w:t>
      </w:r>
      <w:r w:rsidR="0005619B">
        <w:rPr>
          <w:rFonts w:ascii="Verdana" w:hAnsi="Verdana"/>
          <w:bCs/>
          <w:sz w:val="22"/>
          <w:szCs w:val="22"/>
          <w:lang w:val="ro-RO"/>
        </w:rPr>
        <w:t>surprinderea</w:t>
      </w:r>
      <w:r w:rsidR="00E21D8B">
        <w:rPr>
          <w:rFonts w:ascii="Verdana" w:hAnsi="Verdana"/>
          <w:bCs/>
          <w:sz w:val="22"/>
          <w:szCs w:val="22"/>
          <w:lang w:val="ro-RO"/>
        </w:rPr>
        <w:t xml:space="preserve"> mișcărilor complexe și impredictibile cu o acuratețe și o precizie crescute.</w:t>
      </w:r>
    </w:p>
    <w:p w14:paraId="4AC8A350" w14:textId="0AF74110" w:rsidR="00E21D8B" w:rsidRDefault="00E21D8B" w:rsidP="00282CAA">
      <w:pPr>
        <w:pStyle w:val="Footer"/>
        <w:rPr>
          <w:rFonts w:ascii="Verdana" w:hAnsi="Verdana"/>
          <w:bCs/>
          <w:sz w:val="22"/>
          <w:szCs w:val="22"/>
          <w:lang w:val="ro-RO"/>
        </w:rPr>
      </w:pPr>
    </w:p>
    <w:p w14:paraId="7CD261D8" w14:textId="4367E447" w:rsidR="00E21D8B" w:rsidRDefault="0005619B" w:rsidP="00282CAA">
      <w:pPr>
        <w:pStyle w:val="Footer"/>
        <w:rPr>
          <w:rFonts w:ascii="Verdana" w:hAnsi="Verdana"/>
          <w:bCs/>
          <w:sz w:val="22"/>
          <w:szCs w:val="22"/>
          <w:lang w:val="ro-RO"/>
        </w:rPr>
      </w:pPr>
      <w:r>
        <w:rPr>
          <w:rFonts w:ascii="Verdana" w:hAnsi="Verdana"/>
          <w:bCs/>
          <w:sz w:val="22"/>
          <w:szCs w:val="22"/>
          <w:lang w:val="ro-RO"/>
        </w:rPr>
        <w:t>Bine-cunoscuta</w:t>
      </w:r>
      <w:r w:rsidR="00E21D8B">
        <w:rPr>
          <w:rFonts w:ascii="Verdana" w:hAnsi="Verdana"/>
          <w:bCs/>
          <w:sz w:val="22"/>
          <w:szCs w:val="22"/>
          <w:lang w:val="ro-RO"/>
        </w:rPr>
        <w:t xml:space="preserve"> </w:t>
      </w:r>
      <w:r>
        <w:rPr>
          <w:rFonts w:ascii="Verdana" w:hAnsi="Verdana"/>
          <w:bCs/>
          <w:sz w:val="22"/>
          <w:szCs w:val="22"/>
          <w:lang w:val="ro-RO"/>
        </w:rPr>
        <w:t>opțiune</w:t>
      </w:r>
      <w:r w:rsidR="00E21D8B">
        <w:rPr>
          <w:rFonts w:ascii="Verdana" w:hAnsi="Verdana"/>
          <w:bCs/>
          <w:sz w:val="22"/>
          <w:szCs w:val="22"/>
          <w:lang w:val="ro-RO"/>
        </w:rPr>
        <w:t xml:space="preserve"> Eye AF este de asemenea disponibilă pe noua cameră, chiar și în mod AF-C, ceea ce </w:t>
      </w:r>
      <w:r w:rsidR="00174D97">
        <w:rPr>
          <w:rFonts w:ascii="Verdana" w:hAnsi="Verdana"/>
          <w:bCs/>
          <w:sz w:val="22"/>
          <w:szCs w:val="22"/>
          <w:lang w:val="ro-RO"/>
        </w:rPr>
        <w:t>o</w:t>
      </w:r>
      <w:r w:rsidR="00E21D8B">
        <w:rPr>
          <w:rFonts w:ascii="Verdana" w:hAnsi="Verdana"/>
          <w:bCs/>
          <w:sz w:val="22"/>
          <w:szCs w:val="22"/>
          <w:lang w:val="ro-RO"/>
        </w:rPr>
        <w:t xml:space="preserve"> face deosebit de util</w:t>
      </w:r>
      <w:r w:rsidR="00174D97">
        <w:rPr>
          <w:rFonts w:ascii="Verdana" w:hAnsi="Verdana"/>
          <w:bCs/>
          <w:sz w:val="22"/>
          <w:szCs w:val="22"/>
          <w:lang w:val="ro-RO"/>
        </w:rPr>
        <w:t>ă</w:t>
      </w:r>
      <w:r w:rsidR="00E21D8B">
        <w:rPr>
          <w:rFonts w:ascii="Verdana" w:hAnsi="Verdana"/>
          <w:bCs/>
          <w:sz w:val="22"/>
          <w:szCs w:val="22"/>
          <w:lang w:val="ro-RO"/>
        </w:rPr>
        <w:t xml:space="preserve"> în cazul situațiilor în care subiecții se află în întoarcere, privesc în jos sau există alte tipuri de obstrucții. Opțiunea funcționează și atunci când camera </w:t>
      </w:r>
      <w:r w:rsidR="00E21D8B" w:rsidRPr="007F66A2">
        <w:rPr>
          <w:rFonts w:ascii="Verdana" w:hAnsi="Verdana"/>
          <w:b/>
          <w:bCs/>
          <w:sz w:val="22"/>
          <w:szCs w:val="22"/>
          <w:lang w:val="ro-RO"/>
        </w:rPr>
        <w:t>α7 III</w:t>
      </w:r>
      <w:r w:rsidR="00E21D8B">
        <w:rPr>
          <w:rFonts w:ascii="Verdana" w:hAnsi="Verdana"/>
          <w:b/>
          <w:bCs/>
          <w:sz w:val="22"/>
          <w:szCs w:val="22"/>
          <w:lang w:val="ro-RO"/>
        </w:rPr>
        <w:t xml:space="preserve"> </w:t>
      </w:r>
      <w:r w:rsidR="00E21D8B">
        <w:rPr>
          <w:rFonts w:ascii="Verdana" w:hAnsi="Verdana"/>
          <w:bCs/>
          <w:sz w:val="22"/>
          <w:szCs w:val="22"/>
          <w:lang w:val="ro-RO"/>
        </w:rPr>
        <w:t xml:space="preserve">este folosită cu </w:t>
      </w:r>
      <w:r w:rsidR="005F4DF8">
        <w:rPr>
          <w:rFonts w:ascii="Verdana" w:hAnsi="Verdana"/>
          <w:bCs/>
          <w:sz w:val="22"/>
          <w:szCs w:val="22"/>
          <w:lang w:val="ro-RO"/>
        </w:rPr>
        <w:t>obiectiv</w:t>
      </w:r>
      <w:r w:rsidR="00E21D8B">
        <w:rPr>
          <w:rFonts w:ascii="Verdana" w:hAnsi="Verdana"/>
          <w:bCs/>
          <w:sz w:val="22"/>
          <w:szCs w:val="22"/>
          <w:lang w:val="ro-RO"/>
        </w:rPr>
        <w:t xml:space="preserve"> Sony A-mount cu adaptorul opțional </w:t>
      </w:r>
      <w:r w:rsidR="00E21D8B" w:rsidRPr="007F66A2">
        <w:rPr>
          <w:rFonts w:ascii="Verdana" w:hAnsi="Verdana"/>
          <w:bCs/>
          <w:sz w:val="22"/>
          <w:szCs w:val="22"/>
          <w:lang w:val="ro-RO"/>
        </w:rPr>
        <w:t>LA-EA3</w:t>
      </w:r>
      <w:r w:rsidR="008C582B">
        <w:rPr>
          <w:rStyle w:val="EndnoteReference"/>
          <w:rFonts w:ascii="Verdana" w:hAnsi="Verdana"/>
          <w:bCs/>
          <w:sz w:val="22"/>
          <w:szCs w:val="22"/>
          <w:lang w:val="ro-RO"/>
        </w:rPr>
        <w:endnoteReference w:id="12"/>
      </w:r>
      <w:r w:rsidR="00E21D8B">
        <w:rPr>
          <w:rFonts w:ascii="Verdana" w:hAnsi="Verdana"/>
          <w:bCs/>
          <w:sz w:val="22"/>
          <w:szCs w:val="22"/>
          <w:lang w:val="ro-RO"/>
        </w:rPr>
        <w:t>. Îmbunătățiri suplimentare pentru flexibili</w:t>
      </w:r>
      <w:r w:rsidR="007361D1">
        <w:rPr>
          <w:rFonts w:ascii="Verdana" w:hAnsi="Verdana"/>
          <w:bCs/>
          <w:sz w:val="22"/>
          <w:szCs w:val="22"/>
          <w:lang w:val="ro-RO"/>
        </w:rPr>
        <w:t>zarea</w:t>
      </w:r>
      <w:r w:rsidR="00E21D8B">
        <w:rPr>
          <w:rFonts w:ascii="Verdana" w:hAnsi="Verdana"/>
          <w:bCs/>
          <w:sz w:val="22"/>
          <w:szCs w:val="22"/>
          <w:lang w:val="ro-RO"/>
        </w:rPr>
        <w:t xml:space="preserve"> focalizării includ adăugarea unui „joystick” multi-selector care permite mutarea </w:t>
      </w:r>
      <w:r w:rsidR="007361D1">
        <w:rPr>
          <w:rFonts w:ascii="Verdana" w:hAnsi="Verdana"/>
          <w:bCs/>
          <w:sz w:val="22"/>
          <w:szCs w:val="22"/>
          <w:lang w:val="ro-RO"/>
        </w:rPr>
        <w:t>rapidă a punctelor focale, pe l</w:t>
      </w:r>
      <w:r w:rsidR="00CF2F70">
        <w:rPr>
          <w:rFonts w:ascii="Verdana" w:hAnsi="Verdana"/>
          <w:bCs/>
          <w:sz w:val="22"/>
          <w:szCs w:val="22"/>
          <w:lang w:val="ro-RO"/>
        </w:rPr>
        <w:t>â</w:t>
      </w:r>
      <w:r w:rsidR="007361D1">
        <w:rPr>
          <w:rFonts w:ascii="Verdana" w:hAnsi="Verdana"/>
          <w:bCs/>
          <w:sz w:val="22"/>
          <w:szCs w:val="22"/>
          <w:lang w:val="ro-RO"/>
        </w:rPr>
        <w:t xml:space="preserve">ngă opțiunea de </w:t>
      </w:r>
      <w:r>
        <w:rPr>
          <w:rFonts w:ascii="Verdana" w:hAnsi="Verdana"/>
          <w:bCs/>
          <w:sz w:val="22"/>
          <w:szCs w:val="22"/>
          <w:lang w:val="ro-RO"/>
        </w:rPr>
        <w:t>focalizare</w:t>
      </w:r>
      <w:r w:rsidR="007361D1">
        <w:rPr>
          <w:rFonts w:ascii="Verdana" w:hAnsi="Verdana"/>
          <w:bCs/>
          <w:sz w:val="22"/>
          <w:szCs w:val="22"/>
          <w:lang w:val="ro-RO"/>
        </w:rPr>
        <w:t xml:space="preserve"> prin atingere, </w:t>
      </w:r>
      <w:r>
        <w:rPr>
          <w:rFonts w:ascii="Verdana" w:hAnsi="Verdana"/>
          <w:bCs/>
          <w:sz w:val="22"/>
          <w:szCs w:val="22"/>
          <w:lang w:val="ro-RO"/>
        </w:rPr>
        <w:t>disponibilitatea autofocalizării</w:t>
      </w:r>
      <w:r w:rsidR="007361D1">
        <w:rPr>
          <w:rFonts w:ascii="Verdana" w:hAnsi="Verdana"/>
          <w:bCs/>
          <w:sz w:val="22"/>
          <w:szCs w:val="22"/>
          <w:lang w:val="ro-RO"/>
        </w:rPr>
        <w:t xml:space="preserve"> în modul Focus Magnifier, butonul „AF On” și multe altele.</w:t>
      </w:r>
    </w:p>
    <w:p w14:paraId="633963A5" w14:textId="77777777" w:rsidR="00282CAA" w:rsidRPr="007F66A2" w:rsidRDefault="00282CAA" w:rsidP="00282CAA">
      <w:pPr>
        <w:pStyle w:val="Footer"/>
        <w:rPr>
          <w:rFonts w:ascii="Verdana" w:hAnsi="Verdana"/>
          <w:bCs/>
          <w:sz w:val="22"/>
          <w:szCs w:val="22"/>
          <w:lang w:val="ro-RO"/>
        </w:rPr>
      </w:pPr>
    </w:p>
    <w:p w14:paraId="5A0C3ACC" w14:textId="70101E41" w:rsidR="00282CAA" w:rsidRPr="007F66A2" w:rsidRDefault="007361D1" w:rsidP="00282CAA">
      <w:pPr>
        <w:pStyle w:val="Footer"/>
        <w:rPr>
          <w:rFonts w:ascii="Verdana" w:hAnsi="Verdana"/>
          <w:b/>
          <w:bCs/>
          <w:sz w:val="22"/>
          <w:szCs w:val="22"/>
          <w:lang w:val="ro-RO"/>
        </w:rPr>
      </w:pPr>
      <w:r>
        <w:rPr>
          <w:rFonts w:ascii="Verdana" w:hAnsi="Verdana"/>
          <w:b/>
          <w:bCs/>
          <w:sz w:val="22"/>
          <w:szCs w:val="22"/>
          <w:lang w:val="ro-RO"/>
        </w:rPr>
        <w:t>Viteză pentru a capta toate momentele importante</w:t>
      </w:r>
    </w:p>
    <w:p w14:paraId="27C6A221" w14:textId="63E0B751" w:rsidR="007361D1" w:rsidRPr="007361D1" w:rsidRDefault="007361D1" w:rsidP="00282CAA">
      <w:pPr>
        <w:pStyle w:val="Footer"/>
        <w:rPr>
          <w:rFonts w:ascii="Verdana" w:hAnsi="Verdana"/>
          <w:bCs/>
          <w:sz w:val="22"/>
          <w:szCs w:val="22"/>
          <w:lang w:val="ro-RO"/>
        </w:rPr>
      </w:pPr>
      <w:r>
        <w:rPr>
          <w:rFonts w:ascii="Verdana" w:hAnsi="Verdana"/>
          <w:bCs/>
          <w:sz w:val="22"/>
          <w:szCs w:val="22"/>
          <w:lang w:val="ro-RO"/>
        </w:rPr>
        <w:t xml:space="preserve">Noul </w:t>
      </w:r>
      <w:r w:rsidRPr="007F66A2">
        <w:rPr>
          <w:rFonts w:ascii="Verdana" w:hAnsi="Verdana"/>
          <w:b/>
          <w:bCs/>
          <w:sz w:val="22"/>
          <w:szCs w:val="22"/>
          <w:lang w:val="ro-RO"/>
        </w:rPr>
        <w:t>α7 III</w:t>
      </w:r>
      <w:r>
        <w:rPr>
          <w:rFonts w:ascii="Verdana" w:hAnsi="Verdana"/>
          <w:b/>
          <w:bCs/>
          <w:sz w:val="22"/>
          <w:szCs w:val="22"/>
          <w:lang w:val="ro-RO"/>
        </w:rPr>
        <w:t xml:space="preserve"> </w:t>
      </w:r>
      <w:r>
        <w:rPr>
          <w:rFonts w:ascii="Verdana" w:hAnsi="Verdana"/>
          <w:bCs/>
          <w:sz w:val="22"/>
          <w:szCs w:val="22"/>
          <w:lang w:val="ro-RO"/>
        </w:rPr>
        <w:t xml:space="preserve">este echipat cu un sistem de procesare a imaginii nou care permite fotografierea imaginilor </w:t>
      </w:r>
      <w:r w:rsidR="0005619B">
        <w:rPr>
          <w:rFonts w:ascii="Verdana" w:hAnsi="Verdana"/>
          <w:bCs/>
          <w:sz w:val="22"/>
          <w:szCs w:val="22"/>
          <w:lang w:val="ro-RO"/>
        </w:rPr>
        <w:t>la rezoluție completă</w:t>
      </w:r>
      <w:r>
        <w:rPr>
          <w:rFonts w:ascii="Verdana" w:hAnsi="Verdana"/>
          <w:bCs/>
          <w:sz w:val="22"/>
          <w:szCs w:val="22"/>
          <w:lang w:val="ro-RO"/>
        </w:rPr>
        <w:t xml:space="preserve"> cu p</w:t>
      </w:r>
      <w:r w:rsidR="00174D97">
        <w:rPr>
          <w:rFonts w:ascii="Verdana" w:hAnsi="Verdana"/>
          <w:bCs/>
          <w:sz w:val="22"/>
          <w:szCs w:val="22"/>
          <w:lang w:val="ro-RO"/>
        </w:rPr>
        <w:t>â</w:t>
      </w:r>
      <w:r>
        <w:rPr>
          <w:rFonts w:ascii="Verdana" w:hAnsi="Verdana"/>
          <w:bCs/>
          <w:sz w:val="22"/>
          <w:szCs w:val="22"/>
          <w:lang w:val="ro-RO"/>
        </w:rPr>
        <w:t>n</w:t>
      </w:r>
      <w:r w:rsidR="00174D97">
        <w:rPr>
          <w:rFonts w:ascii="Verdana" w:hAnsi="Verdana"/>
          <w:bCs/>
          <w:sz w:val="22"/>
          <w:szCs w:val="22"/>
          <w:lang w:val="ro-RO"/>
        </w:rPr>
        <w:t>ă</w:t>
      </w:r>
      <w:r>
        <w:rPr>
          <w:rFonts w:ascii="Verdana" w:hAnsi="Verdana"/>
          <w:bCs/>
          <w:sz w:val="22"/>
          <w:szCs w:val="22"/>
          <w:lang w:val="ro-RO"/>
        </w:rPr>
        <w:t xml:space="preserve"> la 10 cadre pe secund</w:t>
      </w:r>
      <w:r w:rsidR="00CF2F70">
        <w:rPr>
          <w:rFonts w:ascii="Verdana" w:hAnsi="Verdana"/>
          <w:bCs/>
          <w:sz w:val="22"/>
          <w:szCs w:val="22"/>
          <w:lang w:val="ro-RO"/>
        </w:rPr>
        <w:t>ă</w:t>
      </w:r>
      <w:r>
        <w:rPr>
          <w:rFonts w:ascii="Verdana" w:hAnsi="Verdana"/>
          <w:bCs/>
          <w:sz w:val="22"/>
          <w:szCs w:val="22"/>
          <w:lang w:val="ro-RO"/>
        </w:rPr>
        <w:t xml:space="preserve"> în rafală, </w:t>
      </w:r>
      <w:r w:rsidR="0005619B">
        <w:rPr>
          <w:rFonts w:ascii="Verdana" w:hAnsi="Verdana"/>
          <w:bCs/>
          <w:sz w:val="22"/>
          <w:szCs w:val="22"/>
          <w:lang w:val="ro-RO"/>
        </w:rPr>
        <w:t>urmărire</w:t>
      </w:r>
      <w:r>
        <w:rPr>
          <w:rFonts w:ascii="Verdana" w:hAnsi="Verdana"/>
          <w:bCs/>
          <w:sz w:val="22"/>
          <w:szCs w:val="22"/>
          <w:lang w:val="ro-RO"/>
        </w:rPr>
        <w:t xml:space="preserve"> AF/AE precisă pentru până la 177 de </w:t>
      </w:r>
      <w:r w:rsidR="0005619B">
        <w:rPr>
          <w:rFonts w:ascii="Verdana" w:hAnsi="Verdana"/>
          <w:bCs/>
          <w:sz w:val="22"/>
          <w:szCs w:val="22"/>
          <w:lang w:val="ro-RO"/>
        </w:rPr>
        <w:t>imagini</w:t>
      </w:r>
      <w:r>
        <w:rPr>
          <w:rFonts w:ascii="Verdana" w:hAnsi="Verdana"/>
          <w:bCs/>
          <w:sz w:val="22"/>
          <w:szCs w:val="22"/>
          <w:lang w:val="ro-RO"/>
        </w:rPr>
        <w:t xml:space="preserve"> JPG Standard, 89 de imagini RAW compresate sau 40 de imagini RAW necompresate</w:t>
      </w:r>
      <w:r w:rsidR="008C582B">
        <w:rPr>
          <w:rStyle w:val="EndnoteReference"/>
          <w:rFonts w:ascii="Verdana" w:hAnsi="Verdana"/>
          <w:bCs/>
          <w:sz w:val="22"/>
          <w:szCs w:val="22"/>
          <w:lang w:val="ro-RO"/>
        </w:rPr>
        <w:endnoteReference w:id="13"/>
      </w:r>
      <w:r>
        <w:rPr>
          <w:rFonts w:ascii="Verdana" w:hAnsi="Verdana"/>
          <w:bCs/>
          <w:sz w:val="22"/>
          <w:szCs w:val="22"/>
          <w:lang w:val="ro-RO"/>
        </w:rPr>
        <w:t xml:space="preserve">. Acest mod de viteză înaltă este disponibil atât </w:t>
      </w:r>
      <w:r w:rsidRPr="007F66A2">
        <w:rPr>
          <w:rFonts w:ascii="Verdana" w:hAnsi="Verdana"/>
          <w:bCs/>
          <w:sz w:val="22"/>
          <w:szCs w:val="24"/>
          <w:lang w:val="ro-RO"/>
        </w:rPr>
        <w:t xml:space="preserve">cu declanșare mecanică, cât și cu declanșare </w:t>
      </w:r>
      <w:r>
        <w:rPr>
          <w:rFonts w:ascii="Verdana" w:hAnsi="Verdana"/>
          <w:bCs/>
          <w:sz w:val="22"/>
          <w:szCs w:val="24"/>
          <w:lang w:val="ro-RO"/>
        </w:rPr>
        <w:t xml:space="preserve">complet </w:t>
      </w:r>
      <w:r w:rsidRPr="007F66A2">
        <w:rPr>
          <w:rFonts w:ascii="Verdana" w:hAnsi="Verdana"/>
          <w:bCs/>
          <w:sz w:val="22"/>
          <w:szCs w:val="24"/>
          <w:lang w:val="ro-RO"/>
        </w:rPr>
        <w:t>silențioasă</w:t>
      </w:r>
      <w:r>
        <w:rPr>
          <w:rFonts w:ascii="Verdana" w:hAnsi="Verdana"/>
          <w:bCs/>
          <w:sz w:val="22"/>
          <w:szCs w:val="24"/>
          <w:lang w:val="ro-RO"/>
        </w:rPr>
        <w:t>, ceea ce aduce un plus</w:t>
      </w:r>
      <w:r w:rsidR="00CF2F70">
        <w:rPr>
          <w:rFonts w:ascii="Verdana" w:hAnsi="Verdana"/>
          <w:bCs/>
          <w:sz w:val="22"/>
          <w:szCs w:val="24"/>
          <w:lang w:val="ro-RO"/>
        </w:rPr>
        <w:t xml:space="preserve"> semnificativ</w:t>
      </w:r>
      <w:r>
        <w:rPr>
          <w:rFonts w:ascii="Verdana" w:hAnsi="Verdana"/>
          <w:bCs/>
          <w:sz w:val="22"/>
          <w:szCs w:val="24"/>
          <w:lang w:val="ro-RO"/>
        </w:rPr>
        <w:t xml:space="preserve"> flexibilității camerei. De asemenea, camera poate declanșa în rafală cu până la 8 cadre pe secundă în modul live view, cu întârzieri minime pentru </w:t>
      </w:r>
      <w:r w:rsidR="00CF2F70">
        <w:rPr>
          <w:rFonts w:ascii="Verdana" w:hAnsi="Verdana"/>
          <w:bCs/>
          <w:sz w:val="22"/>
          <w:szCs w:val="24"/>
          <w:lang w:val="ro-RO"/>
        </w:rPr>
        <w:t>vizor</w:t>
      </w:r>
      <w:r>
        <w:rPr>
          <w:rFonts w:ascii="Verdana" w:hAnsi="Verdana"/>
          <w:bCs/>
          <w:sz w:val="22"/>
          <w:szCs w:val="24"/>
          <w:lang w:val="ro-RO"/>
        </w:rPr>
        <w:t xml:space="preserve"> sau ecranul LCD.</w:t>
      </w:r>
    </w:p>
    <w:p w14:paraId="6D3EB9B2" w14:textId="76E5EAD2" w:rsidR="00282CAA" w:rsidRDefault="00282CAA" w:rsidP="00282CAA">
      <w:pPr>
        <w:pStyle w:val="Footer"/>
        <w:rPr>
          <w:rFonts w:ascii="Verdana" w:hAnsi="Verdana"/>
          <w:bCs/>
          <w:sz w:val="22"/>
          <w:szCs w:val="22"/>
          <w:lang w:val="ro-RO"/>
        </w:rPr>
      </w:pPr>
    </w:p>
    <w:p w14:paraId="6D6E79E4" w14:textId="17FE4595" w:rsidR="007361D1" w:rsidRPr="007F66A2" w:rsidRDefault="007361D1" w:rsidP="00282CAA">
      <w:pPr>
        <w:pStyle w:val="Footer"/>
        <w:rPr>
          <w:rFonts w:ascii="Verdana" w:hAnsi="Verdana"/>
          <w:bCs/>
          <w:sz w:val="22"/>
          <w:szCs w:val="22"/>
          <w:lang w:val="ro-RO"/>
        </w:rPr>
      </w:pPr>
      <w:r>
        <w:rPr>
          <w:rFonts w:ascii="Verdana" w:hAnsi="Verdana"/>
          <w:bCs/>
          <w:sz w:val="22"/>
          <w:szCs w:val="22"/>
          <w:lang w:val="ro-RO"/>
        </w:rPr>
        <w:lastRenderedPageBreak/>
        <w:t>Pentru un plus de co</w:t>
      </w:r>
      <w:r w:rsidR="004A17FB">
        <w:rPr>
          <w:rFonts w:ascii="Verdana" w:hAnsi="Verdana"/>
          <w:bCs/>
          <w:sz w:val="22"/>
          <w:szCs w:val="22"/>
          <w:lang w:val="ro-RO"/>
        </w:rPr>
        <w:t>n</w:t>
      </w:r>
      <w:r>
        <w:rPr>
          <w:rFonts w:ascii="Verdana" w:hAnsi="Verdana"/>
          <w:bCs/>
          <w:sz w:val="22"/>
          <w:szCs w:val="22"/>
          <w:lang w:val="ro-RO"/>
        </w:rPr>
        <w:t xml:space="preserve">fort, în timp ce grupuri mari de imagini </w:t>
      </w:r>
      <w:r w:rsidR="0005619B">
        <w:rPr>
          <w:rFonts w:ascii="Verdana" w:hAnsi="Verdana"/>
          <w:bCs/>
          <w:sz w:val="22"/>
          <w:szCs w:val="22"/>
          <w:lang w:val="ro-RO"/>
        </w:rPr>
        <w:t>surprinse</w:t>
      </w:r>
      <w:r>
        <w:rPr>
          <w:rFonts w:ascii="Verdana" w:hAnsi="Verdana"/>
          <w:bCs/>
          <w:sz w:val="22"/>
          <w:szCs w:val="22"/>
          <w:lang w:val="ro-RO"/>
        </w:rPr>
        <w:t xml:space="preserve"> în rafală sunt scrise pe cardul de memorie, multe dintre </w:t>
      </w:r>
      <w:r w:rsidR="0005619B">
        <w:rPr>
          <w:rFonts w:ascii="Verdana" w:hAnsi="Verdana"/>
          <w:bCs/>
          <w:sz w:val="22"/>
          <w:szCs w:val="22"/>
          <w:lang w:val="ro-RO"/>
        </w:rPr>
        <w:t>funcțiile</w:t>
      </w:r>
      <w:r>
        <w:rPr>
          <w:rFonts w:ascii="Verdana" w:hAnsi="Verdana"/>
          <w:bCs/>
          <w:sz w:val="22"/>
          <w:szCs w:val="22"/>
          <w:lang w:val="ro-RO"/>
        </w:rPr>
        <w:t xml:space="preserve"> cheie ale camerei rămân disponibile, </w:t>
      </w:r>
      <w:r w:rsidR="0005619B">
        <w:rPr>
          <w:rFonts w:ascii="Verdana" w:hAnsi="Verdana"/>
          <w:bCs/>
          <w:sz w:val="22"/>
          <w:szCs w:val="22"/>
          <w:lang w:val="ro-RO"/>
        </w:rPr>
        <w:t>inclusiv</w:t>
      </w:r>
      <w:r>
        <w:rPr>
          <w:rFonts w:ascii="Verdana" w:hAnsi="Verdana"/>
          <w:bCs/>
          <w:sz w:val="22"/>
          <w:szCs w:val="22"/>
          <w:lang w:val="ro-RO"/>
        </w:rPr>
        <w:t xml:space="preserve"> accesul la butoanele „Fn” (Function) și „Menu”, redarea imaginilor și alte câteva meniuri și parametri care includ ratingul imaginilor și alte funcții care facilitează sortarea imaginilor pe loc.</w:t>
      </w:r>
    </w:p>
    <w:p w14:paraId="75E5CAFC" w14:textId="20131578" w:rsidR="00282CAA" w:rsidRDefault="00282CAA" w:rsidP="00282CAA">
      <w:pPr>
        <w:pStyle w:val="Footer"/>
        <w:rPr>
          <w:rFonts w:ascii="Verdana" w:hAnsi="Verdana"/>
          <w:bCs/>
          <w:sz w:val="22"/>
          <w:szCs w:val="22"/>
          <w:lang w:val="ro-RO"/>
        </w:rPr>
      </w:pPr>
    </w:p>
    <w:p w14:paraId="172B58FD" w14:textId="70ABD32D" w:rsidR="007361D1" w:rsidRPr="00ED22E6" w:rsidRDefault="007361D1" w:rsidP="00282CAA">
      <w:pPr>
        <w:pStyle w:val="Footer"/>
        <w:rPr>
          <w:rFonts w:ascii="Verdana" w:hAnsi="Verdana"/>
          <w:bCs/>
          <w:sz w:val="22"/>
          <w:szCs w:val="22"/>
          <w:lang w:val="ro-RO"/>
        </w:rPr>
      </w:pPr>
      <w:r>
        <w:rPr>
          <w:rFonts w:ascii="Verdana" w:hAnsi="Verdana"/>
          <w:bCs/>
          <w:sz w:val="22"/>
          <w:szCs w:val="22"/>
          <w:lang w:val="ro-RO"/>
        </w:rPr>
        <w:t xml:space="preserve">În plus, dacă există lumină fluorescentă sau artificială în mediul în care se fac poze, utilizatorii pot activa funcția </w:t>
      </w:r>
      <w:r w:rsidRPr="007F66A2">
        <w:rPr>
          <w:rFonts w:ascii="Verdana" w:hAnsi="Verdana"/>
          <w:bCs/>
          <w:sz w:val="22"/>
          <w:szCs w:val="22"/>
          <w:lang w:val="ro-RO"/>
        </w:rPr>
        <w:t>Anti-flicker</w:t>
      </w:r>
      <w:r w:rsidR="00C74FBD">
        <w:rPr>
          <w:rStyle w:val="EndnoteReference"/>
          <w:rFonts w:ascii="Verdana" w:hAnsi="Verdana"/>
          <w:bCs/>
          <w:sz w:val="22"/>
          <w:szCs w:val="22"/>
          <w:lang w:val="ro-RO"/>
        </w:rPr>
        <w:endnoteReference w:id="14"/>
      </w:r>
      <w:r>
        <w:rPr>
          <w:rFonts w:ascii="Verdana" w:hAnsi="Verdana"/>
          <w:bCs/>
          <w:sz w:val="22"/>
          <w:szCs w:val="22"/>
          <w:lang w:val="ro-RO"/>
        </w:rPr>
        <w:t xml:space="preserve"> care va permite </w:t>
      </w:r>
      <w:r w:rsidR="00ED22E6" w:rsidRPr="007F66A2">
        <w:rPr>
          <w:rFonts w:ascii="Verdana" w:hAnsi="Verdana"/>
          <w:b/>
          <w:bCs/>
          <w:sz w:val="22"/>
          <w:szCs w:val="22"/>
          <w:lang w:val="ro-RO"/>
        </w:rPr>
        <w:t>α7 III</w:t>
      </w:r>
      <w:r w:rsidR="00ED22E6">
        <w:rPr>
          <w:rFonts w:ascii="Verdana" w:hAnsi="Verdana"/>
          <w:b/>
          <w:bCs/>
          <w:sz w:val="22"/>
          <w:szCs w:val="22"/>
          <w:lang w:val="ro-RO"/>
        </w:rPr>
        <w:t xml:space="preserve"> </w:t>
      </w:r>
      <w:r w:rsidR="00ED22E6">
        <w:rPr>
          <w:rFonts w:ascii="Verdana" w:hAnsi="Verdana"/>
          <w:bCs/>
          <w:sz w:val="22"/>
          <w:szCs w:val="22"/>
          <w:lang w:val="ro-RO"/>
        </w:rPr>
        <w:t xml:space="preserve"> să detecteze </w:t>
      </w:r>
      <w:r w:rsidR="0005619B">
        <w:rPr>
          <w:rFonts w:ascii="Verdana" w:hAnsi="Verdana"/>
          <w:bCs/>
          <w:sz w:val="22"/>
          <w:szCs w:val="22"/>
          <w:lang w:val="ro-RO"/>
        </w:rPr>
        <w:t>automat</w:t>
      </w:r>
      <w:r w:rsidR="00ED22E6">
        <w:rPr>
          <w:rFonts w:ascii="Verdana" w:hAnsi="Verdana"/>
          <w:bCs/>
          <w:sz w:val="22"/>
          <w:szCs w:val="22"/>
          <w:lang w:val="ro-RO"/>
        </w:rPr>
        <w:t xml:space="preserve"> frecvența luminii și să regleze declanșatorul în concordanță pentru a mi</w:t>
      </w:r>
      <w:r w:rsidR="00174D97">
        <w:rPr>
          <w:rFonts w:ascii="Verdana" w:hAnsi="Verdana"/>
          <w:bCs/>
          <w:sz w:val="22"/>
          <w:szCs w:val="22"/>
          <w:lang w:val="ro-RO"/>
        </w:rPr>
        <w:t>ni</w:t>
      </w:r>
      <w:r w:rsidR="00ED22E6">
        <w:rPr>
          <w:rFonts w:ascii="Verdana" w:hAnsi="Verdana"/>
          <w:bCs/>
          <w:sz w:val="22"/>
          <w:szCs w:val="22"/>
          <w:lang w:val="ro-RO"/>
        </w:rPr>
        <w:t xml:space="preserve">miza efectul pe imaginile care sunt </w:t>
      </w:r>
      <w:r w:rsidR="0005619B">
        <w:rPr>
          <w:rFonts w:ascii="Verdana" w:hAnsi="Verdana"/>
          <w:bCs/>
          <w:sz w:val="22"/>
          <w:szCs w:val="22"/>
          <w:lang w:val="ro-RO"/>
        </w:rPr>
        <w:t>surprinse</w:t>
      </w:r>
      <w:r w:rsidR="00ED22E6">
        <w:rPr>
          <w:rFonts w:ascii="Verdana" w:hAnsi="Verdana"/>
          <w:bCs/>
          <w:sz w:val="22"/>
          <w:szCs w:val="22"/>
          <w:lang w:val="ro-RO"/>
        </w:rPr>
        <w:t xml:space="preserve">. Acest lucru minimizează orice anomalii la nivelul expunerii sau culorii, întrucât ele pot apărea uneori în susul sau în josul imaginilor </w:t>
      </w:r>
      <w:r w:rsidR="0005619B">
        <w:rPr>
          <w:rFonts w:ascii="Verdana" w:hAnsi="Verdana"/>
          <w:bCs/>
          <w:sz w:val="22"/>
          <w:szCs w:val="22"/>
          <w:lang w:val="ro-RO"/>
        </w:rPr>
        <w:t>surprinse</w:t>
      </w:r>
      <w:r w:rsidR="00ED22E6">
        <w:rPr>
          <w:rFonts w:ascii="Verdana" w:hAnsi="Verdana"/>
          <w:bCs/>
          <w:sz w:val="22"/>
          <w:szCs w:val="22"/>
          <w:lang w:val="ro-RO"/>
        </w:rPr>
        <w:t xml:space="preserve"> la viteză mare de declanșare. </w:t>
      </w:r>
    </w:p>
    <w:p w14:paraId="7111BFFA" w14:textId="77777777" w:rsidR="00282CAA" w:rsidRPr="007F66A2" w:rsidRDefault="00282CAA" w:rsidP="00282CAA">
      <w:pPr>
        <w:pStyle w:val="Footer"/>
        <w:rPr>
          <w:rFonts w:ascii="Verdana" w:hAnsi="Verdana"/>
          <w:bCs/>
          <w:sz w:val="22"/>
          <w:szCs w:val="22"/>
          <w:lang w:val="ro-RO"/>
        </w:rPr>
      </w:pPr>
    </w:p>
    <w:p w14:paraId="50FED228" w14:textId="51598EBD" w:rsidR="00282CAA" w:rsidRPr="007F66A2" w:rsidRDefault="00ED22E6" w:rsidP="00282CAA">
      <w:pPr>
        <w:pStyle w:val="Footer"/>
        <w:rPr>
          <w:rFonts w:ascii="Verdana" w:hAnsi="Verdana"/>
          <w:b/>
          <w:bCs/>
          <w:sz w:val="22"/>
          <w:szCs w:val="22"/>
          <w:lang w:val="ro-RO"/>
        </w:rPr>
      </w:pPr>
      <w:r>
        <w:rPr>
          <w:rFonts w:ascii="Verdana" w:hAnsi="Verdana"/>
          <w:b/>
          <w:bCs/>
          <w:sz w:val="22"/>
          <w:szCs w:val="22"/>
          <w:lang w:val="ro-RO"/>
        </w:rPr>
        <w:t>Materiale video</w:t>
      </w:r>
      <w:r w:rsidR="00282CAA" w:rsidRPr="007F66A2">
        <w:rPr>
          <w:rFonts w:ascii="Verdana" w:hAnsi="Verdana"/>
          <w:b/>
          <w:bCs/>
          <w:sz w:val="22"/>
          <w:szCs w:val="22"/>
          <w:lang w:val="ro-RO"/>
        </w:rPr>
        <w:t xml:space="preserve"> 4K </w:t>
      </w:r>
      <w:r>
        <w:rPr>
          <w:rFonts w:ascii="Verdana" w:hAnsi="Verdana"/>
          <w:b/>
          <w:bCs/>
          <w:sz w:val="22"/>
          <w:szCs w:val="22"/>
          <w:lang w:val="ro-RO"/>
        </w:rPr>
        <w:t>de înaltă calitate</w:t>
      </w:r>
    </w:p>
    <w:p w14:paraId="52E51874" w14:textId="3BF471A9" w:rsidR="00ED22E6" w:rsidRPr="00ED22E6" w:rsidRDefault="00ED22E6" w:rsidP="00282CAA">
      <w:pPr>
        <w:pStyle w:val="Footer"/>
        <w:rPr>
          <w:rFonts w:ascii="Verdana" w:hAnsi="Verdana"/>
          <w:bCs/>
          <w:sz w:val="22"/>
          <w:szCs w:val="22"/>
          <w:lang w:val="ro-RO"/>
        </w:rPr>
      </w:pPr>
      <w:r>
        <w:rPr>
          <w:rFonts w:ascii="Verdana" w:hAnsi="Verdana"/>
          <w:bCs/>
          <w:sz w:val="22"/>
          <w:szCs w:val="22"/>
          <w:lang w:val="ro-RO"/>
        </w:rPr>
        <w:t xml:space="preserve">Noul </w:t>
      </w:r>
      <w:r w:rsidRPr="007F66A2">
        <w:rPr>
          <w:rFonts w:ascii="Verdana" w:hAnsi="Verdana"/>
          <w:b/>
          <w:bCs/>
          <w:sz w:val="22"/>
          <w:szCs w:val="22"/>
          <w:lang w:val="ro-RO"/>
        </w:rPr>
        <w:t>α7 III</w:t>
      </w:r>
      <w:r>
        <w:rPr>
          <w:rFonts w:ascii="Verdana" w:hAnsi="Verdana"/>
          <w:b/>
          <w:bCs/>
          <w:sz w:val="22"/>
          <w:szCs w:val="22"/>
          <w:lang w:val="ro-RO"/>
        </w:rPr>
        <w:t xml:space="preserve"> </w:t>
      </w:r>
      <w:r w:rsidR="00F61B94">
        <w:rPr>
          <w:rFonts w:ascii="Verdana" w:hAnsi="Verdana"/>
          <w:bCs/>
          <w:sz w:val="22"/>
          <w:szCs w:val="22"/>
          <w:lang w:val="ro-RO"/>
        </w:rPr>
        <w:t>oferă</w:t>
      </w:r>
      <w:r>
        <w:rPr>
          <w:rFonts w:ascii="Verdana" w:hAnsi="Verdana"/>
          <w:bCs/>
          <w:sz w:val="22"/>
          <w:szCs w:val="22"/>
          <w:lang w:val="ro-RO"/>
        </w:rPr>
        <w:t xml:space="preserve"> înregistrare video 4K (la rezoluție </w:t>
      </w:r>
      <w:r w:rsidRPr="007F66A2">
        <w:rPr>
          <w:rFonts w:ascii="Verdana" w:hAnsi="Verdana"/>
          <w:bCs/>
          <w:sz w:val="22"/>
          <w:szCs w:val="22"/>
          <w:lang w:val="ro-RO"/>
        </w:rPr>
        <w:t>3840x2160 pixel</w:t>
      </w:r>
      <w:r w:rsidR="00F61B94">
        <w:rPr>
          <w:rFonts w:ascii="Verdana" w:hAnsi="Verdana"/>
          <w:bCs/>
          <w:sz w:val="22"/>
          <w:szCs w:val="22"/>
          <w:lang w:val="ro-RO"/>
        </w:rPr>
        <w:t>i</w:t>
      </w:r>
      <w:r>
        <w:rPr>
          <w:rFonts w:ascii="Verdana" w:hAnsi="Verdana"/>
          <w:bCs/>
          <w:sz w:val="22"/>
          <w:szCs w:val="22"/>
          <w:lang w:val="ro-RO"/>
        </w:rPr>
        <w:t>) pe toată lățimea senzorului de imagine full-frame. În mod</w:t>
      </w:r>
      <w:r w:rsidR="00F61B94">
        <w:rPr>
          <w:rFonts w:ascii="Verdana" w:hAnsi="Verdana"/>
          <w:bCs/>
          <w:sz w:val="22"/>
          <w:szCs w:val="22"/>
          <w:lang w:val="ro-RO"/>
        </w:rPr>
        <w:t>ul</w:t>
      </w:r>
      <w:r>
        <w:rPr>
          <w:rFonts w:ascii="Verdana" w:hAnsi="Verdana"/>
          <w:bCs/>
          <w:sz w:val="22"/>
          <w:szCs w:val="22"/>
          <w:lang w:val="ro-RO"/>
        </w:rPr>
        <w:t xml:space="preserve"> video, camera folosește toată puterea de citire a pixelilor, fără efect de îmbinare, pentru a colecta aproximativ 2,4x</w:t>
      </w:r>
      <w:r w:rsidR="00C74FBD">
        <w:rPr>
          <w:rStyle w:val="EndnoteReference"/>
          <w:rFonts w:ascii="Verdana" w:hAnsi="Verdana"/>
          <w:bCs/>
          <w:sz w:val="22"/>
          <w:szCs w:val="22"/>
          <w:lang w:val="ro-RO"/>
        </w:rPr>
        <w:endnoteReference w:id="15"/>
      </w:r>
      <w:r>
        <w:rPr>
          <w:rFonts w:ascii="Verdana" w:hAnsi="Verdana"/>
          <w:bCs/>
          <w:sz w:val="22"/>
          <w:szCs w:val="22"/>
          <w:lang w:val="ro-RO"/>
        </w:rPr>
        <w:t xml:space="preserve"> din volumul de date necesar materialelor video 4K, apoi </w:t>
      </w:r>
      <w:r w:rsidRPr="0005619B">
        <w:rPr>
          <w:rFonts w:ascii="Verdana" w:hAnsi="Verdana"/>
          <w:bCs/>
          <w:sz w:val="22"/>
          <w:szCs w:val="22"/>
          <w:lang w:val="ro-RO"/>
        </w:rPr>
        <w:t xml:space="preserve">le </w:t>
      </w:r>
      <w:r w:rsidR="0005619B">
        <w:rPr>
          <w:rFonts w:ascii="Verdana" w:hAnsi="Verdana"/>
          <w:bCs/>
          <w:sz w:val="22"/>
          <w:szCs w:val="22"/>
          <w:lang w:val="ro-RO"/>
        </w:rPr>
        <w:t>supra-eșantionează</w:t>
      </w:r>
      <w:r>
        <w:rPr>
          <w:rFonts w:ascii="Verdana" w:hAnsi="Verdana"/>
          <w:bCs/>
          <w:sz w:val="22"/>
          <w:szCs w:val="22"/>
          <w:lang w:val="ro-RO"/>
        </w:rPr>
        <w:t xml:space="preserve"> pentru a produce materiale video 4K de înaltă calitate </w:t>
      </w:r>
      <w:r w:rsidR="0005619B">
        <w:rPr>
          <w:rFonts w:ascii="Verdana" w:hAnsi="Verdana"/>
          <w:bCs/>
          <w:sz w:val="22"/>
          <w:szCs w:val="22"/>
          <w:lang w:val="ro-RO"/>
        </w:rPr>
        <w:t>cu</w:t>
      </w:r>
      <w:r>
        <w:rPr>
          <w:rFonts w:ascii="Verdana" w:hAnsi="Verdana"/>
          <w:bCs/>
          <w:sz w:val="22"/>
          <w:szCs w:val="22"/>
          <w:lang w:val="ro-RO"/>
        </w:rPr>
        <w:t xml:space="preserve"> detalii și </w:t>
      </w:r>
      <w:r w:rsidR="0005619B">
        <w:rPr>
          <w:rFonts w:ascii="Verdana" w:hAnsi="Verdana"/>
          <w:bCs/>
          <w:sz w:val="22"/>
          <w:szCs w:val="22"/>
          <w:lang w:val="ro-RO"/>
        </w:rPr>
        <w:t>profunzimi de culoare</w:t>
      </w:r>
      <w:r>
        <w:rPr>
          <w:rFonts w:ascii="Verdana" w:hAnsi="Verdana"/>
          <w:bCs/>
          <w:sz w:val="22"/>
          <w:szCs w:val="22"/>
          <w:lang w:val="ro-RO"/>
        </w:rPr>
        <w:t xml:space="preserve"> excepționale.</w:t>
      </w:r>
    </w:p>
    <w:p w14:paraId="16D1D9E8" w14:textId="77777777" w:rsidR="00ED22E6" w:rsidRDefault="00ED22E6" w:rsidP="00282CAA">
      <w:pPr>
        <w:pStyle w:val="Footer"/>
        <w:rPr>
          <w:rFonts w:ascii="Verdana" w:hAnsi="Verdana"/>
          <w:bCs/>
          <w:sz w:val="22"/>
          <w:szCs w:val="22"/>
          <w:lang w:val="ro-RO"/>
        </w:rPr>
      </w:pPr>
    </w:p>
    <w:p w14:paraId="5178CE3D" w14:textId="7E89B774" w:rsidR="00742065" w:rsidRPr="00ED22E6" w:rsidRDefault="00ED22E6" w:rsidP="00282CAA">
      <w:pPr>
        <w:pStyle w:val="Footer"/>
        <w:rPr>
          <w:rFonts w:ascii="Verdana" w:hAnsi="Verdana"/>
          <w:bCs/>
          <w:sz w:val="22"/>
          <w:szCs w:val="22"/>
          <w:lang w:val="ro-RO"/>
        </w:rPr>
      </w:pPr>
      <w:r>
        <w:rPr>
          <w:rFonts w:ascii="Verdana" w:hAnsi="Verdana"/>
          <w:bCs/>
          <w:sz w:val="22"/>
          <w:szCs w:val="22"/>
          <w:lang w:val="ro-RO"/>
        </w:rPr>
        <w:t xml:space="preserve">Un profil </w:t>
      </w:r>
      <w:r w:rsidR="0005619B">
        <w:rPr>
          <w:rFonts w:ascii="Verdana" w:hAnsi="Verdana"/>
          <w:bCs/>
          <w:sz w:val="22"/>
          <w:szCs w:val="22"/>
          <w:lang w:val="ro-RO"/>
        </w:rPr>
        <w:t>de imagine</w:t>
      </w:r>
      <w:r>
        <w:rPr>
          <w:rFonts w:ascii="Verdana" w:hAnsi="Verdana"/>
          <w:bCs/>
          <w:sz w:val="22"/>
          <w:szCs w:val="22"/>
          <w:lang w:val="ro-RO"/>
        </w:rPr>
        <w:t xml:space="preserve"> </w:t>
      </w:r>
      <w:r w:rsidRPr="007F66A2">
        <w:rPr>
          <w:rFonts w:ascii="Verdana" w:hAnsi="Verdana"/>
          <w:bCs/>
          <w:sz w:val="22"/>
          <w:szCs w:val="22"/>
          <w:lang w:val="ro-RO"/>
        </w:rPr>
        <w:t>HLG (Hybrid Log-Gamma)</w:t>
      </w:r>
      <w:r w:rsidR="00C74FBD">
        <w:rPr>
          <w:rStyle w:val="EndnoteReference"/>
          <w:rFonts w:ascii="Verdana" w:hAnsi="Verdana"/>
          <w:bCs/>
          <w:sz w:val="22"/>
          <w:szCs w:val="22"/>
          <w:lang w:val="ro-RO"/>
        </w:rPr>
        <w:endnoteReference w:id="16"/>
      </w:r>
      <w:r>
        <w:rPr>
          <w:rFonts w:ascii="Verdana" w:hAnsi="Verdana"/>
          <w:bCs/>
          <w:sz w:val="22"/>
          <w:szCs w:val="22"/>
          <w:lang w:val="ro-RO"/>
        </w:rPr>
        <w:t xml:space="preserve"> de asemenea disponibil pe </w:t>
      </w:r>
      <w:r w:rsidRPr="007F66A2">
        <w:rPr>
          <w:rFonts w:ascii="Verdana" w:hAnsi="Verdana"/>
          <w:b/>
          <w:bCs/>
          <w:sz w:val="22"/>
          <w:szCs w:val="22"/>
          <w:lang w:val="ro-RO"/>
        </w:rPr>
        <w:t>α7 III</w:t>
      </w:r>
      <w:r w:rsidR="0005619B">
        <w:rPr>
          <w:rFonts w:ascii="Verdana" w:hAnsi="Verdana"/>
          <w:b/>
          <w:bCs/>
          <w:sz w:val="22"/>
          <w:szCs w:val="22"/>
          <w:lang w:val="ro-RO"/>
        </w:rPr>
        <w:t>,</w:t>
      </w:r>
      <w:r>
        <w:rPr>
          <w:rFonts w:ascii="Verdana" w:hAnsi="Verdana"/>
          <w:bCs/>
          <w:sz w:val="22"/>
          <w:szCs w:val="22"/>
          <w:lang w:val="ro-RO"/>
        </w:rPr>
        <w:t xml:space="preserve"> suportă fluxul de lucru Instant HDR, ceea ce </w:t>
      </w:r>
      <w:r w:rsidR="00AE7ACD">
        <w:rPr>
          <w:rFonts w:ascii="Verdana" w:hAnsi="Verdana"/>
          <w:bCs/>
          <w:sz w:val="22"/>
          <w:szCs w:val="22"/>
          <w:lang w:val="ro-RO"/>
        </w:rPr>
        <w:t xml:space="preserve">le </w:t>
      </w:r>
      <w:r w:rsidR="00742065">
        <w:rPr>
          <w:rFonts w:ascii="Verdana" w:hAnsi="Verdana"/>
          <w:bCs/>
          <w:sz w:val="22"/>
          <w:szCs w:val="22"/>
          <w:lang w:val="ro-RO"/>
        </w:rPr>
        <w:t xml:space="preserve">permite televizoarelor compatibile </w:t>
      </w:r>
      <w:r>
        <w:rPr>
          <w:rFonts w:ascii="Verdana" w:hAnsi="Verdana"/>
          <w:bCs/>
          <w:sz w:val="22"/>
          <w:szCs w:val="22"/>
          <w:lang w:val="ro-RO"/>
        </w:rPr>
        <w:t>HDR (HLG)</w:t>
      </w:r>
      <w:r w:rsidR="00742065">
        <w:rPr>
          <w:rFonts w:ascii="Verdana" w:hAnsi="Verdana"/>
          <w:bCs/>
          <w:sz w:val="22"/>
          <w:szCs w:val="22"/>
          <w:lang w:val="ro-RO"/>
        </w:rPr>
        <w:t xml:space="preserve"> să redea conținut 4K HDR la o calitate excepțională. Mai mult, atât S-Log2 și S-Log3 sunt disponibile pentru o flexibilitate mai mare </w:t>
      </w:r>
      <w:r w:rsidR="0005619B">
        <w:rPr>
          <w:rFonts w:ascii="Verdana" w:hAnsi="Verdana"/>
          <w:bCs/>
          <w:sz w:val="22"/>
          <w:szCs w:val="22"/>
          <w:lang w:val="ro-RO"/>
        </w:rPr>
        <w:t>la corecțiile de culoare</w:t>
      </w:r>
      <w:r w:rsidR="00742065">
        <w:rPr>
          <w:rFonts w:ascii="Verdana" w:hAnsi="Verdana"/>
          <w:bCs/>
          <w:sz w:val="22"/>
          <w:szCs w:val="22"/>
          <w:lang w:val="ro-RO"/>
        </w:rPr>
        <w:t>, împreună cu opțiunea Zebra, asistența Gamma Display și înregistrarea proxy. Camera poate, de asemenea, să înregistreze Full HD la 120 de cadre pe secund</w:t>
      </w:r>
      <w:r w:rsidR="00174D97">
        <w:rPr>
          <w:rFonts w:ascii="Verdana" w:hAnsi="Verdana"/>
          <w:bCs/>
          <w:sz w:val="22"/>
          <w:szCs w:val="22"/>
          <w:lang w:val="ro-RO"/>
        </w:rPr>
        <w:t>ă</w:t>
      </w:r>
      <w:r w:rsidR="00742065">
        <w:rPr>
          <w:rFonts w:ascii="Verdana" w:hAnsi="Verdana"/>
          <w:bCs/>
          <w:sz w:val="22"/>
          <w:szCs w:val="22"/>
          <w:lang w:val="ro-RO"/>
        </w:rPr>
        <w:t xml:space="preserve"> până la 100 Mbps, permițând imaginilor </w:t>
      </w:r>
      <w:r w:rsidR="0005619B">
        <w:rPr>
          <w:rFonts w:ascii="Verdana" w:hAnsi="Verdana"/>
          <w:bCs/>
          <w:sz w:val="22"/>
          <w:szCs w:val="22"/>
          <w:lang w:val="ro-RO"/>
        </w:rPr>
        <w:t>surprinse</w:t>
      </w:r>
      <w:r w:rsidR="00742065">
        <w:rPr>
          <w:rFonts w:ascii="Verdana" w:hAnsi="Verdana"/>
          <w:bCs/>
          <w:sz w:val="22"/>
          <w:szCs w:val="22"/>
          <w:lang w:val="ro-RO"/>
        </w:rPr>
        <w:t xml:space="preserve"> să fie verificate și editate în fișiere video de mișcare slow motion 4x și 5x, în rezoluție Full HD cu </w:t>
      </w:r>
      <w:r w:rsidR="0005619B">
        <w:rPr>
          <w:rFonts w:ascii="Verdana" w:hAnsi="Verdana"/>
          <w:bCs/>
          <w:sz w:val="22"/>
          <w:szCs w:val="22"/>
          <w:lang w:val="ro-RO"/>
        </w:rPr>
        <w:t xml:space="preserve">urmarirea </w:t>
      </w:r>
      <w:r w:rsidR="00742065">
        <w:rPr>
          <w:rFonts w:ascii="Verdana" w:hAnsi="Verdana"/>
          <w:bCs/>
          <w:sz w:val="22"/>
          <w:szCs w:val="22"/>
          <w:lang w:val="ro-RO"/>
        </w:rPr>
        <w:t>autofocusului</w:t>
      </w:r>
      <w:r w:rsidR="0005619B">
        <w:rPr>
          <w:rFonts w:ascii="Verdana" w:hAnsi="Verdana"/>
          <w:bCs/>
          <w:sz w:val="22"/>
          <w:szCs w:val="22"/>
          <w:lang w:val="ro-RO"/>
        </w:rPr>
        <w:t xml:space="preserve">  (AF Tracking)</w:t>
      </w:r>
      <w:r w:rsidR="00742065">
        <w:rPr>
          <w:rFonts w:ascii="Verdana" w:hAnsi="Verdana"/>
          <w:bCs/>
          <w:sz w:val="22"/>
          <w:szCs w:val="22"/>
          <w:lang w:val="ro-RO"/>
        </w:rPr>
        <w:t>.</w:t>
      </w:r>
    </w:p>
    <w:p w14:paraId="1EB4A797" w14:textId="399C38A1" w:rsidR="005D5AB6" w:rsidRPr="007F66A2" w:rsidRDefault="005D5AB6" w:rsidP="00282CAA">
      <w:pPr>
        <w:pStyle w:val="Footer"/>
        <w:rPr>
          <w:rFonts w:ascii="Verdana" w:hAnsi="Verdana"/>
          <w:bCs/>
          <w:sz w:val="22"/>
          <w:szCs w:val="22"/>
          <w:lang w:val="ro-RO"/>
        </w:rPr>
      </w:pPr>
    </w:p>
    <w:p w14:paraId="3BBDCDFB" w14:textId="77777777" w:rsidR="00AE7ACD" w:rsidRDefault="00742065" w:rsidP="00282CAA">
      <w:pPr>
        <w:pStyle w:val="Footer"/>
        <w:rPr>
          <w:rFonts w:ascii="Verdana" w:hAnsi="Verdana"/>
          <w:b/>
          <w:bCs/>
          <w:sz w:val="22"/>
          <w:szCs w:val="22"/>
          <w:lang w:val="ro-RO"/>
        </w:rPr>
      </w:pPr>
      <w:r>
        <w:rPr>
          <w:rFonts w:ascii="Verdana" w:hAnsi="Verdana"/>
          <w:b/>
          <w:bCs/>
          <w:sz w:val="22"/>
          <w:szCs w:val="22"/>
          <w:lang w:val="ro-RO"/>
        </w:rPr>
        <w:t>Construcție îmbunătățită, design și personalizare</w:t>
      </w:r>
    </w:p>
    <w:p w14:paraId="1BD6400B" w14:textId="5031EF74" w:rsidR="00742065" w:rsidRPr="00AE7ACD" w:rsidRDefault="00742065" w:rsidP="00282CAA">
      <w:pPr>
        <w:pStyle w:val="Footer"/>
        <w:rPr>
          <w:rFonts w:ascii="Verdana" w:hAnsi="Verdana"/>
          <w:b/>
          <w:bCs/>
          <w:sz w:val="22"/>
          <w:szCs w:val="22"/>
          <w:lang w:val="ro-RO"/>
        </w:rPr>
      </w:pPr>
      <w:r>
        <w:rPr>
          <w:rFonts w:ascii="Verdana" w:hAnsi="Verdana"/>
          <w:bCs/>
          <w:sz w:val="22"/>
          <w:szCs w:val="22"/>
          <w:lang w:val="ro-RO"/>
        </w:rPr>
        <w:lastRenderedPageBreak/>
        <w:t xml:space="preserve">Noua cameră full-frame de la Sony este echipată cu o varietate de </w:t>
      </w:r>
      <w:r w:rsidR="00DC1F9B">
        <w:rPr>
          <w:rFonts w:ascii="Verdana" w:hAnsi="Verdana"/>
          <w:bCs/>
          <w:sz w:val="22"/>
          <w:szCs w:val="22"/>
          <w:lang w:val="ro-RO"/>
        </w:rPr>
        <w:t>funcționalități</w:t>
      </w:r>
      <w:r>
        <w:rPr>
          <w:rFonts w:ascii="Verdana" w:hAnsi="Verdana"/>
          <w:bCs/>
          <w:sz w:val="22"/>
          <w:szCs w:val="22"/>
          <w:lang w:val="ro-RO"/>
        </w:rPr>
        <w:t xml:space="preserve"> îmbunătățite care au fost implementate pentru prima dată în </w:t>
      </w:r>
      <w:r w:rsidRPr="007F66A2">
        <w:rPr>
          <w:rFonts w:ascii="Verdana" w:hAnsi="Verdana"/>
          <w:b/>
          <w:bCs/>
          <w:sz w:val="22"/>
          <w:szCs w:val="22"/>
          <w:lang w:val="ro-RO"/>
        </w:rPr>
        <w:t>α9</w:t>
      </w:r>
      <w:r>
        <w:rPr>
          <w:rFonts w:ascii="Verdana" w:hAnsi="Verdana"/>
          <w:bCs/>
          <w:sz w:val="22"/>
          <w:szCs w:val="22"/>
          <w:lang w:val="ro-RO"/>
        </w:rPr>
        <w:t xml:space="preserve">, apoi în </w:t>
      </w:r>
      <w:r w:rsidRPr="007F66A2">
        <w:rPr>
          <w:rFonts w:ascii="Verdana" w:hAnsi="Verdana"/>
          <w:b/>
          <w:bCs/>
          <w:sz w:val="22"/>
          <w:szCs w:val="22"/>
          <w:lang w:val="ro-RO"/>
        </w:rPr>
        <w:t>α7R III</w:t>
      </w:r>
      <w:r>
        <w:rPr>
          <w:rFonts w:ascii="Verdana" w:hAnsi="Verdana"/>
          <w:bCs/>
          <w:sz w:val="22"/>
          <w:szCs w:val="22"/>
          <w:lang w:val="ro-RO"/>
        </w:rPr>
        <w:t>. Acestea includ sloturi media duble, cu suport al unui</w:t>
      </w:r>
      <w:r w:rsidR="00174D97">
        <w:rPr>
          <w:rFonts w:ascii="Verdana" w:hAnsi="Verdana"/>
          <w:bCs/>
          <w:sz w:val="22"/>
          <w:szCs w:val="22"/>
          <w:lang w:val="ro-RO"/>
        </w:rPr>
        <w:t>a</w:t>
      </w:r>
      <w:r>
        <w:rPr>
          <w:rFonts w:ascii="Verdana" w:hAnsi="Verdana"/>
          <w:bCs/>
          <w:sz w:val="22"/>
          <w:szCs w:val="22"/>
          <w:lang w:val="ro-RO"/>
        </w:rPr>
        <w:t xml:space="preserve"> dintre sloturi pentru cardurile de memorie SD </w:t>
      </w:r>
      <w:r w:rsidRPr="007F66A2">
        <w:rPr>
          <w:rFonts w:ascii="Verdana" w:hAnsi="Verdana"/>
          <w:bCs/>
          <w:sz w:val="22"/>
          <w:szCs w:val="22"/>
          <w:lang w:val="ro-RO"/>
        </w:rPr>
        <w:t>UHS-II</w:t>
      </w:r>
      <w:r>
        <w:rPr>
          <w:rFonts w:ascii="Verdana" w:hAnsi="Verdana"/>
          <w:bCs/>
          <w:sz w:val="22"/>
          <w:szCs w:val="22"/>
          <w:lang w:val="ro-RO"/>
        </w:rPr>
        <w:t>. Utilizatorii beneficiază de o varietate de opțiuni pentru stocarea conținutul</w:t>
      </w:r>
      <w:r w:rsidR="00DC1F9B">
        <w:rPr>
          <w:rFonts w:ascii="Verdana" w:hAnsi="Verdana"/>
          <w:bCs/>
          <w:sz w:val="22"/>
          <w:szCs w:val="22"/>
          <w:lang w:val="ro-RO"/>
        </w:rPr>
        <w:t>ui</w:t>
      </w:r>
      <w:r>
        <w:rPr>
          <w:rFonts w:ascii="Verdana" w:hAnsi="Verdana"/>
          <w:bCs/>
          <w:sz w:val="22"/>
          <w:szCs w:val="22"/>
          <w:lang w:val="ro-RO"/>
        </w:rPr>
        <w:t xml:space="preserve"> pentru fiecare dintre carduri</w:t>
      </w:r>
      <w:r w:rsidR="001D4A27">
        <w:rPr>
          <w:rFonts w:ascii="Verdana" w:hAnsi="Verdana"/>
          <w:bCs/>
          <w:sz w:val="22"/>
          <w:szCs w:val="22"/>
          <w:lang w:val="ro-RO"/>
        </w:rPr>
        <w:t xml:space="preserve">, inclusiv înregistrare separată JPEG/RAW, înregistrare separată pentru </w:t>
      </w:r>
      <w:r w:rsidR="0005619B">
        <w:rPr>
          <w:rFonts w:ascii="Verdana" w:hAnsi="Verdana"/>
          <w:bCs/>
          <w:sz w:val="22"/>
          <w:szCs w:val="22"/>
          <w:lang w:val="ro-RO"/>
        </w:rPr>
        <w:t>fotografii</w:t>
      </w:r>
      <w:r w:rsidR="001D4A27">
        <w:rPr>
          <w:rFonts w:ascii="Verdana" w:hAnsi="Verdana"/>
          <w:bCs/>
          <w:sz w:val="22"/>
          <w:szCs w:val="22"/>
          <w:lang w:val="ro-RO"/>
        </w:rPr>
        <w:t>/video, relay recording și multe altele. Autonomia bateriei a fost extinsă semnificativ –până la 710 cadre per încărcare</w:t>
      </w:r>
      <w:r w:rsidR="0040252F" w:rsidRPr="0040252F">
        <w:rPr>
          <w:rFonts w:ascii="Verdana" w:hAnsi="Verdana"/>
          <w:bCs/>
          <w:sz w:val="22"/>
          <w:szCs w:val="22"/>
          <w:vertAlign w:val="superscript"/>
          <w:lang w:val="ro-RO"/>
        </w:rPr>
        <w:t>viii</w:t>
      </w:r>
      <w:r w:rsidR="0040252F">
        <w:rPr>
          <w:rFonts w:ascii="Verdana" w:hAnsi="Verdana"/>
          <w:bCs/>
          <w:sz w:val="22"/>
          <w:szCs w:val="22"/>
          <w:lang w:val="ro-RO"/>
        </w:rPr>
        <w:t xml:space="preserve"> potrivit măsurării după standardul CIPA</w:t>
      </w:r>
      <w:r w:rsidR="001D4A27">
        <w:rPr>
          <w:rFonts w:ascii="Verdana" w:hAnsi="Verdana"/>
          <w:bCs/>
          <w:sz w:val="22"/>
          <w:szCs w:val="22"/>
          <w:lang w:val="ro-RO"/>
        </w:rPr>
        <w:t xml:space="preserve">, </w:t>
      </w:r>
      <w:r w:rsidR="0040252F">
        <w:rPr>
          <w:rFonts w:ascii="Verdana" w:hAnsi="Verdana"/>
          <w:bCs/>
          <w:sz w:val="22"/>
          <w:szCs w:val="22"/>
          <w:lang w:val="ro-RO"/>
        </w:rPr>
        <w:t>oferind</w:t>
      </w:r>
      <w:r w:rsidR="001D4A27">
        <w:rPr>
          <w:rFonts w:ascii="Verdana" w:hAnsi="Verdana"/>
          <w:bCs/>
          <w:sz w:val="22"/>
          <w:szCs w:val="22"/>
          <w:lang w:val="ro-RO"/>
        </w:rPr>
        <w:t xml:space="preserve"> cea mai mare autonomie a bateriei din lume</w:t>
      </w:r>
      <w:r w:rsidR="0040252F" w:rsidRPr="0040252F">
        <w:rPr>
          <w:rFonts w:ascii="Verdana" w:hAnsi="Verdana"/>
          <w:bCs/>
          <w:sz w:val="22"/>
          <w:szCs w:val="22"/>
          <w:vertAlign w:val="superscript"/>
          <w:lang w:val="ro-RO"/>
        </w:rPr>
        <w:t>vii</w:t>
      </w:r>
      <w:r w:rsidR="001D4A27">
        <w:rPr>
          <w:rFonts w:ascii="Verdana" w:hAnsi="Verdana"/>
          <w:bCs/>
          <w:sz w:val="22"/>
          <w:szCs w:val="22"/>
          <w:lang w:val="ro-RO"/>
        </w:rPr>
        <w:t xml:space="preserve"> </w:t>
      </w:r>
      <w:r w:rsidR="0040252F">
        <w:rPr>
          <w:rFonts w:ascii="Verdana" w:hAnsi="Verdana"/>
          <w:bCs/>
          <w:sz w:val="22"/>
          <w:szCs w:val="22"/>
          <w:lang w:val="ro-RO"/>
        </w:rPr>
        <w:t>pentru o cameră</w:t>
      </w:r>
      <w:r w:rsidR="001D4A27">
        <w:rPr>
          <w:rFonts w:ascii="Verdana" w:hAnsi="Verdana"/>
          <w:bCs/>
          <w:sz w:val="22"/>
          <w:szCs w:val="22"/>
          <w:lang w:val="ro-RO"/>
        </w:rPr>
        <w:t xml:space="preserve"> Mirrorless</w:t>
      </w:r>
      <w:r w:rsidR="00DA5008">
        <w:rPr>
          <w:rFonts w:ascii="Verdana" w:hAnsi="Verdana"/>
          <w:bCs/>
          <w:sz w:val="22"/>
          <w:szCs w:val="22"/>
          <w:lang w:val="ro-RO"/>
        </w:rPr>
        <w:t xml:space="preserve">. Rezultatele se datorează </w:t>
      </w:r>
      <w:r w:rsidR="001D4A27">
        <w:rPr>
          <w:rFonts w:ascii="Verdana" w:hAnsi="Verdana"/>
          <w:bCs/>
          <w:sz w:val="22"/>
          <w:szCs w:val="22"/>
          <w:lang w:val="ro-RO"/>
        </w:rPr>
        <w:t>no</w:t>
      </w:r>
      <w:r w:rsidR="00DA5008">
        <w:rPr>
          <w:rFonts w:ascii="Verdana" w:hAnsi="Verdana"/>
          <w:bCs/>
          <w:sz w:val="22"/>
          <w:szCs w:val="22"/>
          <w:lang w:val="ro-RO"/>
        </w:rPr>
        <w:t xml:space="preserve">ii baterii </w:t>
      </w:r>
      <w:r w:rsidR="001D4A27" w:rsidRPr="007F66A2">
        <w:rPr>
          <w:rFonts w:ascii="Verdana" w:hAnsi="Verdana"/>
          <w:b/>
          <w:bCs/>
          <w:sz w:val="22"/>
          <w:szCs w:val="22"/>
          <w:lang w:val="ro-RO"/>
        </w:rPr>
        <w:t>NP-FZ100</w:t>
      </w:r>
      <w:r w:rsidR="001D4A27">
        <w:rPr>
          <w:rFonts w:ascii="Verdana" w:hAnsi="Verdana"/>
          <w:b/>
          <w:bCs/>
          <w:sz w:val="22"/>
          <w:szCs w:val="22"/>
          <w:lang w:val="ro-RO"/>
        </w:rPr>
        <w:t xml:space="preserve"> </w:t>
      </w:r>
      <w:r w:rsidR="001D4A27">
        <w:rPr>
          <w:rFonts w:ascii="Verdana" w:hAnsi="Verdana"/>
          <w:bCs/>
          <w:sz w:val="22"/>
          <w:szCs w:val="22"/>
          <w:lang w:val="ro-RO"/>
        </w:rPr>
        <w:t xml:space="preserve">din seria Sony Z care oferă o capacitate de </w:t>
      </w:r>
      <w:r w:rsidR="00DA5008">
        <w:rPr>
          <w:rFonts w:ascii="Verdana" w:hAnsi="Verdana"/>
          <w:bCs/>
          <w:sz w:val="22"/>
          <w:szCs w:val="22"/>
          <w:lang w:val="ro-RO"/>
        </w:rPr>
        <w:t xml:space="preserve">aproximativ </w:t>
      </w:r>
      <w:r w:rsidR="001D4A27">
        <w:rPr>
          <w:rFonts w:ascii="Verdana" w:hAnsi="Verdana"/>
          <w:bCs/>
          <w:sz w:val="22"/>
          <w:szCs w:val="22"/>
          <w:lang w:val="ro-RO"/>
        </w:rPr>
        <w:t xml:space="preserve">2,2 ori mai mare decât capacitatea bateriei </w:t>
      </w:r>
      <w:r w:rsidR="001D4A27" w:rsidRPr="007F66A2">
        <w:rPr>
          <w:rFonts w:ascii="Verdana" w:hAnsi="Verdana"/>
          <w:b/>
          <w:bCs/>
          <w:sz w:val="22"/>
          <w:szCs w:val="22"/>
          <w:lang w:val="ro-RO"/>
        </w:rPr>
        <w:t>NP-FW50</w:t>
      </w:r>
      <w:r w:rsidR="001D4A27">
        <w:rPr>
          <w:rFonts w:ascii="Verdana" w:hAnsi="Verdana"/>
          <w:bCs/>
          <w:sz w:val="22"/>
          <w:szCs w:val="22"/>
          <w:lang w:val="ro-RO"/>
        </w:rPr>
        <w:t xml:space="preserve"> din seria Sony W</w:t>
      </w:r>
      <w:r w:rsidR="00DA5008">
        <w:rPr>
          <w:rFonts w:ascii="Verdana" w:hAnsi="Verdana"/>
          <w:bCs/>
          <w:sz w:val="22"/>
          <w:szCs w:val="22"/>
          <w:lang w:val="ro-RO"/>
        </w:rPr>
        <w:t xml:space="preserve">, </w:t>
      </w:r>
      <w:r w:rsidR="001D4A27">
        <w:rPr>
          <w:rFonts w:ascii="Verdana" w:hAnsi="Verdana"/>
          <w:bCs/>
          <w:sz w:val="22"/>
          <w:szCs w:val="22"/>
          <w:lang w:val="ro-RO"/>
        </w:rPr>
        <w:t xml:space="preserve">utilizată pe </w:t>
      </w:r>
      <w:r w:rsidR="001D4A27" w:rsidRPr="007F66A2">
        <w:rPr>
          <w:rFonts w:ascii="Verdana" w:hAnsi="Verdana"/>
          <w:b/>
          <w:bCs/>
          <w:sz w:val="22"/>
          <w:szCs w:val="22"/>
          <w:lang w:val="ro-RO"/>
        </w:rPr>
        <w:t>α7 II</w:t>
      </w:r>
      <w:r w:rsidR="001D4A27">
        <w:rPr>
          <w:rFonts w:ascii="Verdana" w:hAnsi="Verdana"/>
          <w:bCs/>
          <w:sz w:val="22"/>
          <w:szCs w:val="22"/>
          <w:lang w:val="ro-RO"/>
        </w:rPr>
        <w:t>.</w:t>
      </w:r>
    </w:p>
    <w:p w14:paraId="3551AA36" w14:textId="3A9619E0" w:rsidR="005D5AB6" w:rsidRDefault="005D5AB6" w:rsidP="00282CAA">
      <w:pPr>
        <w:pStyle w:val="Footer"/>
        <w:rPr>
          <w:rFonts w:ascii="Verdana" w:hAnsi="Verdana"/>
          <w:bCs/>
          <w:sz w:val="22"/>
          <w:szCs w:val="22"/>
          <w:lang w:val="ro-RO"/>
        </w:rPr>
      </w:pPr>
    </w:p>
    <w:p w14:paraId="2B6B7414" w14:textId="5EB217C7" w:rsidR="001D4A27" w:rsidRDefault="001D4A27" w:rsidP="00282CAA">
      <w:pPr>
        <w:pStyle w:val="Footer"/>
        <w:rPr>
          <w:rFonts w:ascii="Verdana" w:hAnsi="Verdana"/>
          <w:bCs/>
          <w:sz w:val="22"/>
          <w:szCs w:val="22"/>
          <w:lang w:val="ro-RO"/>
        </w:rPr>
      </w:pPr>
      <w:r>
        <w:rPr>
          <w:rFonts w:ascii="Verdana" w:hAnsi="Verdana"/>
          <w:bCs/>
          <w:sz w:val="22"/>
          <w:szCs w:val="22"/>
          <w:lang w:val="ro-RO"/>
        </w:rPr>
        <w:t>Noua cameră încorporează funcționalitatea „My Menu” care permite ca până la 30 de intrări de meniu să fie înregistrate și accesate instantaneu la nevoie. Utilizatorii pot de asemenea să utilizeze, prin intermediul funcțiilor camerei, un sistem de evaluare bazat pe stele în cazul imaginilor statice care permite o vizualizare și evaluare mai rapidă și editare</w:t>
      </w:r>
      <w:r w:rsidR="009411FD">
        <w:rPr>
          <w:rFonts w:ascii="Verdana" w:hAnsi="Verdana"/>
          <w:bCs/>
          <w:sz w:val="22"/>
          <w:szCs w:val="22"/>
          <w:lang w:val="ro-RO"/>
        </w:rPr>
        <w:t>a</w:t>
      </w:r>
      <w:r>
        <w:rPr>
          <w:rFonts w:ascii="Verdana" w:hAnsi="Verdana"/>
          <w:bCs/>
          <w:sz w:val="22"/>
          <w:szCs w:val="22"/>
          <w:lang w:val="ro-RO"/>
        </w:rPr>
        <w:t xml:space="preserve"> primelor trei caractere din fișierele imaginilor. În plus, există un total de 81 de funcții care pot fi atribuite </w:t>
      </w:r>
      <w:r w:rsidR="00AA09FB">
        <w:rPr>
          <w:rFonts w:ascii="Verdana" w:hAnsi="Verdana"/>
          <w:bCs/>
          <w:sz w:val="22"/>
          <w:szCs w:val="22"/>
          <w:lang w:val="ro-RO"/>
        </w:rPr>
        <w:t>celor</w:t>
      </w:r>
      <w:r>
        <w:rPr>
          <w:rFonts w:ascii="Verdana" w:hAnsi="Verdana"/>
          <w:bCs/>
          <w:sz w:val="22"/>
          <w:szCs w:val="22"/>
          <w:lang w:val="ro-RO"/>
        </w:rPr>
        <w:t xml:space="preserve"> 11 butoane personalizabile, iar camera este, de asemenea, rezistentă la praf și umezeală</w:t>
      </w:r>
      <w:r w:rsidR="00C74FBD">
        <w:rPr>
          <w:rStyle w:val="EndnoteReference"/>
          <w:rFonts w:ascii="Verdana" w:hAnsi="Verdana"/>
          <w:bCs/>
          <w:sz w:val="22"/>
          <w:szCs w:val="22"/>
          <w:lang w:val="ro-RO"/>
        </w:rPr>
        <w:endnoteReference w:id="17"/>
      </w:r>
      <w:r>
        <w:rPr>
          <w:rFonts w:ascii="Verdana" w:hAnsi="Verdana"/>
          <w:bCs/>
          <w:sz w:val="22"/>
          <w:szCs w:val="22"/>
          <w:lang w:val="ro-RO"/>
        </w:rPr>
        <w:t>.</w:t>
      </w:r>
    </w:p>
    <w:p w14:paraId="3EB5A51D" w14:textId="77777777" w:rsidR="00174D97" w:rsidRPr="007F66A2" w:rsidRDefault="00174D97" w:rsidP="00282CAA">
      <w:pPr>
        <w:pStyle w:val="Footer"/>
        <w:rPr>
          <w:rFonts w:ascii="Verdana" w:hAnsi="Verdana"/>
          <w:bCs/>
          <w:sz w:val="22"/>
          <w:szCs w:val="22"/>
          <w:lang w:val="ro-RO"/>
        </w:rPr>
      </w:pPr>
    </w:p>
    <w:p w14:paraId="56FAC923" w14:textId="71A6ABB7" w:rsidR="005D5AB6" w:rsidRPr="007B7C40" w:rsidRDefault="007B7C40" w:rsidP="00282CAA">
      <w:pPr>
        <w:pStyle w:val="Footer"/>
        <w:rPr>
          <w:rFonts w:ascii="Verdana" w:hAnsi="Verdana"/>
          <w:bCs/>
          <w:sz w:val="22"/>
          <w:szCs w:val="22"/>
          <w:lang w:val="ro-RO"/>
        </w:rPr>
      </w:pPr>
      <w:r w:rsidRPr="007F66A2">
        <w:rPr>
          <w:rFonts w:ascii="Verdana" w:hAnsi="Verdana"/>
          <w:b/>
          <w:bCs/>
          <w:sz w:val="22"/>
          <w:szCs w:val="22"/>
          <w:lang w:val="ro-RO"/>
        </w:rPr>
        <w:t>α7 III</w:t>
      </w:r>
      <w:r>
        <w:rPr>
          <w:rFonts w:ascii="Verdana" w:hAnsi="Verdana"/>
          <w:bCs/>
          <w:sz w:val="22"/>
          <w:szCs w:val="22"/>
          <w:lang w:val="ro-RO"/>
        </w:rPr>
        <w:t xml:space="preserve"> include un ecran cu pornire rapidă </w:t>
      </w:r>
      <w:r w:rsidRPr="007F66A2">
        <w:rPr>
          <w:rFonts w:ascii="Verdana" w:hAnsi="Verdana"/>
          <w:bCs/>
          <w:sz w:val="22"/>
          <w:szCs w:val="22"/>
          <w:lang w:val="ro-RO"/>
        </w:rPr>
        <w:t>Tru-Finder™</w:t>
      </w:r>
      <w:r>
        <w:rPr>
          <w:rFonts w:ascii="Verdana" w:hAnsi="Verdana"/>
          <w:bCs/>
          <w:sz w:val="22"/>
          <w:szCs w:val="22"/>
          <w:lang w:val="ro-RO"/>
        </w:rPr>
        <w:t xml:space="preserve"> </w:t>
      </w:r>
      <w:r w:rsidRPr="007F66A2">
        <w:rPr>
          <w:rFonts w:ascii="Verdana" w:hAnsi="Verdana"/>
          <w:bCs/>
          <w:sz w:val="22"/>
          <w:szCs w:val="22"/>
          <w:lang w:val="ro-RO"/>
        </w:rPr>
        <w:t>XGA OLED</w:t>
      </w:r>
      <w:r>
        <w:rPr>
          <w:rFonts w:ascii="Verdana" w:hAnsi="Verdana"/>
          <w:bCs/>
          <w:sz w:val="22"/>
          <w:szCs w:val="22"/>
          <w:lang w:val="ro-RO"/>
        </w:rPr>
        <w:t xml:space="preserve">, de înaltă rezoluție și contrast, cu o densitate a imaginii de 2.3 milioane de puncte pentru reproduceri precise care imită fidel realitatea. Setările de calitate „Standard” sau „High” sunt de asemenea disponibile pentru </w:t>
      </w:r>
      <w:r w:rsidR="00E00037">
        <w:rPr>
          <w:rFonts w:ascii="Verdana" w:hAnsi="Verdana"/>
          <w:bCs/>
          <w:sz w:val="22"/>
          <w:szCs w:val="22"/>
          <w:lang w:val="ro-RO"/>
        </w:rPr>
        <w:t>vizor</w:t>
      </w:r>
      <w:r>
        <w:rPr>
          <w:rFonts w:ascii="Verdana" w:hAnsi="Verdana"/>
          <w:bCs/>
          <w:sz w:val="22"/>
          <w:szCs w:val="22"/>
          <w:lang w:val="ro-RO"/>
        </w:rPr>
        <w:t xml:space="preserve"> și monitor. În plus, camera poate transfera fișierele pe smartphone, tabletă, computer sau serverul FTP cu ajutorul conexiunii </w:t>
      </w:r>
      <w:r w:rsidRPr="007F66A2">
        <w:rPr>
          <w:rFonts w:ascii="Verdana" w:hAnsi="Verdana"/>
          <w:bCs/>
          <w:sz w:val="22"/>
          <w:szCs w:val="22"/>
          <w:lang w:val="ro-RO"/>
        </w:rPr>
        <w:t>Wi-Fi</w:t>
      </w:r>
      <w:r w:rsidRPr="007F66A2">
        <w:rPr>
          <w:rFonts w:ascii="Verdana" w:hAnsi="Verdana"/>
          <w:bCs/>
          <w:sz w:val="22"/>
          <w:szCs w:val="22"/>
          <w:vertAlign w:val="superscript"/>
          <w:lang w:val="ro-RO"/>
        </w:rPr>
        <w:t>®</w:t>
      </w:r>
      <w:r>
        <w:rPr>
          <w:rFonts w:ascii="Verdana" w:hAnsi="Verdana"/>
          <w:bCs/>
          <w:sz w:val="22"/>
          <w:szCs w:val="22"/>
          <w:lang w:val="ro-RO"/>
        </w:rPr>
        <w:t xml:space="preserve">, oferind în același timp portul </w:t>
      </w:r>
      <w:r w:rsidRPr="007F66A2">
        <w:rPr>
          <w:rFonts w:ascii="Verdana" w:hAnsi="Verdana"/>
          <w:bCs/>
          <w:sz w:val="22"/>
          <w:szCs w:val="22"/>
          <w:lang w:val="ro-RO"/>
        </w:rPr>
        <w:t>SuperSpeed USB (USB 3.1 Gen 1) USB Type-C™ Terminal</w:t>
      </w:r>
      <w:r>
        <w:rPr>
          <w:rFonts w:ascii="Verdana" w:hAnsi="Verdana"/>
          <w:bCs/>
          <w:sz w:val="22"/>
          <w:szCs w:val="22"/>
          <w:lang w:val="ro-RO"/>
        </w:rPr>
        <w:t xml:space="preserve"> pentru o flexibilitate superioară a alimentării cu energie și o viteză mai mare de transfer a imaginilor în timpul folosirii camerei conectate la un calculator.</w:t>
      </w:r>
    </w:p>
    <w:p w14:paraId="6E032678" w14:textId="77777777" w:rsidR="005D5AB6" w:rsidRPr="007F66A2" w:rsidRDefault="005D5AB6" w:rsidP="00282CAA">
      <w:pPr>
        <w:pStyle w:val="Footer"/>
        <w:rPr>
          <w:rFonts w:ascii="Verdana" w:hAnsi="Verdana"/>
          <w:bCs/>
          <w:sz w:val="22"/>
          <w:szCs w:val="22"/>
          <w:lang w:val="ro-RO"/>
        </w:rPr>
      </w:pPr>
    </w:p>
    <w:p w14:paraId="772476EA" w14:textId="36D588DE" w:rsidR="005D5AB6" w:rsidRDefault="007B7C40" w:rsidP="00282CAA">
      <w:pPr>
        <w:pStyle w:val="Footer"/>
        <w:rPr>
          <w:rFonts w:ascii="Verdana" w:hAnsi="Verdana"/>
          <w:bCs/>
          <w:sz w:val="22"/>
          <w:szCs w:val="22"/>
          <w:lang w:val="ro-RO"/>
        </w:rPr>
      </w:pPr>
      <w:r>
        <w:rPr>
          <w:rFonts w:ascii="Verdana" w:hAnsi="Verdana"/>
          <w:bCs/>
          <w:sz w:val="22"/>
          <w:szCs w:val="22"/>
          <w:lang w:val="ro-RO"/>
        </w:rPr>
        <w:t xml:space="preserve">Modelul </w:t>
      </w:r>
      <w:r w:rsidRPr="007F66A2">
        <w:rPr>
          <w:rFonts w:ascii="Verdana" w:hAnsi="Verdana"/>
          <w:b/>
          <w:bCs/>
          <w:sz w:val="22"/>
          <w:szCs w:val="22"/>
          <w:lang w:val="ro-RO"/>
        </w:rPr>
        <w:t>α7 III</w:t>
      </w:r>
      <w:r>
        <w:rPr>
          <w:rFonts w:ascii="Verdana" w:hAnsi="Verdana"/>
          <w:bCs/>
          <w:sz w:val="22"/>
          <w:szCs w:val="22"/>
          <w:lang w:val="ro-RO"/>
        </w:rPr>
        <w:t xml:space="preserve"> vine, de asemenea, cu noua suită software Sony „Imaging Edge” care extinde capacitățile creative ale întregului proces de </w:t>
      </w:r>
      <w:r w:rsidR="0040252F">
        <w:rPr>
          <w:rFonts w:ascii="Verdana" w:hAnsi="Verdana"/>
          <w:bCs/>
          <w:sz w:val="22"/>
          <w:szCs w:val="22"/>
          <w:lang w:val="ro-RO"/>
        </w:rPr>
        <w:t>surprindere</w:t>
      </w:r>
      <w:r>
        <w:rPr>
          <w:rFonts w:ascii="Verdana" w:hAnsi="Verdana"/>
          <w:bCs/>
          <w:sz w:val="22"/>
          <w:szCs w:val="22"/>
          <w:lang w:val="ro-RO"/>
        </w:rPr>
        <w:t xml:space="preserve"> </w:t>
      </w:r>
      <w:r>
        <w:rPr>
          <w:rFonts w:ascii="Verdana" w:hAnsi="Verdana"/>
          <w:bCs/>
          <w:sz w:val="22"/>
          <w:szCs w:val="22"/>
          <w:lang w:val="ro-RO"/>
        </w:rPr>
        <w:lastRenderedPageBreak/>
        <w:t xml:space="preserve">a imaginilor – de la pre-procesare până la post-procesare. „Imaging Edge” oferă trei aplicații pentru PC numite „Remote”, „Viewer” și „Edit”, disponibile gratuit, care suportă </w:t>
      </w:r>
      <w:r w:rsidR="00424C49">
        <w:rPr>
          <w:rFonts w:ascii="Verdana" w:hAnsi="Verdana"/>
          <w:bCs/>
          <w:sz w:val="22"/>
          <w:szCs w:val="22"/>
          <w:lang w:val="ro-RO"/>
        </w:rPr>
        <w:t>fotografierea de</w:t>
      </w:r>
      <w:r>
        <w:rPr>
          <w:rFonts w:ascii="Verdana" w:hAnsi="Verdana"/>
          <w:bCs/>
          <w:sz w:val="22"/>
          <w:szCs w:val="22"/>
          <w:lang w:val="ro-RO"/>
        </w:rPr>
        <w:t xml:space="preserve"> la distanță cu ajutorul PC-ului și </w:t>
      </w:r>
      <w:r w:rsidR="0024640F">
        <w:rPr>
          <w:rFonts w:ascii="Verdana" w:hAnsi="Verdana"/>
          <w:bCs/>
          <w:sz w:val="22"/>
          <w:szCs w:val="22"/>
          <w:lang w:val="ro-RO"/>
        </w:rPr>
        <w:t>obținerea</w:t>
      </w:r>
      <w:r>
        <w:rPr>
          <w:rFonts w:ascii="Verdana" w:hAnsi="Verdana"/>
          <w:bCs/>
          <w:sz w:val="22"/>
          <w:szCs w:val="22"/>
          <w:lang w:val="ro-RO"/>
        </w:rPr>
        <w:t xml:space="preserve"> de imagini RAW. </w:t>
      </w:r>
      <w:r w:rsidR="00174D97">
        <w:rPr>
          <w:rFonts w:ascii="Verdana" w:hAnsi="Verdana"/>
          <w:bCs/>
          <w:sz w:val="22"/>
          <w:szCs w:val="22"/>
          <w:lang w:val="ro-RO"/>
        </w:rPr>
        <w:t>Î</w:t>
      </w:r>
      <w:r>
        <w:rPr>
          <w:rFonts w:ascii="Verdana" w:hAnsi="Verdana"/>
          <w:bCs/>
          <w:sz w:val="22"/>
          <w:szCs w:val="22"/>
          <w:lang w:val="ro-RO"/>
        </w:rPr>
        <w:t>n noua versiune 1.1, au fost implementate o serie de îmbunătățiri care includ o viteză cu 10%</w:t>
      </w:r>
      <w:r w:rsidR="00C74FBD">
        <w:rPr>
          <w:rStyle w:val="EndnoteReference"/>
          <w:rFonts w:ascii="Verdana" w:hAnsi="Verdana"/>
          <w:bCs/>
          <w:sz w:val="22"/>
          <w:szCs w:val="22"/>
          <w:lang w:val="ro-RO"/>
        </w:rPr>
        <w:endnoteReference w:id="18"/>
      </w:r>
      <w:r>
        <w:rPr>
          <w:rFonts w:ascii="Verdana" w:hAnsi="Verdana"/>
          <w:bCs/>
          <w:sz w:val="22"/>
          <w:szCs w:val="22"/>
          <w:lang w:val="ro-RO"/>
        </w:rPr>
        <w:t xml:space="preserve"> mai mare a transferului de date pentru capturarea imaginilor remote de la PC (</w:t>
      </w:r>
      <w:r w:rsidRPr="007B7C40">
        <w:rPr>
          <w:rFonts w:ascii="Verdana" w:hAnsi="Verdana"/>
          <w:bCs/>
          <w:sz w:val="22"/>
          <w:szCs w:val="22"/>
          <w:lang w:val="ro-RO"/>
        </w:rPr>
        <w:t>PC tether shooting</w:t>
      </w:r>
      <w:r>
        <w:rPr>
          <w:rFonts w:ascii="Verdana" w:hAnsi="Verdana"/>
          <w:bCs/>
          <w:sz w:val="22"/>
          <w:szCs w:val="22"/>
          <w:lang w:val="ro-RO"/>
        </w:rPr>
        <w:t>) și o îmbunătățire cu aproximativ 65%</w:t>
      </w:r>
      <w:r w:rsidR="00C74FBD">
        <w:rPr>
          <w:rStyle w:val="EndnoteReference"/>
          <w:rFonts w:ascii="Verdana" w:hAnsi="Verdana"/>
          <w:bCs/>
          <w:sz w:val="22"/>
          <w:szCs w:val="22"/>
          <w:lang w:val="ro-RO"/>
        </w:rPr>
        <w:endnoteReference w:id="19"/>
      </w:r>
      <w:r>
        <w:rPr>
          <w:rFonts w:ascii="Verdana" w:hAnsi="Verdana"/>
          <w:bCs/>
          <w:sz w:val="22"/>
          <w:szCs w:val="22"/>
          <w:lang w:val="ro-RO"/>
        </w:rPr>
        <w:t xml:space="preserve"> a vitezei de răs</w:t>
      </w:r>
      <w:r w:rsidR="00174D97">
        <w:rPr>
          <w:rFonts w:ascii="Verdana" w:hAnsi="Verdana"/>
          <w:bCs/>
          <w:sz w:val="22"/>
          <w:szCs w:val="22"/>
          <w:lang w:val="ro-RO"/>
        </w:rPr>
        <w:t>p</w:t>
      </w:r>
      <w:r>
        <w:rPr>
          <w:rFonts w:ascii="Verdana" w:hAnsi="Verdana"/>
          <w:bCs/>
          <w:sz w:val="22"/>
          <w:szCs w:val="22"/>
          <w:lang w:val="ro-RO"/>
        </w:rPr>
        <w:t>uns pentru editarea imaginilor RAW. Pentru mai multe informații</w:t>
      </w:r>
      <w:r w:rsidR="0087458B">
        <w:rPr>
          <w:rFonts w:ascii="Verdana" w:hAnsi="Verdana"/>
          <w:bCs/>
          <w:sz w:val="22"/>
          <w:szCs w:val="22"/>
          <w:lang w:val="ro-RO"/>
        </w:rPr>
        <w:t xml:space="preserve">, vă rugăm vizitați pagina de suport Imaging Edge. </w:t>
      </w:r>
    </w:p>
    <w:p w14:paraId="2E814A82" w14:textId="77777777" w:rsidR="0087458B" w:rsidRPr="007F66A2" w:rsidRDefault="005D4811" w:rsidP="0087458B">
      <w:pPr>
        <w:pStyle w:val="Footer"/>
        <w:rPr>
          <w:rFonts w:ascii="Verdana" w:hAnsi="Verdana"/>
          <w:bCs/>
          <w:sz w:val="22"/>
          <w:szCs w:val="22"/>
          <w:lang w:val="ro-RO"/>
        </w:rPr>
      </w:pPr>
      <w:hyperlink r:id="rId9" w:history="1">
        <w:r w:rsidR="0087458B" w:rsidRPr="007F66A2">
          <w:rPr>
            <w:rStyle w:val="Hyperlink"/>
            <w:rFonts w:ascii="Verdana" w:hAnsi="Verdana"/>
            <w:bCs/>
            <w:sz w:val="22"/>
            <w:szCs w:val="22"/>
            <w:lang w:val="ro-RO"/>
          </w:rPr>
          <w:t>www.sony.net/disoft/d/</w:t>
        </w:r>
      </w:hyperlink>
      <w:r w:rsidR="0087458B" w:rsidRPr="007F66A2">
        <w:rPr>
          <w:rFonts w:ascii="Verdana" w:hAnsi="Verdana"/>
          <w:bCs/>
          <w:sz w:val="22"/>
          <w:szCs w:val="22"/>
          <w:lang w:val="ro-RO"/>
        </w:rPr>
        <w:t xml:space="preserve">.  </w:t>
      </w:r>
    </w:p>
    <w:p w14:paraId="608C0E93" w14:textId="77777777" w:rsidR="007B7C40" w:rsidRPr="007B7C40" w:rsidRDefault="007B7C40" w:rsidP="00282CAA">
      <w:pPr>
        <w:pStyle w:val="Footer"/>
        <w:rPr>
          <w:rFonts w:ascii="Verdana" w:hAnsi="Verdana"/>
          <w:bCs/>
          <w:sz w:val="22"/>
          <w:szCs w:val="22"/>
          <w:lang w:val="ro-RO"/>
        </w:rPr>
      </w:pPr>
    </w:p>
    <w:p w14:paraId="5A7870B9" w14:textId="4AA4D7EC" w:rsidR="005D5AB6" w:rsidRPr="007F66A2" w:rsidRDefault="0087458B" w:rsidP="00282CAA">
      <w:pPr>
        <w:pStyle w:val="Footer"/>
        <w:rPr>
          <w:rFonts w:ascii="Verdana" w:hAnsi="Verdana"/>
          <w:bCs/>
          <w:sz w:val="22"/>
          <w:szCs w:val="22"/>
          <w:lang w:val="ro-RO"/>
        </w:rPr>
      </w:pPr>
      <w:r>
        <w:rPr>
          <w:rFonts w:ascii="Verdana" w:hAnsi="Verdana"/>
          <w:bCs/>
          <w:sz w:val="22"/>
          <w:szCs w:val="22"/>
          <w:lang w:val="ro-RO"/>
        </w:rPr>
        <w:t xml:space="preserve">Camera este de asemenea compatibilă cu o gamă largă de accesorii Sony E-mount, inclusiv </w:t>
      </w:r>
      <w:r w:rsidRPr="007F66A2">
        <w:rPr>
          <w:rFonts w:ascii="Verdana" w:hAnsi="Verdana"/>
          <w:b/>
          <w:bCs/>
          <w:sz w:val="22"/>
          <w:szCs w:val="22"/>
          <w:lang w:val="ro-RO"/>
        </w:rPr>
        <w:t>BC-QZ1</w:t>
      </w:r>
      <w:r w:rsidRPr="007F66A2">
        <w:rPr>
          <w:rFonts w:ascii="Verdana" w:hAnsi="Verdana"/>
          <w:bCs/>
          <w:sz w:val="22"/>
          <w:szCs w:val="22"/>
          <w:lang w:val="ro-RO"/>
        </w:rPr>
        <w:t xml:space="preserve"> Battery Charger</w:t>
      </w:r>
      <w:r w:rsidR="00C74FBD">
        <w:rPr>
          <w:rStyle w:val="EndnoteReference"/>
          <w:rFonts w:ascii="Verdana" w:hAnsi="Verdana"/>
          <w:bCs/>
          <w:sz w:val="22"/>
          <w:szCs w:val="22"/>
          <w:lang w:val="ro-RO"/>
        </w:rPr>
        <w:endnoteReference w:id="20"/>
      </w:r>
      <w:r w:rsidRPr="007F66A2">
        <w:rPr>
          <w:rFonts w:ascii="Verdana" w:hAnsi="Verdana"/>
          <w:bCs/>
          <w:sz w:val="22"/>
          <w:szCs w:val="22"/>
          <w:lang w:val="ro-RO"/>
        </w:rPr>
        <w:t xml:space="preserve">, </w:t>
      </w:r>
      <w:r w:rsidRPr="007F66A2">
        <w:rPr>
          <w:rFonts w:ascii="Verdana" w:hAnsi="Verdana"/>
          <w:b/>
          <w:bCs/>
          <w:sz w:val="22"/>
          <w:szCs w:val="22"/>
          <w:lang w:val="ro-RO"/>
        </w:rPr>
        <w:t>VG-C3EM</w:t>
      </w:r>
      <w:r w:rsidRPr="007F66A2">
        <w:rPr>
          <w:rFonts w:ascii="Verdana" w:hAnsi="Verdana"/>
          <w:bCs/>
          <w:sz w:val="22"/>
          <w:szCs w:val="22"/>
          <w:lang w:val="ro-RO"/>
        </w:rPr>
        <w:t xml:space="preserve"> Vertical Grip</w:t>
      </w:r>
    </w:p>
    <w:p w14:paraId="2C39D132" w14:textId="77777777" w:rsidR="0087458B" w:rsidRDefault="0087458B" w:rsidP="00282CAA">
      <w:pPr>
        <w:pStyle w:val="Footer"/>
        <w:rPr>
          <w:rFonts w:ascii="Verdana" w:hAnsi="Verdana"/>
          <w:bCs/>
          <w:sz w:val="22"/>
          <w:szCs w:val="22"/>
          <w:lang w:val="ro-RO"/>
        </w:rPr>
      </w:pPr>
    </w:p>
    <w:p w14:paraId="3CC16C89" w14:textId="6925D24D" w:rsidR="005952B7" w:rsidRPr="0087458B" w:rsidRDefault="0087458B" w:rsidP="00282CAA">
      <w:pPr>
        <w:pStyle w:val="Footer"/>
        <w:rPr>
          <w:rFonts w:ascii="Verdana" w:hAnsi="Verdana"/>
          <w:bCs/>
          <w:sz w:val="22"/>
          <w:szCs w:val="22"/>
          <w:lang w:val="ro-RO" w:eastAsia="ja-JP"/>
        </w:rPr>
      </w:pPr>
      <w:r>
        <w:rPr>
          <w:rFonts w:ascii="Verdana" w:hAnsi="Verdana"/>
          <w:bCs/>
          <w:sz w:val="22"/>
          <w:szCs w:val="22"/>
          <w:lang w:val="ro-RO"/>
        </w:rPr>
        <w:t xml:space="preserve">Noua </w:t>
      </w:r>
      <w:r w:rsidRPr="007F66A2">
        <w:rPr>
          <w:rFonts w:ascii="Verdana" w:hAnsi="Verdana"/>
          <w:b/>
          <w:bCs/>
          <w:sz w:val="22"/>
          <w:szCs w:val="22"/>
          <w:lang w:val="ro-RO"/>
        </w:rPr>
        <w:t>α7 III</w:t>
      </w:r>
      <w:r>
        <w:rPr>
          <w:rFonts w:ascii="Verdana" w:hAnsi="Verdana"/>
          <w:bCs/>
          <w:sz w:val="22"/>
          <w:szCs w:val="22"/>
          <w:lang w:val="ro-RO"/>
        </w:rPr>
        <w:t xml:space="preserve"> va fi disponibilă în Europa începând cu luna martie 2018 la un preț de aproximativ </w:t>
      </w:r>
      <w:r w:rsidRPr="007F66A2">
        <w:rPr>
          <w:rFonts w:ascii="Verdana" w:hAnsi="Verdana"/>
          <w:bCs/>
          <w:sz w:val="22"/>
          <w:szCs w:val="22"/>
          <w:lang w:val="ro-RO" w:eastAsia="ja-JP"/>
        </w:rPr>
        <w:t>2300</w:t>
      </w:r>
      <w:r>
        <w:rPr>
          <w:rFonts w:ascii="Verdana" w:hAnsi="Verdana"/>
          <w:bCs/>
          <w:sz w:val="22"/>
          <w:szCs w:val="22"/>
          <w:lang w:val="ro-RO" w:eastAsia="ja-JP"/>
        </w:rPr>
        <w:t xml:space="preserve"> euro (doar corpul) sau 2500 de euro într-un kit care include </w:t>
      </w:r>
      <w:r w:rsidR="005F4DF8">
        <w:rPr>
          <w:rFonts w:ascii="Verdana" w:hAnsi="Verdana"/>
          <w:bCs/>
          <w:sz w:val="22"/>
          <w:szCs w:val="22"/>
          <w:lang w:val="ro-RO" w:eastAsia="ja-JP"/>
        </w:rPr>
        <w:t>obiectivul</w:t>
      </w:r>
      <w:r>
        <w:rPr>
          <w:rFonts w:ascii="Verdana" w:hAnsi="Verdana"/>
          <w:bCs/>
          <w:sz w:val="22"/>
          <w:szCs w:val="22"/>
          <w:lang w:val="ro-RO" w:eastAsia="ja-JP"/>
        </w:rPr>
        <w:t xml:space="preserve"> </w:t>
      </w:r>
      <w:r w:rsidRPr="007F66A2">
        <w:rPr>
          <w:rFonts w:ascii="Verdana" w:hAnsi="Verdana"/>
          <w:b/>
          <w:bCs/>
          <w:sz w:val="22"/>
          <w:szCs w:val="22"/>
          <w:lang w:val="ro-RO" w:eastAsia="ja-JP"/>
        </w:rPr>
        <w:t>SEL2870</w:t>
      </w:r>
      <w:r>
        <w:rPr>
          <w:rFonts w:ascii="Verdana" w:hAnsi="Verdana"/>
          <w:bCs/>
          <w:sz w:val="22"/>
          <w:szCs w:val="22"/>
          <w:lang w:val="ro-RO" w:eastAsia="ja-JP"/>
        </w:rPr>
        <w:t>.</w:t>
      </w:r>
    </w:p>
    <w:p w14:paraId="5B13D5AE" w14:textId="77777777" w:rsidR="005D5AB6" w:rsidRPr="007F66A2" w:rsidRDefault="005D5AB6" w:rsidP="005D0866">
      <w:pPr>
        <w:pStyle w:val="Footer"/>
        <w:rPr>
          <w:rFonts w:ascii="Verdana" w:hAnsi="Verdana"/>
          <w:bCs/>
          <w:sz w:val="22"/>
          <w:szCs w:val="22"/>
          <w:lang w:val="ro-RO"/>
        </w:rPr>
      </w:pPr>
    </w:p>
    <w:p w14:paraId="3A3FCDA4" w14:textId="4395ED9E" w:rsidR="005D5AB6" w:rsidRDefault="0087458B" w:rsidP="005D0866">
      <w:pPr>
        <w:pStyle w:val="Footer"/>
        <w:rPr>
          <w:rFonts w:ascii="Verdana" w:hAnsi="Verdana"/>
          <w:bCs/>
          <w:sz w:val="22"/>
          <w:szCs w:val="22"/>
          <w:lang w:val="ro-RO"/>
        </w:rPr>
      </w:pPr>
      <w:r>
        <w:rPr>
          <w:rFonts w:ascii="Verdana" w:hAnsi="Verdana"/>
          <w:bCs/>
          <w:sz w:val="22"/>
          <w:szCs w:val="22"/>
          <w:lang w:val="ro-RO"/>
        </w:rPr>
        <w:t xml:space="preserve">O varietate de articole exclusive și conținut nou </w:t>
      </w:r>
      <w:r w:rsidR="0040252F">
        <w:rPr>
          <w:rFonts w:ascii="Verdana" w:hAnsi="Verdana"/>
          <w:bCs/>
          <w:sz w:val="22"/>
          <w:szCs w:val="22"/>
          <w:lang w:val="ro-RO"/>
        </w:rPr>
        <w:t>surprins</w:t>
      </w:r>
      <w:r>
        <w:rPr>
          <w:rFonts w:ascii="Verdana" w:hAnsi="Verdana"/>
          <w:bCs/>
          <w:sz w:val="22"/>
          <w:szCs w:val="22"/>
          <w:lang w:val="ro-RO"/>
        </w:rPr>
        <w:t xml:space="preserve"> cu noua cameră </w:t>
      </w:r>
      <w:r w:rsidRPr="007F66A2">
        <w:rPr>
          <w:rFonts w:ascii="Verdana" w:hAnsi="Verdana"/>
          <w:bCs/>
          <w:sz w:val="22"/>
          <w:szCs w:val="22"/>
          <w:lang w:val="ro-RO"/>
        </w:rPr>
        <w:t>α7 III</w:t>
      </w:r>
      <w:r>
        <w:rPr>
          <w:rFonts w:ascii="Verdana" w:hAnsi="Verdana"/>
          <w:bCs/>
          <w:sz w:val="22"/>
          <w:szCs w:val="22"/>
          <w:lang w:val="ro-RO"/>
        </w:rPr>
        <w:t xml:space="preserve"> și cu alte produse </w:t>
      </w:r>
      <w:r w:rsidRPr="007F66A2">
        <w:rPr>
          <w:rFonts w:ascii="Verdana" w:hAnsi="Verdana"/>
          <w:bCs/>
          <w:sz w:val="22"/>
          <w:szCs w:val="22"/>
          <w:lang w:val="ro-RO"/>
        </w:rPr>
        <w:t>Sony α</w:t>
      </w:r>
      <w:r>
        <w:rPr>
          <w:rFonts w:ascii="Verdana" w:hAnsi="Verdana"/>
          <w:bCs/>
          <w:sz w:val="22"/>
          <w:szCs w:val="22"/>
          <w:lang w:val="ro-RO"/>
        </w:rPr>
        <w:t xml:space="preserve"> poate fi găsită la </w:t>
      </w:r>
      <w:hyperlink r:id="rId10" w:history="1">
        <w:r w:rsidRPr="009B2B27">
          <w:rPr>
            <w:rStyle w:val="Hyperlink"/>
            <w:rFonts w:ascii="Verdana" w:hAnsi="Verdana"/>
            <w:bCs/>
            <w:sz w:val="22"/>
            <w:szCs w:val="22"/>
            <w:lang w:val="ro-RO"/>
          </w:rPr>
          <w:t>www.alphauniverse.com</w:t>
        </w:r>
      </w:hyperlink>
      <w:r>
        <w:rPr>
          <w:rFonts w:ascii="Verdana" w:hAnsi="Verdana"/>
          <w:bCs/>
          <w:sz w:val="22"/>
          <w:szCs w:val="22"/>
          <w:lang w:val="ro-RO"/>
        </w:rPr>
        <w:t xml:space="preserve">, un site construit pentru a educa și inspira toți fanii și clienții brandului </w:t>
      </w:r>
      <w:r w:rsidRPr="007F66A2">
        <w:rPr>
          <w:rFonts w:ascii="Verdana" w:hAnsi="Verdana"/>
          <w:bCs/>
          <w:sz w:val="22"/>
          <w:szCs w:val="22"/>
          <w:lang w:val="ro-RO"/>
        </w:rPr>
        <w:t>Sony α</w:t>
      </w:r>
      <w:r>
        <w:rPr>
          <w:rFonts w:ascii="Verdana" w:hAnsi="Verdana"/>
          <w:bCs/>
          <w:sz w:val="22"/>
          <w:szCs w:val="22"/>
          <w:lang w:val="ro-RO"/>
        </w:rPr>
        <w:t>.</w:t>
      </w:r>
    </w:p>
    <w:p w14:paraId="1A739967" w14:textId="021A3C6E" w:rsidR="0087458B" w:rsidRDefault="0087458B" w:rsidP="005D0866">
      <w:pPr>
        <w:pStyle w:val="Footer"/>
        <w:rPr>
          <w:rFonts w:ascii="Verdana" w:hAnsi="Verdana"/>
          <w:bCs/>
          <w:sz w:val="22"/>
          <w:szCs w:val="22"/>
          <w:lang w:val="ro-RO"/>
        </w:rPr>
      </w:pPr>
    </w:p>
    <w:p w14:paraId="438D0268" w14:textId="35EA358A" w:rsidR="0087458B" w:rsidRPr="0087458B" w:rsidRDefault="0087458B" w:rsidP="005D0866">
      <w:pPr>
        <w:pStyle w:val="Footer"/>
        <w:rPr>
          <w:rFonts w:ascii="Verdana" w:hAnsi="Verdana"/>
          <w:bCs/>
          <w:sz w:val="22"/>
          <w:szCs w:val="22"/>
          <w:lang w:val="ro-RO"/>
        </w:rPr>
      </w:pPr>
      <w:r>
        <w:rPr>
          <w:rFonts w:ascii="Verdana" w:hAnsi="Verdana"/>
          <w:bCs/>
          <w:sz w:val="22"/>
          <w:szCs w:val="22"/>
          <w:lang w:val="ro-RO"/>
        </w:rPr>
        <w:t xml:space="preserve">Noul conținut va fi postat de asemenea direct pe </w:t>
      </w:r>
      <w:hyperlink r:id="rId11" w:history="1">
        <w:r w:rsidRPr="007F66A2">
          <w:rPr>
            <w:rStyle w:val="Hyperlink"/>
            <w:rFonts w:ascii="Verdana" w:hAnsi="Verdana"/>
            <w:bCs/>
            <w:sz w:val="22"/>
            <w:szCs w:val="22"/>
            <w:lang w:val="ro-RO"/>
          </w:rPr>
          <w:t>Sony Photo Gallery</w:t>
        </w:r>
      </w:hyperlink>
      <w:r>
        <w:rPr>
          <w:rStyle w:val="Hyperlink"/>
          <w:rFonts w:ascii="Verdana" w:hAnsi="Verdana"/>
          <w:bCs/>
          <w:sz w:val="22"/>
          <w:szCs w:val="22"/>
          <w:u w:val="none"/>
          <w:lang w:val="ro-RO"/>
        </w:rPr>
        <w:t xml:space="preserve"> </w:t>
      </w:r>
      <w:r w:rsidRPr="0087458B">
        <w:rPr>
          <w:rStyle w:val="Hyperlink"/>
          <w:rFonts w:ascii="Verdana" w:hAnsi="Verdana"/>
          <w:bCs/>
          <w:color w:val="auto"/>
          <w:sz w:val="22"/>
          <w:szCs w:val="22"/>
          <w:u w:val="none"/>
          <w:lang w:val="ro-RO"/>
        </w:rPr>
        <w:t>și</w:t>
      </w:r>
      <w:r>
        <w:rPr>
          <w:rStyle w:val="Hyperlink"/>
          <w:rFonts w:ascii="Verdana" w:hAnsi="Verdana"/>
          <w:bCs/>
          <w:color w:val="auto"/>
          <w:sz w:val="22"/>
          <w:szCs w:val="22"/>
          <w:u w:val="none"/>
          <w:lang w:val="ro-RO"/>
        </w:rPr>
        <w:t xml:space="preserve"> pe canalul de Youtube </w:t>
      </w:r>
      <w:hyperlink r:id="rId12" w:history="1">
        <w:r w:rsidRPr="007F66A2">
          <w:rPr>
            <w:rStyle w:val="Hyperlink"/>
            <w:rFonts w:ascii="Verdana" w:hAnsi="Verdana"/>
            <w:bCs/>
            <w:sz w:val="22"/>
            <w:szCs w:val="22"/>
            <w:lang w:val="ro-RO"/>
          </w:rPr>
          <w:t>Sony Camera Channel</w:t>
        </w:r>
      </w:hyperlink>
      <w:r w:rsidRPr="0087458B">
        <w:rPr>
          <w:rStyle w:val="Hyperlink"/>
          <w:rFonts w:ascii="Verdana" w:hAnsi="Verdana"/>
          <w:bCs/>
          <w:color w:val="auto"/>
          <w:sz w:val="22"/>
          <w:szCs w:val="22"/>
          <w:u w:val="none"/>
          <w:lang w:val="ro-RO"/>
        </w:rPr>
        <w:t>.</w:t>
      </w:r>
    </w:p>
    <w:p w14:paraId="06B76D26" w14:textId="77777777" w:rsidR="0087458B" w:rsidRDefault="0087458B" w:rsidP="0087458B">
      <w:pPr>
        <w:shd w:val="clear" w:color="auto" w:fill="FFFFFF"/>
        <w:spacing w:after="100" w:afterAutospacing="1" w:line="180" w:lineRule="exact"/>
        <w:rPr>
          <w:rFonts w:ascii="Verdana" w:hAnsi="Verdana" w:cs="Tahoma"/>
          <w:b/>
          <w:sz w:val="16"/>
          <w:szCs w:val="16"/>
          <w:lang w:val="ro-RO"/>
        </w:rPr>
      </w:pPr>
    </w:p>
    <w:p w14:paraId="1DB6F740" w14:textId="0E69AA50" w:rsidR="0087458B" w:rsidRPr="00676634" w:rsidRDefault="0087458B" w:rsidP="0087458B">
      <w:pPr>
        <w:shd w:val="clear" w:color="auto" w:fill="FFFFFF"/>
        <w:spacing w:after="100" w:afterAutospacing="1" w:line="180" w:lineRule="exact"/>
        <w:rPr>
          <w:rFonts w:ascii="Verdana" w:hAnsi="Verdana" w:cs="Tahoma"/>
          <w:b/>
          <w:sz w:val="16"/>
          <w:szCs w:val="16"/>
          <w:lang w:val="ro-RO"/>
        </w:rPr>
      </w:pPr>
      <w:r w:rsidRPr="00676634">
        <w:rPr>
          <w:rFonts w:ascii="Verdana" w:hAnsi="Verdana" w:cs="Tahoma"/>
          <w:b/>
          <w:sz w:val="16"/>
          <w:szCs w:val="16"/>
          <w:lang w:val="ro-RO"/>
        </w:rPr>
        <w:t xml:space="preserve">Despre Sony: </w:t>
      </w:r>
    </w:p>
    <w:p w14:paraId="0F38208E" w14:textId="77777777" w:rsidR="0087458B" w:rsidRPr="00676634" w:rsidRDefault="0087458B" w:rsidP="0087458B">
      <w:pPr>
        <w:shd w:val="clear" w:color="auto" w:fill="FFFFFF"/>
        <w:spacing w:after="100" w:afterAutospacing="1" w:line="180" w:lineRule="exact"/>
        <w:rPr>
          <w:rFonts w:ascii="Verdana" w:hAnsi="Verdana" w:cs="Tahoma"/>
          <w:sz w:val="16"/>
          <w:szCs w:val="16"/>
          <w:lang w:val="ro-RO"/>
        </w:rPr>
      </w:pPr>
      <w:r w:rsidRPr="00676634">
        <w:rPr>
          <w:rFonts w:ascii="Verdana" w:hAnsi="Verdana" w:cs="Tahoma"/>
          <w:sz w:val="16"/>
          <w:szCs w:val="16"/>
          <w:lang w:val="ro-RO"/>
        </w:rPr>
        <w:t xml:space="preserve">Sony Corporation 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în anul fiscal încheiat la 31 martie 2017 vânzări anuale consolidate de aproximativ 76 de miliarde de dolari. Sony Global Web Site: </w:t>
      </w:r>
      <w:hyperlink r:id="rId13" w:history="1">
        <w:r w:rsidRPr="00676634">
          <w:rPr>
            <w:rStyle w:val="Hyperlink"/>
            <w:rFonts w:ascii="Verdana" w:hAnsi="Verdana" w:cs="Tahoma"/>
            <w:sz w:val="16"/>
            <w:szCs w:val="16"/>
            <w:lang w:val="ro-RO"/>
          </w:rPr>
          <w:t>http://www.sony.net/</w:t>
        </w:r>
      </w:hyperlink>
    </w:p>
    <w:p w14:paraId="4EA3E348" w14:textId="77777777" w:rsidR="009310FC" w:rsidRPr="007F66A2" w:rsidRDefault="009310FC" w:rsidP="00D33033">
      <w:pPr>
        <w:pStyle w:val="EndnoteText"/>
        <w:ind w:leftChars="236" w:left="680" w:hangingChars="71" w:hanging="114"/>
        <w:rPr>
          <w:rStyle w:val="Hyperlink"/>
          <w:rFonts w:ascii="Verdana" w:hAnsi="Verdana" w:cs="Tahoma"/>
          <w:sz w:val="16"/>
          <w:szCs w:val="16"/>
          <w:lang w:val="ro-RO" w:eastAsia="ja-JP"/>
        </w:rPr>
      </w:pPr>
    </w:p>
    <w:p w14:paraId="14585C31" w14:textId="77777777" w:rsidR="0040252F" w:rsidRPr="007F66A2" w:rsidRDefault="0040252F">
      <w:pPr>
        <w:pStyle w:val="EndnoteText"/>
        <w:ind w:leftChars="236" w:left="680" w:hangingChars="71" w:hanging="114"/>
        <w:rPr>
          <w:rStyle w:val="Hyperlink"/>
          <w:rFonts w:ascii="Verdana" w:hAnsi="Verdana" w:cs="Tahoma"/>
          <w:sz w:val="16"/>
          <w:szCs w:val="16"/>
          <w:lang w:val="ro-RO" w:eastAsia="ja-JP"/>
        </w:rPr>
      </w:pPr>
    </w:p>
    <w:sectPr w:rsidR="0040252F" w:rsidRPr="007F66A2" w:rsidSect="0086031A">
      <w:headerReference w:type="default" r:id="rId14"/>
      <w:footerReference w:type="default" r:id="rId15"/>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114B" w14:textId="77777777" w:rsidR="005D4811" w:rsidRDefault="005D4811" w:rsidP="00F170AA">
      <w:r>
        <w:separator/>
      </w:r>
    </w:p>
  </w:endnote>
  <w:endnote w:type="continuationSeparator" w:id="0">
    <w:p w14:paraId="4BB5A925" w14:textId="77777777" w:rsidR="005D4811" w:rsidRDefault="005D4811" w:rsidP="00F170AA">
      <w:r>
        <w:continuationSeparator/>
      </w:r>
    </w:p>
  </w:endnote>
  <w:endnote w:type="continuationNotice" w:id="1">
    <w:p w14:paraId="5295590B" w14:textId="77777777" w:rsidR="005D4811" w:rsidRDefault="005D4811"/>
  </w:endnote>
  <w:endnote w:id="2">
    <w:p w14:paraId="4AB9002B" w14:textId="38AC30C1"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Aproximativi, efectivi</w:t>
      </w:r>
    </w:p>
  </w:endnote>
  <w:endnote w:id="3">
    <w:p w14:paraId="4A083DA7" w14:textId="0C677CEF"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0040252F" w:rsidRPr="00C74FBD">
        <w:rPr>
          <w:rFonts w:asciiTheme="majorHAnsi" w:hAnsiTheme="majorHAnsi"/>
          <w:lang w:val="ro-RO"/>
        </w:rPr>
        <w:t>Condițiile</w:t>
      </w:r>
      <w:r w:rsidRPr="00C74FBD">
        <w:rPr>
          <w:rFonts w:asciiTheme="majorHAnsi" w:hAnsiTheme="majorHAnsi"/>
          <w:lang w:val="ro-RO"/>
        </w:rPr>
        <w:t xml:space="preserve"> de testare Sony pentru imaginile statice</w:t>
      </w:r>
    </w:p>
  </w:endnote>
  <w:endnote w:id="4">
    <w:p w14:paraId="66C5D6D3" w14:textId="13A94090"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Î</w:t>
      </w:r>
      <w:r w:rsidRPr="00C74FBD">
        <w:rPr>
          <w:rFonts w:asciiTheme="majorHAnsi" w:hAnsiTheme="majorHAnsi"/>
        </w:rPr>
        <w:t>n modul continuu “Hi+”</w:t>
      </w:r>
      <w:r w:rsidRPr="00C74FBD">
        <w:rPr>
          <w:rFonts w:asciiTheme="majorHAnsi" w:hAnsiTheme="majorHAnsi"/>
          <w:lang w:val="ro-RO"/>
        </w:rPr>
        <w:t>. Viteza maximă depinde de setările camerei.</w:t>
      </w:r>
    </w:p>
  </w:endnote>
  <w:endnote w:id="5">
    <w:p w14:paraId="527D94FF" w14:textId="3D856AF3"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Este posibil să apară </w:t>
      </w:r>
      <w:r w:rsidR="0040252F" w:rsidRPr="00C74FBD">
        <w:rPr>
          <w:rFonts w:asciiTheme="majorHAnsi" w:hAnsiTheme="majorHAnsi"/>
          <w:lang w:val="ro-RO"/>
        </w:rPr>
        <w:t>distorsiuni</w:t>
      </w:r>
      <w:r w:rsidRPr="00C74FBD">
        <w:rPr>
          <w:rFonts w:asciiTheme="majorHAnsi" w:hAnsiTheme="majorHAnsi"/>
          <w:lang w:val="ro-RO"/>
        </w:rPr>
        <w:t xml:space="preserve"> în cazul </w:t>
      </w:r>
      <w:r w:rsidR="0040252F">
        <w:rPr>
          <w:rFonts w:asciiTheme="majorHAnsi" w:hAnsiTheme="majorHAnsi"/>
          <w:lang w:val="ro-RO"/>
        </w:rPr>
        <w:t>subiectelor</w:t>
      </w:r>
      <w:r w:rsidRPr="00C74FBD">
        <w:rPr>
          <w:rFonts w:asciiTheme="majorHAnsi" w:hAnsiTheme="majorHAnsi"/>
          <w:lang w:val="ro-RO"/>
        </w:rPr>
        <w:t xml:space="preserve"> în mișcare</w:t>
      </w:r>
    </w:p>
  </w:endnote>
  <w:endnote w:id="6">
    <w:p w14:paraId="12EFCC53" w14:textId="682D63DF"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Standarde CIPA. </w:t>
      </w:r>
      <w:r w:rsidR="008F1828">
        <w:rPr>
          <w:rFonts w:asciiTheme="majorHAnsi" w:hAnsiTheme="majorHAnsi"/>
          <w:lang w:val="ro-RO"/>
        </w:rPr>
        <w:t xml:space="preserve">Doar </w:t>
      </w:r>
      <w:r w:rsidR="008F1828" w:rsidRPr="008F1828">
        <w:rPr>
          <w:rFonts w:asciiTheme="majorHAnsi" w:hAnsiTheme="majorHAnsi"/>
          <w:lang w:val="ro-RO"/>
        </w:rPr>
        <w:t>shake p</w:t>
      </w:r>
      <w:r w:rsidRPr="008F1828">
        <w:rPr>
          <w:rFonts w:asciiTheme="majorHAnsi" w:hAnsiTheme="majorHAnsi"/>
          <w:lang w:val="ro-RO"/>
        </w:rPr>
        <w:t>itch/yaw.</w:t>
      </w:r>
      <w:r w:rsidRPr="00C74FBD">
        <w:rPr>
          <w:rFonts w:asciiTheme="majorHAnsi" w:hAnsiTheme="majorHAnsi"/>
          <w:lang w:val="ro-RO"/>
        </w:rPr>
        <w:t xml:space="preserve"> </w:t>
      </w:r>
      <w:r w:rsidR="005F4DF8">
        <w:rPr>
          <w:rFonts w:asciiTheme="majorHAnsi" w:hAnsiTheme="majorHAnsi"/>
          <w:lang w:val="ro-RO"/>
        </w:rPr>
        <w:t>Obiectiv</w:t>
      </w:r>
      <w:r w:rsidRPr="00C74FBD">
        <w:rPr>
          <w:rFonts w:asciiTheme="majorHAnsi" w:hAnsiTheme="majorHAnsi"/>
          <w:lang w:val="ro-RO"/>
        </w:rPr>
        <w:t xml:space="preserve"> Planar T* FE 50mm F1.4 ZA. Expunerea lungă NR oprită.</w:t>
      </w:r>
    </w:p>
  </w:endnote>
  <w:endnote w:id="7">
    <w:p w14:paraId="6A773B97" w14:textId="178A275C"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Un card de memorie SDHC/SDXC de clasă 10 sau mai mare este necesar pentru înregistrarea filmelor în formatul XAVC S. Un card UHS cu viteză clasa 3 sau mai ma</w:t>
      </w:r>
      <w:r w:rsidRPr="00C74FBD">
        <w:rPr>
          <w:rFonts w:asciiTheme="majorHAnsi" w:hAnsiTheme="majorHAnsi"/>
          <w:lang w:val="ro-RO"/>
        </w:rPr>
        <w:t>r</w:t>
      </w:r>
      <w:r w:rsidRPr="00C74FBD">
        <w:rPr>
          <w:rFonts w:asciiTheme="majorHAnsi" w:hAnsiTheme="majorHAnsi"/>
        </w:rPr>
        <w:t>e este necesar pentru înregistrări 100 Mbps</w:t>
      </w:r>
    </w:p>
  </w:endnote>
  <w:endnote w:id="8">
    <w:p w14:paraId="6A8C4463" w14:textId="3CF2F80D"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Dintre camerele digitale cu senzor de imagine</w:t>
      </w:r>
      <w:r w:rsidRPr="00C74FBD">
        <w:rPr>
          <w:rFonts w:asciiTheme="majorHAnsi" w:hAnsiTheme="majorHAnsi"/>
          <w:lang w:val="ro-RO" w:eastAsia="ja-JP"/>
        </w:rPr>
        <w:t xml:space="preserve"> full-frame. Conform comunicatului de presa din octombrie 2017, pe baza cercetării Sony.</w:t>
      </w:r>
    </w:p>
  </w:endnote>
  <w:endnote w:id="9">
    <w:p w14:paraId="20A4538D" w14:textId="37FEFE76"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Standarde CIPA. În cazul folosirii unui monitor LCD. 610 imagini când este folosit viewfinder</w:t>
      </w:r>
    </w:p>
  </w:endnote>
  <w:endnote w:id="10">
    <w:p w14:paraId="5D93527B" w14:textId="2A5D7640"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În comparație cu </w:t>
      </w:r>
      <w:r w:rsidRPr="00C74FBD">
        <w:rPr>
          <w:rFonts w:asciiTheme="majorHAnsi" w:hAnsiTheme="majorHAnsi"/>
        </w:rPr>
        <w:t>α7 II</w:t>
      </w:r>
      <w:r w:rsidRPr="00C74FBD">
        <w:rPr>
          <w:rFonts w:asciiTheme="majorHAnsi" w:hAnsiTheme="majorHAnsi"/>
          <w:lang w:val="ro-RO"/>
        </w:rPr>
        <w:t>. Condițiile de testare Sony.</w:t>
      </w:r>
    </w:p>
  </w:endnote>
  <w:endnote w:id="11">
    <w:p w14:paraId="59968ECB" w14:textId="6F82BF75"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Linitat la 12 biți, în timpul capturării RAW în rafală, expunere BULB sau când expunerea lungă NR este activă</w:t>
      </w:r>
      <w:r>
        <w:rPr>
          <w:rFonts w:asciiTheme="majorHAnsi" w:hAnsiTheme="majorHAnsi"/>
          <w:lang w:val="ro-RO"/>
        </w:rPr>
        <w:t>.</w:t>
      </w:r>
    </w:p>
  </w:endnote>
  <w:endnote w:id="12">
    <w:p w14:paraId="5EE45736" w14:textId="572B0AFF"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Doar cu obiective SSM sau SAM. Cu ajutorul adaptorului LA-EA3. Opțiunea Eye AF nu este disponibilă pentru înregistrare video</w:t>
      </w:r>
      <w:r w:rsidR="0040252F">
        <w:rPr>
          <w:rFonts w:asciiTheme="majorHAnsi" w:hAnsiTheme="majorHAnsi"/>
          <w:lang w:val="ro-RO"/>
        </w:rPr>
        <w:t>.</w:t>
      </w:r>
      <w:r w:rsidRPr="00C74FBD">
        <w:rPr>
          <w:rFonts w:asciiTheme="majorHAnsi" w:hAnsiTheme="majorHAnsi"/>
          <w:lang w:val="ro-RO" w:eastAsia="ja-JP"/>
        </w:rPr>
        <w:t xml:space="preserve"> AF-C poate fi utilizată doar când sistemul AF “Phase detection” este selectat</w:t>
      </w:r>
      <w:r w:rsidR="0040252F">
        <w:rPr>
          <w:rFonts w:asciiTheme="majorHAnsi" w:hAnsiTheme="majorHAnsi"/>
          <w:lang w:val="ro-RO" w:eastAsia="ja-JP"/>
        </w:rPr>
        <w:t xml:space="preserve"> dar</w:t>
      </w:r>
      <w:r w:rsidRPr="00C74FBD">
        <w:rPr>
          <w:rFonts w:asciiTheme="majorHAnsi" w:hAnsiTheme="majorHAnsi"/>
          <w:lang w:val="ro-RO" w:eastAsia="ja-JP"/>
        </w:rPr>
        <w:t xml:space="preserve"> focusul este fixat la primul cadru în timpul fotografierii</w:t>
      </w:r>
      <w:r>
        <w:rPr>
          <w:rFonts w:asciiTheme="majorHAnsi" w:hAnsiTheme="majorHAnsi"/>
          <w:lang w:val="ro-RO" w:eastAsia="ja-JP"/>
        </w:rPr>
        <w:t>.</w:t>
      </w:r>
    </w:p>
  </w:endnote>
  <w:endnote w:id="13">
    <w:p w14:paraId="027832D3" w14:textId="6BFD7936"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Mod continuu Hi+. Este necesar un card de memorie SDXC compatibil UHS-II. Condițiile de testare Sony.</w:t>
      </w:r>
    </w:p>
  </w:endnote>
  <w:endnote w:id="14">
    <w:p w14:paraId="572B7179" w14:textId="40D3A5FD" w:rsidR="00C74FBD" w:rsidRPr="00C74FBD" w:rsidRDefault="00C74FBD" w:rsidP="00C74FBD">
      <w:pPr>
        <w:pStyle w:val="CommentText"/>
        <w:rPr>
          <w:rFonts w:asciiTheme="majorHAnsi" w:hAnsiTheme="majorHAnsi"/>
          <w:sz w:val="20"/>
          <w:lang w:val="ro-RO" w:eastAsia="ja-JP"/>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sz w:val="20"/>
          <w:lang w:val="ro-RO"/>
        </w:rPr>
        <w:t xml:space="preserve">Doar efecte de </w:t>
      </w:r>
      <w:r w:rsidRPr="00C74FBD">
        <w:rPr>
          <w:rFonts w:asciiTheme="majorHAnsi" w:hAnsiTheme="majorHAnsi"/>
          <w:sz w:val="20"/>
          <w:lang w:val="ro-RO" w:eastAsia="ja-JP"/>
        </w:rPr>
        <w:t xml:space="preserve">100 Hz și 120 Hz sunt detectate. Viteza de fotografiere continuă poate scădea. Fotografierea Flicker-free nu este disponibilă </w:t>
      </w:r>
      <w:r w:rsidR="0040252F" w:rsidRPr="00C74FBD">
        <w:rPr>
          <w:rFonts w:asciiTheme="majorHAnsi" w:hAnsiTheme="majorHAnsi"/>
          <w:sz w:val="20"/>
          <w:lang w:val="ro-RO" w:eastAsia="ja-JP"/>
        </w:rPr>
        <w:t>în</w:t>
      </w:r>
      <w:r w:rsidRPr="00C74FBD">
        <w:rPr>
          <w:rFonts w:asciiTheme="majorHAnsi" w:hAnsiTheme="majorHAnsi"/>
          <w:sz w:val="20"/>
          <w:lang w:val="ro-RO" w:eastAsia="ja-JP"/>
        </w:rPr>
        <w:t xml:space="preserve"> timpul fotografierii silențioase, expunerii BULB sau înregistrării video.</w:t>
      </w:r>
    </w:p>
    <w:p w14:paraId="28002C0E" w14:textId="037C5388" w:rsidR="00C74FBD" w:rsidRPr="00C74FBD" w:rsidRDefault="00C74FBD">
      <w:pPr>
        <w:pStyle w:val="EndnoteText"/>
        <w:rPr>
          <w:rFonts w:asciiTheme="majorHAnsi" w:hAnsiTheme="majorHAnsi"/>
          <w:lang w:val="ro-RO"/>
        </w:rPr>
      </w:pPr>
    </w:p>
  </w:endnote>
  <w:endnote w:id="15">
    <w:p w14:paraId="426D58D8" w14:textId="32C1CFB9"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Înregistrare 24p. Aproximativ 1,6 la 30p.</w:t>
      </w:r>
    </w:p>
  </w:endnote>
  <w:endnote w:id="16">
    <w:p w14:paraId="61CD8FCC" w14:textId="07F17A6E"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Conectat la un televizor Sony HDR (HLG) cu ajutorul unui cablu USB pentru vizualizarea conținutului video HDR (HLG)</w:t>
      </w:r>
      <w:r>
        <w:rPr>
          <w:rFonts w:asciiTheme="majorHAnsi" w:hAnsiTheme="majorHAnsi"/>
          <w:lang w:val="ro-RO"/>
        </w:rPr>
        <w:t>.</w:t>
      </w:r>
    </w:p>
  </w:endnote>
  <w:endnote w:id="17">
    <w:p w14:paraId="0E68A923" w14:textId="3C72A712"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Nu garantăm că e 100% rezistent la apă și umezeală</w:t>
      </w:r>
      <w:r>
        <w:rPr>
          <w:rFonts w:asciiTheme="majorHAnsi" w:hAnsiTheme="majorHAnsi"/>
          <w:lang w:val="ro-RO"/>
        </w:rPr>
        <w:t>.</w:t>
      </w:r>
    </w:p>
  </w:endnote>
  <w:endnote w:id="18">
    <w:p w14:paraId="75E1B0E4" w14:textId="35CFEDFB"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Viteza de transfer a fost măsurată cu imagini multiple cu ajutorul unui</w:t>
      </w:r>
      <w:r w:rsidRPr="00C74FBD">
        <w:rPr>
          <w:rFonts w:asciiTheme="majorHAnsi" w:hAnsiTheme="majorHAnsi"/>
        </w:rPr>
        <w:t xml:space="preserve"> </w:t>
      </w:r>
      <w:r w:rsidRPr="00C74FBD">
        <w:rPr>
          <w:rFonts w:asciiTheme="majorHAnsi" w:hAnsiTheme="majorHAnsi"/>
          <w:lang w:val="ro-RO"/>
        </w:rPr>
        <w:t>α7 III, SuperSpeed USB Gen 1 (USB 3.1 Gen 1) și fișiere RAW (L: 7952 x l: 5304) + JPG Extra Fine</w:t>
      </w:r>
      <w:r>
        <w:rPr>
          <w:rFonts w:asciiTheme="majorHAnsi" w:hAnsiTheme="majorHAnsi"/>
          <w:lang w:val="ro-RO"/>
        </w:rPr>
        <w:t>.</w:t>
      </w:r>
    </w:p>
  </w:endnote>
  <w:endnote w:id="19">
    <w:p w14:paraId="62550D7D" w14:textId="3D7B28CE" w:rsidR="00C74FBD" w:rsidRPr="00C74FBD" w:rsidRDefault="00C74FBD">
      <w:pPr>
        <w:pStyle w:val="EndnoteText"/>
        <w:rPr>
          <w:rFonts w:asciiTheme="majorHAnsi" w:hAnsiTheme="majorHAnsi"/>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 xml:space="preserve">Măsurat cu </w:t>
      </w:r>
      <w:r w:rsidRPr="00C74FBD">
        <w:rPr>
          <w:rFonts w:asciiTheme="majorHAnsi" w:hAnsiTheme="majorHAnsi"/>
          <w:lang w:val="ro-RO" w:eastAsia="ja-JP"/>
        </w:rPr>
        <w:t>procesor</w:t>
      </w:r>
      <w:r w:rsidRPr="00C74FBD">
        <w:rPr>
          <w:rFonts w:asciiTheme="majorHAnsi" w:hAnsiTheme="majorHAnsi"/>
          <w:lang w:eastAsia="ja-JP"/>
        </w:rPr>
        <w:t xml:space="preserve"> Intel® Core™ i7-6700 Processor 3.40GHz, </w:t>
      </w:r>
      <w:r w:rsidRPr="00C74FBD">
        <w:rPr>
          <w:rFonts w:asciiTheme="majorHAnsi" w:hAnsiTheme="majorHAnsi"/>
          <w:lang w:val="ro-RO" w:eastAsia="ja-JP"/>
        </w:rPr>
        <w:t>memorie</w:t>
      </w:r>
      <w:r w:rsidRPr="00C74FBD">
        <w:rPr>
          <w:rFonts w:asciiTheme="majorHAnsi" w:hAnsiTheme="majorHAnsi"/>
          <w:lang w:eastAsia="ja-JP"/>
        </w:rPr>
        <w:t xml:space="preserve"> 8GB, OS Windows® 7</w:t>
      </w:r>
      <w:r w:rsidRPr="00C74FBD">
        <w:rPr>
          <w:rFonts w:asciiTheme="majorHAnsi" w:hAnsiTheme="majorHAnsi"/>
          <w:lang w:val="ro-RO" w:eastAsia="ja-JP"/>
        </w:rPr>
        <w:t xml:space="preserve"> Professional și RAW necompresat (</w:t>
      </w:r>
      <w:r w:rsidRPr="00C74FBD">
        <w:rPr>
          <w:rFonts w:asciiTheme="majorHAnsi" w:hAnsiTheme="majorHAnsi"/>
          <w:lang w:eastAsia="ja-JP"/>
        </w:rPr>
        <w:t>α7R III L: 7952 x 5304</w:t>
      </w:r>
      <w:r w:rsidRPr="00C74FBD">
        <w:rPr>
          <w:rFonts w:asciiTheme="majorHAnsi" w:hAnsiTheme="majorHAnsi"/>
          <w:lang w:val="ro-RO" w:eastAsia="ja-JP"/>
        </w:rPr>
        <w:t>)</w:t>
      </w:r>
      <w:r>
        <w:rPr>
          <w:rFonts w:asciiTheme="majorHAnsi" w:hAnsiTheme="majorHAnsi"/>
          <w:lang w:val="ro-RO" w:eastAsia="ja-JP"/>
        </w:rPr>
        <w:t>.</w:t>
      </w:r>
    </w:p>
  </w:endnote>
  <w:endnote w:id="20">
    <w:p w14:paraId="30FC6408" w14:textId="71C0FD47" w:rsidR="00C74FBD" w:rsidRPr="00C74FBD" w:rsidRDefault="00C74FBD">
      <w:pPr>
        <w:pStyle w:val="EndnoteText"/>
        <w:rPr>
          <w:lang w:val="ro-RO"/>
        </w:rPr>
      </w:pPr>
      <w:r w:rsidRPr="00C74FBD">
        <w:rPr>
          <w:rStyle w:val="EndnoteReference"/>
          <w:rFonts w:asciiTheme="majorHAnsi" w:hAnsiTheme="majorHAnsi"/>
        </w:rPr>
        <w:endnoteRef/>
      </w:r>
      <w:r w:rsidRPr="00C74FBD">
        <w:rPr>
          <w:rFonts w:asciiTheme="majorHAnsi" w:hAnsiTheme="majorHAnsi"/>
        </w:rPr>
        <w:t xml:space="preserve"> </w:t>
      </w:r>
      <w:r w:rsidRPr="00C74FBD">
        <w:rPr>
          <w:rFonts w:asciiTheme="majorHAnsi" w:hAnsiTheme="majorHAnsi"/>
          <w:lang w:val="ro-RO"/>
        </w:rPr>
        <w:t>Nu este inclus în cutie</w:t>
      </w:r>
      <w:r>
        <w:rPr>
          <w:rFonts w:asciiTheme="majorHAnsi" w:hAnsiTheme="majorHAnsi"/>
          <w:lang w:val="ro-RO"/>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C340" w14:textId="5097DF78" w:rsidR="00C74FBD" w:rsidRDefault="00C74FBD">
    <w:pPr>
      <w:pStyle w:val="Footer"/>
      <w:jc w:val="right"/>
    </w:pPr>
    <w:r>
      <w:fldChar w:fldCharType="begin"/>
    </w:r>
    <w:r>
      <w:instrText xml:space="preserve"> PAGE   \* MERGEFORMAT </w:instrText>
    </w:r>
    <w:r>
      <w:fldChar w:fldCharType="separate"/>
    </w:r>
    <w:r w:rsidR="00415BA9" w:rsidRPr="00415BA9">
      <w:rPr>
        <w:noProof/>
        <w:lang w:val="ja-JP"/>
      </w:rPr>
      <w:t>7</w:t>
    </w:r>
    <w:r>
      <w:rPr>
        <w:noProof/>
        <w:lang w:val="ja-JP"/>
      </w:rPr>
      <w:fldChar w:fldCharType="end"/>
    </w:r>
  </w:p>
  <w:p w14:paraId="353D240D" w14:textId="77777777" w:rsidR="00C74FBD" w:rsidRDefault="00C7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5FEB" w14:textId="77777777" w:rsidR="005D4811" w:rsidRDefault="005D4811" w:rsidP="00F170AA">
      <w:r>
        <w:separator/>
      </w:r>
    </w:p>
  </w:footnote>
  <w:footnote w:type="continuationSeparator" w:id="0">
    <w:p w14:paraId="546480A1" w14:textId="77777777" w:rsidR="005D4811" w:rsidRDefault="005D4811" w:rsidP="00F170AA">
      <w:r>
        <w:continuationSeparator/>
      </w:r>
    </w:p>
  </w:footnote>
  <w:footnote w:type="continuationNotice" w:id="1">
    <w:p w14:paraId="6DB2F027" w14:textId="77777777" w:rsidR="005D4811" w:rsidRDefault="005D4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529B" w14:textId="2434F4A3" w:rsidR="00713977" w:rsidRDefault="00713977">
    <w:pPr>
      <w:pStyle w:val="Header"/>
    </w:pPr>
    <w:r w:rsidRPr="007F66A2">
      <w:rPr>
        <w:noProof/>
        <w:lang w:val="ro-RO" w:eastAsia="ro-RO"/>
      </w:rPr>
      <w:drawing>
        <wp:anchor distT="0" distB="0" distL="114300" distR="114300" simplePos="0" relativeHeight="251659264" behindDoc="0" locked="0" layoutInCell="1" allowOverlap="1" wp14:anchorId="1E99E882" wp14:editId="11798E28">
          <wp:simplePos x="0" y="0"/>
          <wp:positionH relativeFrom="column">
            <wp:posOffset>0</wp:posOffset>
          </wp:positionH>
          <wp:positionV relativeFrom="paragraph">
            <wp:posOffset>0</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165C0"/>
    <w:multiLevelType w:val="hybridMultilevel"/>
    <w:tmpl w:val="A148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4"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4"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6"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8"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1"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2"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9"/>
  </w:num>
  <w:num w:numId="4">
    <w:abstractNumId w:val="18"/>
  </w:num>
  <w:num w:numId="5">
    <w:abstractNumId w:val="15"/>
  </w:num>
  <w:num w:numId="6">
    <w:abstractNumId w:val="2"/>
  </w:num>
  <w:num w:numId="7">
    <w:abstractNumId w:val="12"/>
  </w:num>
  <w:num w:numId="8">
    <w:abstractNumId w:val="6"/>
  </w:num>
  <w:num w:numId="9">
    <w:abstractNumId w:val="29"/>
  </w:num>
  <w:num w:numId="10">
    <w:abstractNumId w:val="8"/>
  </w:num>
  <w:num w:numId="11">
    <w:abstractNumId w:val="33"/>
  </w:num>
  <w:num w:numId="12">
    <w:abstractNumId w:val="1"/>
  </w:num>
  <w:num w:numId="13">
    <w:abstractNumId w:val="9"/>
  </w:num>
  <w:num w:numId="14">
    <w:abstractNumId w:val="26"/>
  </w:num>
  <w:num w:numId="15">
    <w:abstractNumId w:val="5"/>
  </w:num>
  <w:num w:numId="16">
    <w:abstractNumId w:val="22"/>
  </w:num>
  <w:num w:numId="17">
    <w:abstractNumId w:val="16"/>
  </w:num>
  <w:num w:numId="18">
    <w:abstractNumId w:val="23"/>
  </w:num>
  <w:num w:numId="19">
    <w:abstractNumId w:val="0"/>
  </w:num>
  <w:num w:numId="20">
    <w:abstractNumId w:val="13"/>
  </w:num>
  <w:num w:numId="21">
    <w:abstractNumId w:val="36"/>
  </w:num>
  <w:num w:numId="22">
    <w:abstractNumId w:val="34"/>
  </w:num>
  <w:num w:numId="23">
    <w:abstractNumId w:val="35"/>
  </w:num>
  <w:num w:numId="24">
    <w:abstractNumId w:val="21"/>
  </w:num>
  <w:num w:numId="25">
    <w:abstractNumId w:val="31"/>
  </w:num>
  <w:num w:numId="26">
    <w:abstractNumId w:val="20"/>
  </w:num>
  <w:num w:numId="27">
    <w:abstractNumId w:val="11"/>
  </w:num>
  <w:num w:numId="28">
    <w:abstractNumId w:val="27"/>
  </w:num>
  <w:num w:numId="29">
    <w:abstractNumId w:val="4"/>
  </w:num>
  <w:num w:numId="30">
    <w:abstractNumId w:val="28"/>
  </w:num>
  <w:num w:numId="31">
    <w:abstractNumId w:val="32"/>
  </w:num>
  <w:num w:numId="32">
    <w:abstractNumId w:val="14"/>
  </w:num>
  <w:num w:numId="33">
    <w:abstractNumId w:val="17"/>
  </w:num>
  <w:num w:numId="34">
    <w:abstractNumId w:val="25"/>
  </w:num>
  <w:num w:numId="35">
    <w:abstractNumId w:val="24"/>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40EB"/>
    <w:rsid w:val="00004643"/>
    <w:rsid w:val="00004B1C"/>
    <w:rsid w:val="00004C31"/>
    <w:rsid w:val="00005257"/>
    <w:rsid w:val="00005C1E"/>
    <w:rsid w:val="00006113"/>
    <w:rsid w:val="00006CB8"/>
    <w:rsid w:val="000072B2"/>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522E"/>
    <w:rsid w:val="0005619B"/>
    <w:rsid w:val="0005619C"/>
    <w:rsid w:val="000571C7"/>
    <w:rsid w:val="000575BA"/>
    <w:rsid w:val="00057F56"/>
    <w:rsid w:val="000608FD"/>
    <w:rsid w:val="00060D09"/>
    <w:rsid w:val="00060F1F"/>
    <w:rsid w:val="0006104C"/>
    <w:rsid w:val="00061AFF"/>
    <w:rsid w:val="00062A3A"/>
    <w:rsid w:val="000630B6"/>
    <w:rsid w:val="000632C1"/>
    <w:rsid w:val="0006347C"/>
    <w:rsid w:val="0006489E"/>
    <w:rsid w:val="00064F83"/>
    <w:rsid w:val="000651CA"/>
    <w:rsid w:val="00066183"/>
    <w:rsid w:val="00066FBC"/>
    <w:rsid w:val="000701F8"/>
    <w:rsid w:val="00070372"/>
    <w:rsid w:val="0007061E"/>
    <w:rsid w:val="00072883"/>
    <w:rsid w:val="0007292B"/>
    <w:rsid w:val="000736EE"/>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76A"/>
    <w:rsid w:val="00097CB6"/>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3C46"/>
    <w:rsid w:val="000B56A6"/>
    <w:rsid w:val="000B6535"/>
    <w:rsid w:val="000B69D2"/>
    <w:rsid w:val="000B7E46"/>
    <w:rsid w:val="000C15A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31C"/>
    <w:rsid w:val="000E41C2"/>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27D4"/>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40A6"/>
    <w:rsid w:val="001450FF"/>
    <w:rsid w:val="00145EEC"/>
    <w:rsid w:val="00147236"/>
    <w:rsid w:val="001502B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08E8"/>
    <w:rsid w:val="00160996"/>
    <w:rsid w:val="001611C4"/>
    <w:rsid w:val="00161DE3"/>
    <w:rsid w:val="0016289D"/>
    <w:rsid w:val="001632C4"/>
    <w:rsid w:val="001632EB"/>
    <w:rsid w:val="00163C2B"/>
    <w:rsid w:val="00164406"/>
    <w:rsid w:val="00164F21"/>
    <w:rsid w:val="00165347"/>
    <w:rsid w:val="00165471"/>
    <w:rsid w:val="00165F6C"/>
    <w:rsid w:val="0016608B"/>
    <w:rsid w:val="001662E0"/>
    <w:rsid w:val="00166D12"/>
    <w:rsid w:val="00170265"/>
    <w:rsid w:val="001713F0"/>
    <w:rsid w:val="00171731"/>
    <w:rsid w:val="001717BA"/>
    <w:rsid w:val="00171E03"/>
    <w:rsid w:val="0017240D"/>
    <w:rsid w:val="00174367"/>
    <w:rsid w:val="00174D97"/>
    <w:rsid w:val="00175403"/>
    <w:rsid w:val="00175C4D"/>
    <w:rsid w:val="00175EE9"/>
    <w:rsid w:val="00175F2F"/>
    <w:rsid w:val="001761C4"/>
    <w:rsid w:val="00176EFA"/>
    <w:rsid w:val="0018012D"/>
    <w:rsid w:val="0018069E"/>
    <w:rsid w:val="00180BFB"/>
    <w:rsid w:val="00181581"/>
    <w:rsid w:val="00181725"/>
    <w:rsid w:val="00181B43"/>
    <w:rsid w:val="00181FC2"/>
    <w:rsid w:val="00182098"/>
    <w:rsid w:val="00182FD6"/>
    <w:rsid w:val="00183705"/>
    <w:rsid w:val="00183873"/>
    <w:rsid w:val="00184483"/>
    <w:rsid w:val="00184C14"/>
    <w:rsid w:val="00185DAE"/>
    <w:rsid w:val="0018778E"/>
    <w:rsid w:val="001878D5"/>
    <w:rsid w:val="00187D45"/>
    <w:rsid w:val="00190618"/>
    <w:rsid w:val="00190AFA"/>
    <w:rsid w:val="00190B1A"/>
    <w:rsid w:val="00190D68"/>
    <w:rsid w:val="00190DF0"/>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4C3C"/>
    <w:rsid w:val="001A569E"/>
    <w:rsid w:val="001A58B9"/>
    <w:rsid w:val="001A59DE"/>
    <w:rsid w:val="001A5F35"/>
    <w:rsid w:val="001A69DF"/>
    <w:rsid w:val="001A7B8A"/>
    <w:rsid w:val="001A7BE3"/>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151E"/>
    <w:rsid w:val="001D1B86"/>
    <w:rsid w:val="001D21D4"/>
    <w:rsid w:val="001D26EC"/>
    <w:rsid w:val="001D2D35"/>
    <w:rsid w:val="001D2FF9"/>
    <w:rsid w:val="001D37D2"/>
    <w:rsid w:val="001D4A27"/>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087"/>
    <w:rsid w:val="00205865"/>
    <w:rsid w:val="00205A8F"/>
    <w:rsid w:val="00205C63"/>
    <w:rsid w:val="00205FDB"/>
    <w:rsid w:val="0020618B"/>
    <w:rsid w:val="00206A77"/>
    <w:rsid w:val="00206EEE"/>
    <w:rsid w:val="0021032E"/>
    <w:rsid w:val="0021221C"/>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3CAE"/>
    <w:rsid w:val="00245B1F"/>
    <w:rsid w:val="0024640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2BE"/>
    <w:rsid w:val="00274757"/>
    <w:rsid w:val="0027709D"/>
    <w:rsid w:val="00277209"/>
    <w:rsid w:val="0028015E"/>
    <w:rsid w:val="00280A2F"/>
    <w:rsid w:val="00281987"/>
    <w:rsid w:val="002824C8"/>
    <w:rsid w:val="00282712"/>
    <w:rsid w:val="002827DA"/>
    <w:rsid w:val="00282CA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F8D"/>
    <w:rsid w:val="002B33E7"/>
    <w:rsid w:val="002B39ED"/>
    <w:rsid w:val="002B3A42"/>
    <w:rsid w:val="002B3B54"/>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0B53"/>
    <w:rsid w:val="002E1546"/>
    <w:rsid w:val="002E158B"/>
    <w:rsid w:val="002E3A23"/>
    <w:rsid w:val="002E3D16"/>
    <w:rsid w:val="002E3E3B"/>
    <w:rsid w:val="002E422E"/>
    <w:rsid w:val="002E4400"/>
    <w:rsid w:val="002E58BF"/>
    <w:rsid w:val="002E5E25"/>
    <w:rsid w:val="002E616F"/>
    <w:rsid w:val="002E764A"/>
    <w:rsid w:val="002E79C1"/>
    <w:rsid w:val="002F1000"/>
    <w:rsid w:val="002F12A7"/>
    <w:rsid w:val="002F3727"/>
    <w:rsid w:val="002F3D57"/>
    <w:rsid w:val="002F3D65"/>
    <w:rsid w:val="002F4317"/>
    <w:rsid w:val="002F4373"/>
    <w:rsid w:val="002F4DF6"/>
    <w:rsid w:val="002F552F"/>
    <w:rsid w:val="002F6548"/>
    <w:rsid w:val="002F6EDB"/>
    <w:rsid w:val="0030067D"/>
    <w:rsid w:val="00300875"/>
    <w:rsid w:val="003009DB"/>
    <w:rsid w:val="00300C06"/>
    <w:rsid w:val="00300F41"/>
    <w:rsid w:val="00302C58"/>
    <w:rsid w:val="00302E8F"/>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17D31"/>
    <w:rsid w:val="00322731"/>
    <w:rsid w:val="003228CE"/>
    <w:rsid w:val="00323463"/>
    <w:rsid w:val="0032381E"/>
    <w:rsid w:val="003239D4"/>
    <w:rsid w:val="00324339"/>
    <w:rsid w:val="0032446F"/>
    <w:rsid w:val="003245AB"/>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52B1"/>
    <w:rsid w:val="0033677E"/>
    <w:rsid w:val="00336D5F"/>
    <w:rsid w:val="00337639"/>
    <w:rsid w:val="00340117"/>
    <w:rsid w:val="00340BA1"/>
    <w:rsid w:val="00340CA1"/>
    <w:rsid w:val="00341845"/>
    <w:rsid w:val="00341DF0"/>
    <w:rsid w:val="00343CF5"/>
    <w:rsid w:val="00343F25"/>
    <w:rsid w:val="00344A3D"/>
    <w:rsid w:val="00344B14"/>
    <w:rsid w:val="003451AF"/>
    <w:rsid w:val="0034577B"/>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65E"/>
    <w:rsid w:val="00362728"/>
    <w:rsid w:val="003634E3"/>
    <w:rsid w:val="003649E2"/>
    <w:rsid w:val="00366E52"/>
    <w:rsid w:val="0036734B"/>
    <w:rsid w:val="00370A07"/>
    <w:rsid w:val="00370A22"/>
    <w:rsid w:val="0037143D"/>
    <w:rsid w:val="00371A73"/>
    <w:rsid w:val="00373B59"/>
    <w:rsid w:val="0037461D"/>
    <w:rsid w:val="00375C4B"/>
    <w:rsid w:val="00376727"/>
    <w:rsid w:val="003800AC"/>
    <w:rsid w:val="0038175A"/>
    <w:rsid w:val="00382104"/>
    <w:rsid w:val="0038284D"/>
    <w:rsid w:val="003840E1"/>
    <w:rsid w:val="00384289"/>
    <w:rsid w:val="00384D0C"/>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5AED"/>
    <w:rsid w:val="00396863"/>
    <w:rsid w:val="00396A40"/>
    <w:rsid w:val="00397AC4"/>
    <w:rsid w:val="00397C15"/>
    <w:rsid w:val="00397C28"/>
    <w:rsid w:val="003A067A"/>
    <w:rsid w:val="003A0CBD"/>
    <w:rsid w:val="003A241C"/>
    <w:rsid w:val="003A2822"/>
    <w:rsid w:val="003A517B"/>
    <w:rsid w:val="003A5902"/>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A26"/>
    <w:rsid w:val="003B7C47"/>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61B"/>
    <w:rsid w:val="003E2748"/>
    <w:rsid w:val="003E274A"/>
    <w:rsid w:val="003E27F6"/>
    <w:rsid w:val="003E45ED"/>
    <w:rsid w:val="003E4A7D"/>
    <w:rsid w:val="003E56DB"/>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CA9"/>
    <w:rsid w:val="0040252F"/>
    <w:rsid w:val="00402AAF"/>
    <w:rsid w:val="00403009"/>
    <w:rsid w:val="004050B1"/>
    <w:rsid w:val="00406B76"/>
    <w:rsid w:val="00407DA1"/>
    <w:rsid w:val="004106FB"/>
    <w:rsid w:val="00410C08"/>
    <w:rsid w:val="00414808"/>
    <w:rsid w:val="00414950"/>
    <w:rsid w:val="00414B46"/>
    <w:rsid w:val="004151D2"/>
    <w:rsid w:val="00415BA9"/>
    <w:rsid w:val="0041696F"/>
    <w:rsid w:val="00421637"/>
    <w:rsid w:val="00421AA3"/>
    <w:rsid w:val="0042232D"/>
    <w:rsid w:val="0042374D"/>
    <w:rsid w:val="004241BD"/>
    <w:rsid w:val="00424582"/>
    <w:rsid w:val="00424C49"/>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BF5"/>
    <w:rsid w:val="00434AA2"/>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4969"/>
    <w:rsid w:val="00465802"/>
    <w:rsid w:val="004660C7"/>
    <w:rsid w:val="00466BAF"/>
    <w:rsid w:val="00467B27"/>
    <w:rsid w:val="00467B29"/>
    <w:rsid w:val="00470E7E"/>
    <w:rsid w:val="00471578"/>
    <w:rsid w:val="00473CB6"/>
    <w:rsid w:val="00474108"/>
    <w:rsid w:val="00474C5B"/>
    <w:rsid w:val="00475634"/>
    <w:rsid w:val="00475849"/>
    <w:rsid w:val="00475C61"/>
    <w:rsid w:val="00477C16"/>
    <w:rsid w:val="00480CE8"/>
    <w:rsid w:val="004824B4"/>
    <w:rsid w:val="00483E23"/>
    <w:rsid w:val="004844DD"/>
    <w:rsid w:val="004848F4"/>
    <w:rsid w:val="0048627F"/>
    <w:rsid w:val="0048721D"/>
    <w:rsid w:val="00487852"/>
    <w:rsid w:val="00490387"/>
    <w:rsid w:val="00490B49"/>
    <w:rsid w:val="00490DDC"/>
    <w:rsid w:val="00492472"/>
    <w:rsid w:val="00492ADC"/>
    <w:rsid w:val="004935EF"/>
    <w:rsid w:val="00495C33"/>
    <w:rsid w:val="00496887"/>
    <w:rsid w:val="004968DD"/>
    <w:rsid w:val="004A0C01"/>
    <w:rsid w:val="004A17FB"/>
    <w:rsid w:val="004A4186"/>
    <w:rsid w:val="004A4A10"/>
    <w:rsid w:val="004A4DBE"/>
    <w:rsid w:val="004A50D2"/>
    <w:rsid w:val="004A56F7"/>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2A4"/>
    <w:rsid w:val="004E17FC"/>
    <w:rsid w:val="004E1F4A"/>
    <w:rsid w:val="004E30FB"/>
    <w:rsid w:val="004E35A8"/>
    <w:rsid w:val="004E3C08"/>
    <w:rsid w:val="004E3EBC"/>
    <w:rsid w:val="004E4F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37BC"/>
    <w:rsid w:val="00506B6D"/>
    <w:rsid w:val="00507745"/>
    <w:rsid w:val="005078A2"/>
    <w:rsid w:val="00510253"/>
    <w:rsid w:val="0051052F"/>
    <w:rsid w:val="00510EC2"/>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0689"/>
    <w:rsid w:val="00521F49"/>
    <w:rsid w:val="00522C51"/>
    <w:rsid w:val="00522F9C"/>
    <w:rsid w:val="0052321A"/>
    <w:rsid w:val="005234A1"/>
    <w:rsid w:val="00523CC5"/>
    <w:rsid w:val="005241BD"/>
    <w:rsid w:val="00524813"/>
    <w:rsid w:val="00524CF1"/>
    <w:rsid w:val="00525095"/>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12DF"/>
    <w:rsid w:val="0055154A"/>
    <w:rsid w:val="005521CD"/>
    <w:rsid w:val="00552614"/>
    <w:rsid w:val="005527B9"/>
    <w:rsid w:val="0055306A"/>
    <w:rsid w:val="00553278"/>
    <w:rsid w:val="005536E2"/>
    <w:rsid w:val="00553B7C"/>
    <w:rsid w:val="00554359"/>
    <w:rsid w:val="00554ED7"/>
    <w:rsid w:val="005563C6"/>
    <w:rsid w:val="00556589"/>
    <w:rsid w:val="005571E9"/>
    <w:rsid w:val="005611F2"/>
    <w:rsid w:val="00562E7A"/>
    <w:rsid w:val="00563435"/>
    <w:rsid w:val="00563977"/>
    <w:rsid w:val="00563B29"/>
    <w:rsid w:val="00563D74"/>
    <w:rsid w:val="00564338"/>
    <w:rsid w:val="00564851"/>
    <w:rsid w:val="00564FE5"/>
    <w:rsid w:val="005652D2"/>
    <w:rsid w:val="00566118"/>
    <w:rsid w:val="00566E3D"/>
    <w:rsid w:val="005671AE"/>
    <w:rsid w:val="0056722B"/>
    <w:rsid w:val="005676EC"/>
    <w:rsid w:val="005679A1"/>
    <w:rsid w:val="00571D27"/>
    <w:rsid w:val="00572913"/>
    <w:rsid w:val="00572CFF"/>
    <w:rsid w:val="00574215"/>
    <w:rsid w:val="0057424F"/>
    <w:rsid w:val="0057432C"/>
    <w:rsid w:val="00574937"/>
    <w:rsid w:val="00575E89"/>
    <w:rsid w:val="00576A0E"/>
    <w:rsid w:val="00576DA6"/>
    <w:rsid w:val="005774F1"/>
    <w:rsid w:val="005777D5"/>
    <w:rsid w:val="00577FFA"/>
    <w:rsid w:val="00581390"/>
    <w:rsid w:val="0058181E"/>
    <w:rsid w:val="00582E93"/>
    <w:rsid w:val="00583717"/>
    <w:rsid w:val="00584BC2"/>
    <w:rsid w:val="00584BDD"/>
    <w:rsid w:val="00584E56"/>
    <w:rsid w:val="005861F2"/>
    <w:rsid w:val="00586460"/>
    <w:rsid w:val="00586A54"/>
    <w:rsid w:val="0058749B"/>
    <w:rsid w:val="00587831"/>
    <w:rsid w:val="00593FF1"/>
    <w:rsid w:val="005941B7"/>
    <w:rsid w:val="00594620"/>
    <w:rsid w:val="00594FC6"/>
    <w:rsid w:val="005952B7"/>
    <w:rsid w:val="00596B86"/>
    <w:rsid w:val="00597283"/>
    <w:rsid w:val="00597BEF"/>
    <w:rsid w:val="00597D73"/>
    <w:rsid w:val="005A01D1"/>
    <w:rsid w:val="005A1A96"/>
    <w:rsid w:val="005A2244"/>
    <w:rsid w:val="005A3BE4"/>
    <w:rsid w:val="005A6525"/>
    <w:rsid w:val="005A7090"/>
    <w:rsid w:val="005A7C1F"/>
    <w:rsid w:val="005A7C36"/>
    <w:rsid w:val="005B132B"/>
    <w:rsid w:val="005B1F74"/>
    <w:rsid w:val="005B27BC"/>
    <w:rsid w:val="005B2ECA"/>
    <w:rsid w:val="005B3481"/>
    <w:rsid w:val="005B3650"/>
    <w:rsid w:val="005B4727"/>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0866"/>
    <w:rsid w:val="005D1178"/>
    <w:rsid w:val="005D12D2"/>
    <w:rsid w:val="005D173E"/>
    <w:rsid w:val="005D21E0"/>
    <w:rsid w:val="005D26BE"/>
    <w:rsid w:val="005D2E14"/>
    <w:rsid w:val="005D2F20"/>
    <w:rsid w:val="005D44A5"/>
    <w:rsid w:val="005D4811"/>
    <w:rsid w:val="005D4818"/>
    <w:rsid w:val="005D552D"/>
    <w:rsid w:val="005D5AB6"/>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4D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287A"/>
    <w:rsid w:val="00632DBA"/>
    <w:rsid w:val="00632F32"/>
    <w:rsid w:val="00633734"/>
    <w:rsid w:val="0063399D"/>
    <w:rsid w:val="00633E02"/>
    <w:rsid w:val="006352BC"/>
    <w:rsid w:val="00635D1C"/>
    <w:rsid w:val="00636DFD"/>
    <w:rsid w:val="00637416"/>
    <w:rsid w:val="00640418"/>
    <w:rsid w:val="006410FB"/>
    <w:rsid w:val="00642050"/>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302"/>
    <w:rsid w:val="00650E5C"/>
    <w:rsid w:val="00652254"/>
    <w:rsid w:val="00652553"/>
    <w:rsid w:val="00652ABA"/>
    <w:rsid w:val="00652F45"/>
    <w:rsid w:val="00653970"/>
    <w:rsid w:val="00653EBE"/>
    <w:rsid w:val="0065470F"/>
    <w:rsid w:val="00654E1F"/>
    <w:rsid w:val="00655303"/>
    <w:rsid w:val="00655509"/>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1C3A"/>
    <w:rsid w:val="00672EE7"/>
    <w:rsid w:val="00672F78"/>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D1F"/>
    <w:rsid w:val="006A22D0"/>
    <w:rsid w:val="006A291D"/>
    <w:rsid w:val="006A2983"/>
    <w:rsid w:val="006A29F2"/>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0E5"/>
    <w:rsid w:val="006D45E2"/>
    <w:rsid w:val="006D46B1"/>
    <w:rsid w:val="006D46BD"/>
    <w:rsid w:val="006D4A78"/>
    <w:rsid w:val="006D4C07"/>
    <w:rsid w:val="006D57A8"/>
    <w:rsid w:val="006D68BC"/>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69BA"/>
    <w:rsid w:val="006F7797"/>
    <w:rsid w:val="006F795C"/>
    <w:rsid w:val="0070071C"/>
    <w:rsid w:val="00700733"/>
    <w:rsid w:val="0070208A"/>
    <w:rsid w:val="00702FCC"/>
    <w:rsid w:val="007042FE"/>
    <w:rsid w:val="00704F97"/>
    <w:rsid w:val="007053B2"/>
    <w:rsid w:val="00705445"/>
    <w:rsid w:val="007055D8"/>
    <w:rsid w:val="00706996"/>
    <w:rsid w:val="00706F7B"/>
    <w:rsid w:val="00707AF7"/>
    <w:rsid w:val="0071090F"/>
    <w:rsid w:val="00710BD7"/>
    <w:rsid w:val="00711570"/>
    <w:rsid w:val="00711644"/>
    <w:rsid w:val="0071291A"/>
    <w:rsid w:val="00713977"/>
    <w:rsid w:val="00715B38"/>
    <w:rsid w:val="00715DF1"/>
    <w:rsid w:val="0071604D"/>
    <w:rsid w:val="00716892"/>
    <w:rsid w:val="007179C5"/>
    <w:rsid w:val="00717A95"/>
    <w:rsid w:val="00721A5D"/>
    <w:rsid w:val="00721FA7"/>
    <w:rsid w:val="00722307"/>
    <w:rsid w:val="00722C86"/>
    <w:rsid w:val="00723312"/>
    <w:rsid w:val="00723B94"/>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1D1"/>
    <w:rsid w:val="007362C0"/>
    <w:rsid w:val="00736669"/>
    <w:rsid w:val="00737854"/>
    <w:rsid w:val="00737BAB"/>
    <w:rsid w:val="007405A9"/>
    <w:rsid w:val="0074152B"/>
    <w:rsid w:val="00741BCF"/>
    <w:rsid w:val="00742065"/>
    <w:rsid w:val="007435EC"/>
    <w:rsid w:val="0074504D"/>
    <w:rsid w:val="007454D4"/>
    <w:rsid w:val="00745EEF"/>
    <w:rsid w:val="00746243"/>
    <w:rsid w:val="0074636B"/>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53B"/>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2BE3"/>
    <w:rsid w:val="007A3346"/>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B7C40"/>
    <w:rsid w:val="007C0892"/>
    <w:rsid w:val="007C0A12"/>
    <w:rsid w:val="007C148D"/>
    <w:rsid w:val="007C1596"/>
    <w:rsid w:val="007C15BB"/>
    <w:rsid w:val="007C27D3"/>
    <w:rsid w:val="007C2960"/>
    <w:rsid w:val="007C2BA0"/>
    <w:rsid w:val="007C2E3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3DA6"/>
    <w:rsid w:val="007E412B"/>
    <w:rsid w:val="007E4500"/>
    <w:rsid w:val="007E4EC8"/>
    <w:rsid w:val="007E52B0"/>
    <w:rsid w:val="007E692E"/>
    <w:rsid w:val="007E729F"/>
    <w:rsid w:val="007F0060"/>
    <w:rsid w:val="007F24D6"/>
    <w:rsid w:val="007F3101"/>
    <w:rsid w:val="007F457A"/>
    <w:rsid w:val="007F595D"/>
    <w:rsid w:val="007F5968"/>
    <w:rsid w:val="007F5D4F"/>
    <w:rsid w:val="007F5E30"/>
    <w:rsid w:val="007F6454"/>
    <w:rsid w:val="007F66A2"/>
    <w:rsid w:val="007F70C3"/>
    <w:rsid w:val="007F721B"/>
    <w:rsid w:val="00801752"/>
    <w:rsid w:val="00801E3A"/>
    <w:rsid w:val="00802DE3"/>
    <w:rsid w:val="00802EE0"/>
    <w:rsid w:val="00803AED"/>
    <w:rsid w:val="00804553"/>
    <w:rsid w:val="008051C2"/>
    <w:rsid w:val="008054AB"/>
    <w:rsid w:val="00807044"/>
    <w:rsid w:val="00807EB6"/>
    <w:rsid w:val="008103E1"/>
    <w:rsid w:val="00810B4A"/>
    <w:rsid w:val="00810C92"/>
    <w:rsid w:val="00811087"/>
    <w:rsid w:val="00813308"/>
    <w:rsid w:val="008134CC"/>
    <w:rsid w:val="00813A70"/>
    <w:rsid w:val="008142EB"/>
    <w:rsid w:val="008144D0"/>
    <w:rsid w:val="00814678"/>
    <w:rsid w:val="00815466"/>
    <w:rsid w:val="008159F4"/>
    <w:rsid w:val="00816F9E"/>
    <w:rsid w:val="008179B5"/>
    <w:rsid w:val="00817B94"/>
    <w:rsid w:val="0082146F"/>
    <w:rsid w:val="00821746"/>
    <w:rsid w:val="00821EE1"/>
    <w:rsid w:val="0082230E"/>
    <w:rsid w:val="0082252B"/>
    <w:rsid w:val="00822D7D"/>
    <w:rsid w:val="0082345E"/>
    <w:rsid w:val="00824B35"/>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242"/>
    <w:rsid w:val="0086031A"/>
    <w:rsid w:val="00860A0C"/>
    <w:rsid w:val="00861500"/>
    <w:rsid w:val="0086175F"/>
    <w:rsid w:val="00861B06"/>
    <w:rsid w:val="008621FF"/>
    <w:rsid w:val="0086357B"/>
    <w:rsid w:val="00864172"/>
    <w:rsid w:val="0086447E"/>
    <w:rsid w:val="00867E83"/>
    <w:rsid w:val="00870EE9"/>
    <w:rsid w:val="0087117B"/>
    <w:rsid w:val="008712DE"/>
    <w:rsid w:val="008715E5"/>
    <w:rsid w:val="00872501"/>
    <w:rsid w:val="008726AB"/>
    <w:rsid w:val="008726D7"/>
    <w:rsid w:val="00873466"/>
    <w:rsid w:val="0087458B"/>
    <w:rsid w:val="008747AE"/>
    <w:rsid w:val="0087511E"/>
    <w:rsid w:val="0087529D"/>
    <w:rsid w:val="00875377"/>
    <w:rsid w:val="00875B76"/>
    <w:rsid w:val="00875CC7"/>
    <w:rsid w:val="00876CB6"/>
    <w:rsid w:val="00877368"/>
    <w:rsid w:val="00877D04"/>
    <w:rsid w:val="008803D8"/>
    <w:rsid w:val="00880C74"/>
    <w:rsid w:val="00880E00"/>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8E9"/>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32"/>
    <w:rsid w:val="008A44AE"/>
    <w:rsid w:val="008A4A42"/>
    <w:rsid w:val="008A5B2E"/>
    <w:rsid w:val="008A5DE0"/>
    <w:rsid w:val="008A7818"/>
    <w:rsid w:val="008A7E25"/>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B7BDA"/>
    <w:rsid w:val="008C3793"/>
    <w:rsid w:val="008C4B20"/>
    <w:rsid w:val="008C5055"/>
    <w:rsid w:val="008C582B"/>
    <w:rsid w:val="008C58C6"/>
    <w:rsid w:val="008C5CA8"/>
    <w:rsid w:val="008C6183"/>
    <w:rsid w:val="008C6294"/>
    <w:rsid w:val="008C6992"/>
    <w:rsid w:val="008C7D9E"/>
    <w:rsid w:val="008D0589"/>
    <w:rsid w:val="008D38D3"/>
    <w:rsid w:val="008D3E51"/>
    <w:rsid w:val="008D46AF"/>
    <w:rsid w:val="008D570D"/>
    <w:rsid w:val="008D64B1"/>
    <w:rsid w:val="008D7A88"/>
    <w:rsid w:val="008D7C09"/>
    <w:rsid w:val="008E06B9"/>
    <w:rsid w:val="008E06BF"/>
    <w:rsid w:val="008E1B32"/>
    <w:rsid w:val="008E1FC8"/>
    <w:rsid w:val="008E21E5"/>
    <w:rsid w:val="008E2C20"/>
    <w:rsid w:val="008E2DBC"/>
    <w:rsid w:val="008E3AF1"/>
    <w:rsid w:val="008E3FDC"/>
    <w:rsid w:val="008E419C"/>
    <w:rsid w:val="008E5BA4"/>
    <w:rsid w:val="008E6209"/>
    <w:rsid w:val="008E77FB"/>
    <w:rsid w:val="008F0C1A"/>
    <w:rsid w:val="008F107A"/>
    <w:rsid w:val="008F1828"/>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018"/>
    <w:rsid w:val="00915809"/>
    <w:rsid w:val="00915DE6"/>
    <w:rsid w:val="00916834"/>
    <w:rsid w:val="00916934"/>
    <w:rsid w:val="00917D56"/>
    <w:rsid w:val="00920A94"/>
    <w:rsid w:val="00920E59"/>
    <w:rsid w:val="0092107B"/>
    <w:rsid w:val="0092129D"/>
    <w:rsid w:val="009214BC"/>
    <w:rsid w:val="00922072"/>
    <w:rsid w:val="00922FF6"/>
    <w:rsid w:val="00923BBB"/>
    <w:rsid w:val="00923F0B"/>
    <w:rsid w:val="00924558"/>
    <w:rsid w:val="00924848"/>
    <w:rsid w:val="00925AC9"/>
    <w:rsid w:val="00925C9E"/>
    <w:rsid w:val="00925EBE"/>
    <w:rsid w:val="00925F85"/>
    <w:rsid w:val="00925FC3"/>
    <w:rsid w:val="0092610F"/>
    <w:rsid w:val="00926B49"/>
    <w:rsid w:val="00930608"/>
    <w:rsid w:val="009310FC"/>
    <w:rsid w:val="009325A6"/>
    <w:rsid w:val="00933BE3"/>
    <w:rsid w:val="00934D32"/>
    <w:rsid w:val="00935054"/>
    <w:rsid w:val="00935354"/>
    <w:rsid w:val="00936EDA"/>
    <w:rsid w:val="009370AA"/>
    <w:rsid w:val="0093742C"/>
    <w:rsid w:val="00937F37"/>
    <w:rsid w:val="00937FC1"/>
    <w:rsid w:val="009405A4"/>
    <w:rsid w:val="00940C72"/>
    <w:rsid w:val="009411FD"/>
    <w:rsid w:val="009439DD"/>
    <w:rsid w:val="009446C7"/>
    <w:rsid w:val="00944A1D"/>
    <w:rsid w:val="00944C5B"/>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9C"/>
    <w:rsid w:val="009608A3"/>
    <w:rsid w:val="009609CA"/>
    <w:rsid w:val="00960D0B"/>
    <w:rsid w:val="00960F69"/>
    <w:rsid w:val="00961D76"/>
    <w:rsid w:val="00962BDE"/>
    <w:rsid w:val="00962CF9"/>
    <w:rsid w:val="00963061"/>
    <w:rsid w:val="009632A0"/>
    <w:rsid w:val="009637A2"/>
    <w:rsid w:val="00963CAB"/>
    <w:rsid w:val="009642F0"/>
    <w:rsid w:val="00966000"/>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77A97"/>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3D6B"/>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6E67"/>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349E"/>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3850"/>
    <w:rsid w:val="009D48EC"/>
    <w:rsid w:val="009D6CA5"/>
    <w:rsid w:val="009D7541"/>
    <w:rsid w:val="009E090A"/>
    <w:rsid w:val="009E0B17"/>
    <w:rsid w:val="009E1238"/>
    <w:rsid w:val="009E2438"/>
    <w:rsid w:val="009E3669"/>
    <w:rsid w:val="009E418D"/>
    <w:rsid w:val="009E5533"/>
    <w:rsid w:val="009E6145"/>
    <w:rsid w:val="009E6689"/>
    <w:rsid w:val="009E7702"/>
    <w:rsid w:val="009F1D35"/>
    <w:rsid w:val="009F1E82"/>
    <w:rsid w:val="009F1F0B"/>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8CB"/>
    <w:rsid w:val="00A25ACF"/>
    <w:rsid w:val="00A26E98"/>
    <w:rsid w:val="00A278E4"/>
    <w:rsid w:val="00A27AD5"/>
    <w:rsid w:val="00A317C8"/>
    <w:rsid w:val="00A3185E"/>
    <w:rsid w:val="00A31B4C"/>
    <w:rsid w:val="00A31C08"/>
    <w:rsid w:val="00A322D1"/>
    <w:rsid w:val="00A3240D"/>
    <w:rsid w:val="00A32C36"/>
    <w:rsid w:val="00A32CED"/>
    <w:rsid w:val="00A33222"/>
    <w:rsid w:val="00A33B1E"/>
    <w:rsid w:val="00A34411"/>
    <w:rsid w:val="00A34C00"/>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70B"/>
    <w:rsid w:val="00A50922"/>
    <w:rsid w:val="00A51E79"/>
    <w:rsid w:val="00A52B78"/>
    <w:rsid w:val="00A52CBD"/>
    <w:rsid w:val="00A558F1"/>
    <w:rsid w:val="00A5656B"/>
    <w:rsid w:val="00A569AF"/>
    <w:rsid w:val="00A56BC9"/>
    <w:rsid w:val="00A57179"/>
    <w:rsid w:val="00A60CFD"/>
    <w:rsid w:val="00A61B22"/>
    <w:rsid w:val="00A61C4E"/>
    <w:rsid w:val="00A61CCF"/>
    <w:rsid w:val="00A644CB"/>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9FB"/>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4C9"/>
    <w:rsid w:val="00AB0C01"/>
    <w:rsid w:val="00AB1FB7"/>
    <w:rsid w:val="00AB23F6"/>
    <w:rsid w:val="00AB25CF"/>
    <w:rsid w:val="00AB2BF4"/>
    <w:rsid w:val="00AB3456"/>
    <w:rsid w:val="00AB371B"/>
    <w:rsid w:val="00AB385E"/>
    <w:rsid w:val="00AB3A68"/>
    <w:rsid w:val="00AB4EA5"/>
    <w:rsid w:val="00AB566D"/>
    <w:rsid w:val="00AB5C65"/>
    <w:rsid w:val="00AB5F89"/>
    <w:rsid w:val="00AB703F"/>
    <w:rsid w:val="00AB70C0"/>
    <w:rsid w:val="00AB7439"/>
    <w:rsid w:val="00AB7501"/>
    <w:rsid w:val="00AB75E4"/>
    <w:rsid w:val="00AC0206"/>
    <w:rsid w:val="00AC04EF"/>
    <w:rsid w:val="00AC0697"/>
    <w:rsid w:val="00AC0CE2"/>
    <w:rsid w:val="00AC2D61"/>
    <w:rsid w:val="00AC343B"/>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9F6"/>
    <w:rsid w:val="00AD3EBD"/>
    <w:rsid w:val="00AD4026"/>
    <w:rsid w:val="00AD4549"/>
    <w:rsid w:val="00AD460F"/>
    <w:rsid w:val="00AD4FE0"/>
    <w:rsid w:val="00AD5082"/>
    <w:rsid w:val="00AD616E"/>
    <w:rsid w:val="00AD6B4C"/>
    <w:rsid w:val="00AD6D46"/>
    <w:rsid w:val="00AD79F8"/>
    <w:rsid w:val="00AE032B"/>
    <w:rsid w:val="00AE0827"/>
    <w:rsid w:val="00AE299A"/>
    <w:rsid w:val="00AE32D0"/>
    <w:rsid w:val="00AE450F"/>
    <w:rsid w:val="00AE4901"/>
    <w:rsid w:val="00AE6555"/>
    <w:rsid w:val="00AE7444"/>
    <w:rsid w:val="00AE74E2"/>
    <w:rsid w:val="00AE7ACD"/>
    <w:rsid w:val="00AF1093"/>
    <w:rsid w:val="00AF1175"/>
    <w:rsid w:val="00AF2E71"/>
    <w:rsid w:val="00AF2F01"/>
    <w:rsid w:val="00AF38F8"/>
    <w:rsid w:val="00AF41EE"/>
    <w:rsid w:val="00AF44CF"/>
    <w:rsid w:val="00AF4771"/>
    <w:rsid w:val="00AF48B4"/>
    <w:rsid w:val="00AF49D4"/>
    <w:rsid w:val="00AF56C4"/>
    <w:rsid w:val="00AF657B"/>
    <w:rsid w:val="00B01297"/>
    <w:rsid w:val="00B01AE0"/>
    <w:rsid w:val="00B03883"/>
    <w:rsid w:val="00B04414"/>
    <w:rsid w:val="00B045A0"/>
    <w:rsid w:val="00B05C2A"/>
    <w:rsid w:val="00B05FEA"/>
    <w:rsid w:val="00B064B9"/>
    <w:rsid w:val="00B0689C"/>
    <w:rsid w:val="00B068C2"/>
    <w:rsid w:val="00B069DA"/>
    <w:rsid w:val="00B0788E"/>
    <w:rsid w:val="00B07C16"/>
    <w:rsid w:val="00B11E0F"/>
    <w:rsid w:val="00B1245F"/>
    <w:rsid w:val="00B1286D"/>
    <w:rsid w:val="00B12BB4"/>
    <w:rsid w:val="00B13080"/>
    <w:rsid w:val="00B1325E"/>
    <w:rsid w:val="00B14334"/>
    <w:rsid w:val="00B14457"/>
    <w:rsid w:val="00B1484A"/>
    <w:rsid w:val="00B14D6D"/>
    <w:rsid w:val="00B14F47"/>
    <w:rsid w:val="00B1525C"/>
    <w:rsid w:val="00B154C8"/>
    <w:rsid w:val="00B155BE"/>
    <w:rsid w:val="00B15F53"/>
    <w:rsid w:val="00B16747"/>
    <w:rsid w:val="00B20985"/>
    <w:rsid w:val="00B20AC3"/>
    <w:rsid w:val="00B2157B"/>
    <w:rsid w:val="00B21621"/>
    <w:rsid w:val="00B22118"/>
    <w:rsid w:val="00B2242C"/>
    <w:rsid w:val="00B226BF"/>
    <w:rsid w:val="00B23813"/>
    <w:rsid w:val="00B23A89"/>
    <w:rsid w:val="00B23C1C"/>
    <w:rsid w:val="00B2414A"/>
    <w:rsid w:val="00B246A2"/>
    <w:rsid w:val="00B250AE"/>
    <w:rsid w:val="00B25AA0"/>
    <w:rsid w:val="00B25E72"/>
    <w:rsid w:val="00B26B9C"/>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5899"/>
    <w:rsid w:val="00B66A8F"/>
    <w:rsid w:val="00B66DA5"/>
    <w:rsid w:val="00B66F71"/>
    <w:rsid w:val="00B6709F"/>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558"/>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B3D"/>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19"/>
    <w:rsid w:val="00C03F63"/>
    <w:rsid w:val="00C072AB"/>
    <w:rsid w:val="00C0736E"/>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ADE"/>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F82"/>
    <w:rsid w:val="00C669E0"/>
    <w:rsid w:val="00C7071A"/>
    <w:rsid w:val="00C711FF"/>
    <w:rsid w:val="00C73371"/>
    <w:rsid w:val="00C74E95"/>
    <w:rsid w:val="00C74FBD"/>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103D"/>
    <w:rsid w:val="00CB1BC0"/>
    <w:rsid w:val="00CB3C19"/>
    <w:rsid w:val="00CB57FD"/>
    <w:rsid w:val="00CB61EA"/>
    <w:rsid w:val="00CB6EB9"/>
    <w:rsid w:val="00CB6F67"/>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2F70"/>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26ED"/>
    <w:rsid w:val="00D1330A"/>
    <w:rsid w:val="00D1380F"/>
    <w:rsid w:val="00D15582"/>
    <w:rsid w:val="00D15C90"/>
    <w:rsid w:val="00D1606C"/>
    <w:rsid w:val="00D16172"/>
    <w:rsid w:val="00D1684E"/>
    <w:rsid w:val="00D17D96"/>
    <w:rsid w:val="00D209E7"/>
    <w:rsid w:val="00D20CAD"/>
    <w:rsid w:val="00D221FA"/>
    <w:rsid w:val="00D22772"/>
    <w:rsid w:val="00D22CF6"/>
    <w:rsid w:val="00D22D4F"/>
    <w:rsid w:val="00D235F5"/>
    <w:rsid w:val="00D23999"/>
    <w:rsid w:val="00D23E9F"/>
    <w:rsid w:val="00D24B9A"/>
    <w:rsid w:val="00D24F58"/>
    <w:rsid w:val="00D26B75"/>
    <w:rsid w:val="00D27500"/>
    <w:rsid w:val="00D3075C"/>
    <w:rsid w:val="00D30830"/>
    <w:rsid w:val="00D315B5"/>
    <w:rsid w:val="00D31E9E"/>
    <w:rsid w:val="00D33033"/>
    <w:rsid w:val="00D33386"/>
    <w:rsid w:val="00D33670"/>
    <w:rsid w:val="00D33A0F"/>
    <w:rsid w:val="00D33BB0"/>
    <w:rsid w:val="00D33F8D"/>
    <w:rsid w:val="00D34327"/>
    <w:rsid w:val="00D34AB9"/>
    <w:rsid w:val="00D34CB4"/>
    <w:rsid w:val="00D35178"/>
    <w:rsid w:val="00D352D3"/>
    <w:rsid w:val="00D35E4D"/>
    <w:rsid w:val="00D36431"/>
    <w:rsid w:val="00D36E39"/>
    <w:rsid w:val="00D372E4"/>
    <w:rsid w:val="00D427A5"/>
    <w:rsid w:val="00D432A9"/>
    <w:rsid w:val="00D43BA8"/>
    <w:rsid w:val="00D440D7"/>
    <w:rsid w:val="00D4565D"/>
    <w:rsid w:val="00D457E3"/>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6AA5"/>
    <w:rsid w:val="00D56B68"/>
    <w:rsid w:val="00D57D87"/>
    <w:rsid w:val="00D60FD0"/>
    <w:rsid w:val="00D616E2"/>
    <w:rsid w:val="00D62B06"/>
    <w:rsid w:val="00D639A8"/>
    <w:rsid w:val="00D64DCD"/>
    <w:rsid w:val="00D64F02"/>
    <w:rsid w:val="00D65E1D"/>
    <w:rsid w:val="00D661E3"/>
    <w:rsid w:val="00D66986"/>
    <w:rsid w:val="00D710A5"/>
    <w:rsid w:val="00D711BB"/>
    <w:rsid w:val="00D71837"/>
    <w:rsid w:val="00D7407E"/>
    <w:rsid w:val="00D74A8B"/>
    <w:rsid w:val="00D751F5"/>
    <w:rsid w:val="00D75C01"/>
    <w:rsid w:val="00D77A66"/>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97B"/>
    <w:rsid w:val="00D87982"/>
    <w:rsid w:val="00D9090B"/>
    <w:rsid w:val="00D91307"/>
    <w:rsid w:val="00D92009"/>
    <w:rsid w:val="00D93406"/>
    <w:rsid w:val="00D93948"/>
    <w:rsid w:val="00D946DF"/>
    <w:rsid w:val="00D94FC3"/>
    <w:rsid w:val="00D950BC"/>
    <w:rsid w:val="00D95534"/>
    <w:rsid w:val="00D95588"/>
    <w:rsid w:val="00D955D0"/>
    <w:rsid w:val="00D962AD"/>
    <w:rsid w:val="00D96924"/>
    <w:rsid w:val="00D96CC5"/>
    <w:rsid w:val="00D97808"/>
    <w:rsid w:val="00DA065D"/>
    <w:rsid w:val="00DA0E05"/>
    <w:rsid w:val="00DA2054"/>
    <w:rsid w:val="00DA2321"/>
    <w:rsid w:val="00DA36CD"/>
    <w:rsid w:val="00DA394F"/>
    <w:rsid w:val="00DA3DC8"/>
    <w:rsid w:val="00DA474F"/>
    <w:rsid w:val="00DA5008"/>
    <w:rsid w:val="00DA534F"/>
    <w:rsid w:val="00DB100E"/>
    <w:rsid w:val="00DB1375"/>
    <w:rsid w:val="00DB13F4"/>
    <w:rsid w:val="00DB1925"/>
    <w:rsid w:val="00DB1B06"/>
    <w:rsid w:val="00DB1DF3"/>
    <w:rsid w:val="00DB2288"/>
    <w:rsid w:val="00DB298C"/>
    <w:rsid w:val="00DB35F9"/>
    <w:rsid w:val="00DB378B"/>
    <w:rsid w:val="00DB5934"/>
    <w:rsid w:val="00DB7BB7"/>
    <w:rsid w:val="00DC1474"/>
    <w:rsid w:val="00DC1F9B"/>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7E3"/>
    <w:rsid w:val="00DD2A1F"/>
    <w:rsid w:val="00DD2BCB"/>
    <w:rsid w:val="00DD2F86"/>
    <w:rsid w:val="00DD3D39"/>
    <w:rsid w:val="00DD4329"/>
    <w:rsid w:val="00DD4451"/>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590"/>
    <w:rsid w:val="00DF3C32"/>
    <w:rsid w:val="00DF4E05"/>
    <w:rsid w:val="00DF558E"/>
    <w:rsid w:val="00DF5EA0"/>
    <w:rsid w:val="00DF5FD6"/>
    <w:rsid w:val="00DF6213"/>
    <w:rsid w:val="00DF63B3"/>
    <w:rsid w:val="00DF7F3B"/>
    <w:rsid w:val="00E00037"/>
    <w:rsid w:val="00E02C67"/>
    <w:rsid w:val="00E03A95"/>
    <w:rsid w:val="00E03B37"/>
    <w:rsid w:val="00E03E88"/>
    <w:rsid w:val="00E04905"/>
    <w:rsid w:val="00E056A7"/>
    <w:rsid w:val="00E05B6F"/>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1D8B"/>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646C"/>
    <w:rsid w:val="00E4745C"/>
    <w:rsid w:val="00E47773"/>
    <w:rsid w:val="00E47791"/>
    <w:rsid w:val="00E47D40"/>
    <w:rsid w:val="00E47D86"/>
    <w:rsid w:val="00E50327"/>
    <w:rsid w:val="00E50558"/>
    <w:rsid w:val="00E51A8B"/>
    <w:rsid w:val="00E51E2E"/>
    <w:rsid w:val="00E531DD"/>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02C3"/>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33D1"/>
    <w:rsid w:val="00EC3C1F"/>
    <w:rsid w:val="00EC3EE9"/>
    <w:rsid w:val="00EC4AB4"/>
    <w:rsid w:val="00EC4EF9"/>
    <w:rsid w:val="00EC50BA"/>
    <w:rsid w:val="00EC50EE"/>
    <w:rsid w:val="00EC52E4"/>
    <w:rsid w:val="00EC5EBA"/>
    <w:rsid w:val="00EC7245"/>
    <w:rsid w:val="00EC737A"/>
    <w:rsid w:val="00ED0F1D"/>
    <w:rsid w:val="00ED22E6"/>
    <w:rsid w:val="00ED2EE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42A"/>
    <w:rsid w:val="00F146EC"/>
    <w:rsid w:val="00F170AA"/>
    <w:rsid w:val="00F205B7"/>
    <w:rsid w:val="00F21DD0"/>
    <w:rsid w:val="00F21FD8"/>
    <w:rsid w:val="00F221B6"/>
    <w:rsid w:val="00F22BA7"/>
    <w:rsid w:val="00F22BB1"/>
    <w:rsid w:val="00F23F47"/>
    <w:rsid w:val="00F23FD1"/>
    <w:rsid w:val="00F251F1"/>
    <w:rsid w:val="00F26524"/>
    <w:rsid w:val="00F26D72"/>
    <w:rsid w:val="00F26E69"/>
    <w:rsid w:val="00F30485"/>
    <w:rsid w:val="00F30D46"/>
    <w:rsid w:val="00F31338"/>
    <w:rsid w:val="00F32476"/>
    <w:rsid w:val="00F32FBC"/>
    <w:rsid w:val="00F332C4"/>
    <w:rsid w:val="00F339ED"/>
    <w:rsid w:val="00F33FD6"/>
    <w:rsid w:val="00F34BE0"/>
    <w:rsid w:val="00F34C35"/>
    <w:rsid w:val="00F35382"/>
    <w:rsid w:val="00F355F9"/>
    <w:rsid w:val="00F35F27"/>
    <w:rsid w:val="00F362BF"/>
    <w:rsid w:val="00F369BE"/>
    <w:rsid w:val="00F4042F"/>
    <w:rsid w:val="00F407EB"/>
    <w:rsid w:val="00F412D4"/>
    <w:rsid w:val="00F415B6"/>
    <w:rsid w:val="00F416BA"/>
    <w:rsid w:val="00F4198A"/>
    <w:rsid w:val="00F41B16"/>
    <w:rsid w:val="00F41B80"/>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4695"/>
    <w:rsid w:val="00F547FC"/>
    <w:rsid w:val="00F54A33"/>
    <w:rsid w:val="00F54C9D"/>
    <w:rsid w:val="00F55086"/>
    <w:rsid w:val="00F55431"/>
    <w:rsid w:val="00F55AD3"/>
    <w:rsid w:val="00F5685A"/>
    <w:rsid w:val="00F56BEE"/>
    <w:rsid w:val="00F570AD"/>
    <w:rsid w:val="00F574D0"/>
    <w:rsid w:val="00F60BF5"/>
    <w:rsid w:val="00F61B94"/>
    <w:rsid w:val="00F61C91"/>
    <w:rsid w:val="00F62DE9"/>
    <w:rsid w:val="00F647A3"/>
    <w:rsid w:val="00F64BA4"/>
    <w:rsid w:val="00F64E03"/>
    <w:rsid w:val="00F64F37"/>
    <w:rsid w:val="00F653EA"/>
    <w:rsid w:val="00F6563A"/>
    <w:rsid w:val="00F6584A"/>
    <w:rsid w:val="00F659B1"/>
    <w:rsid w:val="00F66C83"/>
    <w:rsid w:val="00F67238"/>
    <w:rsid w:val="00F678B0"/>
    <w:rsid w:val="00F70E72"/>
    <w:rsid w:val="00F71200"/>
    <w:rsid w:val="00F713D0"/>
    <w:rsid w:val="00F72055"/>
    <w:rsid w:val="00F72424"/>
    <w:rsid w:val="00F73266"/>
    <w:rsid w:val="00F73308"/>
    <w:rsid w:val="00F73574"/>
    <w:rsid w:val="00F76A72"/>
    <w:rsid w:val="00F76F88"/>
    <w:rsid w:val="00F7799D"/>
    <w:rsid w:val="00F77BBE"/>
    <w:rsid w:val="00F804F6"/>
    <w:rsid w:val="00F80536"/>
    <w:rsid w:val="00F806C8"/>
    <w:rsid w:val="00F81C40"/>
    <w:rsid w:val="00F828E7"/>
    <w:rsid w:val="00F834ED"/>
    <w:rsid w:val="00F83FC4"/>
    <w:rsid w:val="00F86D02"/>
    <w:rsid w:val="00F87F91"/>
    <w:rsid w:val="00F9083F"/>
    <w:rsid w:val="00F90AEB"/>
    <w:rsid w:val="00F90E10"/>
    <w:rsid w:val="00F911BB"/>
    <w:rsid w:val="00F91866"/>
    <w:rsid w:val="00F92170"/>
    <w:rsid w:val="00F924C2"/>
    <w:rsid w:val="00F92614"/>
    <w:rsid w:val="00F92E60"/>
    <w:rsid w:val="00F93895"/>
    <w:rsid w:val="00F940FF"/>
    <w:rsid w:val="00F94E89"/>
    <w:rsid w:val="00F9566C"/>
    <w:rsid w:val="00F95A00"/>
    <w:rsid w:val="00F965AA"/>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6130"/>
    <w:rsid w:val="00FA7955"/>
    <w:rsid w:val="00FA7AD0"/>
    <w:rsid w:val="00FB005A"/>
    <w:rsid w:val="00FB0378"/>
    <w:rsid w:val="00FB0B2B"/>
    <w:rsid w:val="00FB0CB1"/>
    <w:rsid w:val="00FB0DD8"/>
    <w:rsid w:val="00FB13C3"/>
    <w:rsid w:val="00FB1B99"/>
    <w:rsid w:val="00FB1E14"/>
    <w:rsid w:val="00FB398A"/>
    <w:rsid w:val="00FB3A0A"/>
    <w:rsid w:val="00FB3AC0"/>
    <w:rsid w:val="00FB3B1B"/>
    <w:rsid w:val="00FB4276"/>
    <w:rsid w:val="00FB4EC8"/>
    <w:rsid w:val="00FB4F7C"/>
    <w:rsid w:val="00FB5028"/>
    <w:rsid w:val="00FB5C8E"/>
    <w:rsid w:val="00FB62FC"/>
    <w:rsid w:val="00FB6550"/>
    <w:rsid w:val="00FB680F"/>
    <w:rsid w:val="00FB7238"/>
    <w:rsid w:val="00FB7CAD"/>
    <w:rsid w:val="00FB7F37"/>
    <w:rsid w:val="00FB7FB9"/>
    <w:rsid w:val="00FC26DE"/>
    <w:rsid w:val="00FC27FB"/>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B3C"/>
    <w:rsid w:val="00FD5D1B"/>
    <w:rsid w:val="00FD6890"/>
    <w:rsid w:val="00FD6D1B"/>
    <w:rsid w:val="00FE034A"/>
    <w:rsid w:val="00FE12F3"/>
    <w:rsid w:val="00FE17E2"/>
    <w:rsid w:val="00FE20DB"/>
    <w:rsid w:val="00FE30F7"/>
    <w:rsid w:val="00FE3771"/>
    <w:rsid w:val="00FE3A0C"/>
    <w:rsid w:val="00FE455D"/>
    <w:rsid w:val="00FE47AE"/>
    <w:rsid w:val="00FE4A0E"/>
    <w:rsid w:val="00FE4B3E"/>
    <w:rsid w:val="00FE54A4"/>
    <w:rsid w:val="00FE5D9C"/>
    <w:rsid w:val="00FE74A0"/>
    <w:rsid w:val="00FF06A2"/>
    <w:rsid w:val="00FF0929"/>
    <w:rsid w:val="00FF0D89"/>
    <w:rsid w:val="00FF1009"/>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62FE5"/>
  <w15:docId w15:val="{1A975614-0624-4CC1-B61E-D2207F20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character" w:customStyle="1" w:styleId="UnresolvedMention1">
    <w:name w:val="Unresolved Mention1"/>
    <w:basedOn w:val="DefaultParagraphFont"/>
    <w:uiPriority w:val="99"/>
    <w:semiHidden/>
    <w:unhideWhenUsed/>
    <w:rsid w:val="008745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43045179">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1499807">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57088699">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0752392">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83590055">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9466502">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136091">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 w:id="21389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co.uk/electronics/interchangeable-lens-cameras/ilce-7m3-body-kit" TargetMode="External"/><Relationship Id="rId13" Type="http://schemas.openxmlformats.org/officeDocument/2006/relationships/hyperlink" Target="http://www.son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IMAGINGBYSO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net/Products/di_photo-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phauniverse.com" TargetMode="External"/><Relationship Id="rId4" Type="http://schemas.openxmlformats.org/officeDocument/2006/relationships/settings" Target="settings.xml"/><Relationship Id="rId9" Type="http://schemas.openxmlformats.org/officeDocument/2006/relationships/hyperlink" Target="file:///C:\Users\gbedwada\AppData\Local\Microsoft\Windows\Temporary%20Internet%20Files\Content.Outlook\ZZY2303Y\www.sony.net\disoft\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AF59-E364-4ED4-A2BF-335B0CD3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1871</Words>
  <Characters>10670</Characters>
  <Application>Microsoft Office Word</Application>
  <DocSecurity>0</DocSecurity>
  <Lines>88</Lines>
  <Paragraphs>25</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12516</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Dragos Lazarescu</cp:lastModifiedBy>
  <cp:revision>3</cp:revision>
  <cp:lastPrinted>2018-02-08T09:31:00Z</cp:lastPrinted>
  <dcterms:created xsi:type="dcterms:W3CDTF">2018-02-27T17:34:00Z</dcterms:created>
  <dcterms:modified xsi:type="dcterms:W3CDTF">2018-02-28T08:45:00Z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