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AB53" w14:textId="0E5B973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12BF8">
        <w:rPr>
          <w:rFonts w:ascii="Arial" w:hAnsi="Arial" w:cs="Arial"/>
          <w:b/>
          <w:color w:val="FF9933" w:themeColor="accent1"/>
        </w:rPr>
        <w:t>2016-12-</w:t>
      </w:r>
      <w:r w:rsidR="005F20A4">
        <w:rPr>
          <w:rFonts w:ascii="Arial" w:hAnsi="Arial" w:cs="Arial"/>
          <w:b/>
          <w:color w:val="FF9933" w:themeColor="accent1"/>
        </w:rPr>
        <w:t>12</w:t>
      </w:r>
    </w:p>
    <w:p w14:paraId="69A65369"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7728" behindDoc="0" locked="0" layoutInCell="1" allowOverlap="1" wp14:anchorId="682F457E" wp14:editId="7889D467">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B5494" id="Rak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9776" behindDoc="0" locked="0" layoutInCell="1" allowOverlap="1" wp14:anchorId="5AA66741" wp14:editId="3CD421E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5C2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66741"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21F5C2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680" behindDoc="0" locked="0" layoutInCell="1" allowOverlap="1" wp14:anchorId="3126377F" wp14:editId="222BD808">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2CDACF31" w14:textId="77777777" w:rsidR="00F77DCD" w:rsidRDefault="00F77DCD" w:rsidP="00F1109A">
      <w:pPr>
        <w:ind w:left="-284"/>
        <w:rPr>
          <w:rFonts w:ascii="Arial" w:hAnsi="Arial" w:cs="Arial"/>
          <w:b/>
          <w:color w:val="FF9933" w:themeColor="accent1"/>
          <w:sz w:val="56"/>
        </w:rPr>
      </w:pPr>
    </w:p>
    <w:p w14:paraId="0E34989B" w14:textId="5D59D783" w:rsidR="00EB0233" w:rsidRDefault="00EB0233" w:rsidP="00453490">
      <w:pPr>
        <w:spacing w:after="200" w:line="276" w:lineRule="auto"/>
        <w:rPr>
          <w:rFonts w:asciiTheme="majorHAnsi" w:eastAsia="Calibri" w:hAnsiTheme="majorHAnsi" w:cstheme="majorHAnsi"/>
          <w:sz w:val="36"/>
          <w:szCs w:val="22"/>
          <w:lang w:eastAsia="en-US"/>
        </w:rPr>
      </w:pPr>
      <w:r>
        <w:rPr>
          <w:rFonts w:asciiTheme="majorHAnsi" w:eastAsia="Calibri" w:hAnsiTheme="majorHAnsi" w:cstheme="majorHAnsi"/>
          <w:sz w:val="36"/>
          <w:szCs w:val="22"/>
          <w:lang w:eastAsia="en-US"/>
        </w:rPr>
        <w:t>Bra förhandling utan politik</w:t>
      </w:r>
    </w:p>
    <w:p w14:paraId="6EE426C7" w14:textId="04DF874A" w:rsidR="00D27BD6" w:rsidRPr="00327566" w:rsidRDefault="00573EEF" w:rsidP="00312BF8">
      <w:pPr>
        <w:spacing w:after="200" w:line="276" w:lineRule="auto"/>
        <w:rPr>
          <w:rFonts w:eastAsia="Calibri" w:cstheme="minorHAnsi"/>
          <w:b/>
          <w:sz w:val="24"/>
          <w:szCs w:val="24"/>
          <w:lang w:eastAsia="en-US"/>
        </w:rPr>
      </w:pPr>
      <w:r w:rsidRPr="00573EEF">
        <w:rPr>
          <w:rFonts w:eastAsia="Calibri" w:cstheme="minorHAnsi"/>
          <w:b/>
          <w:sz w:val="24"/>
          <w:szCs w:val="24"/>
          <w:lang w:eastAsia="en-US"/>
        </w:rPr>
        <w:t xml:space="preserve">Hyresgästföreningen och </w:t>
      </w:r>
      <w:r w:rsidR="002D3DB8">
        <w:rPr>
          <w:rFonts w:eastAsia="Calibri" w:cstheme="minorHAnsi"/>
          <w:b/>
          <w:sz w:val="24"/>
          <w:szCs w:val="24"/>
          <w:lang w:eastAsia="en-US"/>
        </w:rPr>
        <w:t>Victoria</w:t>
      </w:r>
      <w:r w:rsidRPr="00573EEF">
        <w:rPr>
          <w:rFonts w:eastAsia="Calibri" w:cstheme="minorHAnsi"/>
          <w:b/>
          <w:sz w:val="24"/>
          <w:szCs w:val="24"/>
          <w:lang w:eastAsia="en-US"/>
        </w:rPr>
        <w:t xml:space="preserve"> Park i Karlskrona kommer överens om en h</w:t>
      </w:r>
      <w:r w:rsidR="00071333">
        <w:rPr>
          <w:rFonts w:eastAsia="Calibri" w:cstheme="minorHAnsi"/>
          <w:b/>
          <w:sz w:val="24"/>
          <w:szCs w:val="24"/>
          <w:lang w:eastAsia="en-US"/>
        </w:rPr>
        <w:t>yreshöjning på 0,7 procent</w:t>
      </w:r>
      <w:r w:rsidR="00800C02">
        <w:rPr>
          <w:rFonts w:eastAsia="Calibri" w:cstheme="minorHAnsi"/>
          <w:b/>
          <w:sz w:val="24"/>
          <w:szCs w:val="24"/>
          <w:lang w:eastAsia="en-US"/>
        </w:rPr>
        <w:t xml:space="preserve">. </w:t>
      </w:r>
      <w:r w:rsidR="002D3DB8">
        <w:rPr>
          <w:rFonts w:eastAsia="Calibri" w:cstheme="minorHAnsi"/>
          <w:b/>
          <w:sz w:val="24"/>
          <w:szCs w:val="24"/>
          <w:lang w:eastAsia="en-US"/>
        </w:rPr>
        <w:t>Victoria</w:t>
      </w:r>
      <w:r w:rsidR="00EB0233">
        <w:rPr>
          <w:rFonts w:eastAsia="Calibri" w:cstheme="minorHAnsi"/>
          <w:b/>
          <w:sz w:val="24"/>
          <w:szCs w:val="24"/>
          <w:lang w:eastAsia="en-US"/>
        </w:rPr>
        <w:t xml:space="preserve"> Park väljer att runda</w:t>
      </w:r>
      <w:r w:rsidR="00327566">
        <w:rPr>
          <w:rFonts w:eastAsia="Calibri" w:cstheme="minorHAnsi"/>
          <w:b/>
          <w:sz w:val="24"/>
          <w:szCs w:val="24"/>
          <w:lang w:eastAsia="en-US"/>
        </w:rPr>
        <w:t xml:space="preserve"> Fastighetsägarna Syd som strandat alla förhandlingar med Hyresgästföreningen.</w:t>
      </w:r>
    </w:p>
    <w:p w14:paraId="46C97691" w14:textId="264A0C73" w:rsidR="00D27BD6" w:rsidRDefault="002D3DB8" w:rsidP="00312BF8">
      <w:pPr>
        <w:spacing w:after="200" w:line="276" w:lineRule="auto"/>
        <w:rPr>
          <w:rFonts w:eastAsia="Calibri" w:cstheme="minorHAnsi"/>
          <w:sz w:val="24"/>
          <w:szCs w:val="24"/>
          <w:lang w:eastAsia="en-US"/>
        </w:rPr>
      </w:pPr>
      <w:r>
        <w:rPr>
          <w:rFonts w:eastAsia="Calibri" w:cstheme="minorHAnsi"/>
          <w:sz w:val="24"/>
          <w:szCs w:val="24"/>
          <w:lang w:eastAsia="en-US"/>
        </w:rPr>
        <w:t>Victoria</w:t>
      </w:r>
      <w:r w:rsidR="00D27BD6">
        <w:rPr>
          <w:rFonts w:eastAsia="Calibri" w:cstheme="minorHAnsi"/>
          <w:sz w:val="24"/>
          <w:szCs w:val="24"/>
          <w:lang w:eastAsia="en-US"/>
        </w:rPr>
        <w:t xml:space="preserve"> Park</w:t>
      </w:r>
      <w:r w:rsidR="00BB6991">
        <w:rPr>
          <w:rFonts w:eastAsia="Calibri" w:cstheme="minorHAnsi"/>
          <w:sz w:val="24"/>
          <w:szCs w:val="24"/>
          <w:lang w:eastAsia="en-US"/>
        </w:rPr>
        <w:t>, som är medlemmar i Fastighetsägarna Syd,</w:t>
      </w:r>
      <w:r w:rsidR="00D27BD6">
        <w:rPr>
          <w:rFonts w:eastAsia="Calibri" w:cstheme="minorHAnsi"/>
          <w:sz w:val="24"/>
          <w:szCs w:val="24"/>
          <w:lang w:eastAsia="en-US"/>
        </w:rPr>
        <w:t xml:space="preserve"> har nu valt att inte längre låta Fastighetsägarna företräda dem i förhandlingar och vänt sig direkt till Hyresgästföreningen istället. Nu har parterna kommit över</w:t>
      </w:r>
      <w:r w:rsidR="00BB6991">
        <w:rPr>
          <w:rFonts w:eastAsia="Calibri" w:cstheme="minorHAnsi"/>
          <w:sz w:val="24"/>
          <w:szCs w:val="24"/>
          <w:lang w:eastAsia="en-US"/>
        </w:rPr>
        <w:t xml:space="preserve">ens om en hyreshöjning på 0,7 </w:t>
      </w:r>
      <w:r w:rsidR="00071333">
        <w:rPr>
          <w:rFonts w:eastAsia="Calibri" w:cstheme="minorHAnsi"/>
          <w:sz w:val="24"/>
          <w:szCs w:val="24"/>
          <w:lang w:eastAsia="en-US"/>
        </w:rPr>
        <w:t>procent,</w:t>
      </w:r>
      <w:r w:rsidR="00BB6991">
        <w:rPr>
          <w:rFonts w:eastAsia="Calibri" w:cstheme="minorHAnsi"/>
          <w:sz w:val="24"/>
          <w:szCs w:val="24"/>
          <w:lang w:eastAsia="en-US"/>
        </w:rPr>
        <w:t xml:space="preserve"> för alla hyresgäster i Karlskrona. Höjningen </w:t>
      </w:r>
      <w:r w:rsidR="00D27BD6">
        <w:rPr>
          <w:rFonts w:eastAsia="Calibri" w:cstheme="minorHAnsi"/>
          <w:sz w:val="24"/>
          <w:szCs w:val="24"/>
          <w:lang w:eastAsia="en-US"/>
        </w:rPr>
        <w:t xml:space="preserve">innebär </w:t>
      </w:r>
      <w:r w:rsidR="00BB6991">
        <w:rPr>
          <w:rFonts w:eastAsia="Calibri" w:cstheme="minorHAnsi"/>
          <w:sz w:val="24"/>
          <w:szCs w:val="24"/>
          <w:lang w:eastAsia="en-US"/>
        </w:rPr>
        <w:t>att en trea på 75 kvadratmeter får ungefär 42 kronor högre hyra.</w:t>
      </w:r>
    </w:p>
    <w:p w14:paraId="567A5C21" w14:textId="3F3808F2" w:rsidR="00573EEF" w:rsidRDefault="00071333" w:rsidP="00312BF8">
      <w:pPr>
        <w:spacing w:after="200" w:line="276" w:lineRule="auto"/>
        <w:rPr>
          <w:rFonts w:eastAsia="Calibri" w:cstheme="minorHAnsi"/>
          <w:sz w:val="24"/>
          <w:szCs w:val="24"/>
          <w:lang w:eastAsia="en-US"/>
        </w:rPr>
      </w:pPr>
      <w:r>
        <w:rPr>
          <w:rFonts w:eastAsia="Calibri" w:cstheme="minorHAnsi"/>
          <w:sz w:val="24"/>
          <w:szCs w:val="24"/>
          <w:lang w:eastAsia="en-US"/>
        </w:rPr>
        <w:t>Efter strandningarna menar Hyresgästföreningen att Fastighetsägarna Syd</w:t>
      </w:r>
      <w:r w:rsidRPr="00071333">
        <w:rPr>
          <w:rFonts w:eastAsia="Calibri" w:cstheme="minorHAnsi"/>
          <w:sz w:val="24"/>
          <w:szCs w:val="24"/>
          <w:lang w:eastAsia="en-US"/>
        </w:rPr>
        <w:t xml:space="preserve"> </w:t>
      </w:r>
      <w:r>
        <w:rPr>
          <w:rFonts w:eastAsia="Calibri" w:cstheme="minorHAnsi"/>
          <w:sz w:val="24"/>
          <w:szCs w:val="24"/>
          <w:lang w:eastAsia="en-US"/>
        </w:rPr>
        <w:t>vill rasera dagens förhandlingssystem, gen</w:t>
      </w:r>
      <w:bookmarkStart w:id="0" w:name="_GoBack"/>
      <w:bookmarkEnd w:id="0"/>
      <w:r>
        <w:rPr>
          <w:rFonts w:eastAsia="Calibri" w:cstheme="minorHAnsi"/>
          <w:sz w:val="24"/>
          <w:szCs w:val="24"/>
          <w:lang w:eastAsia="en-US"/>
        </w:rPr>
        <w:t>om att göra politik av förhandlingarna.</w:t>
      </w:r>
    </w:p>
    <w:p w14:paraId="57761BED" w14:textId="4BF441DC" w:rsidR="00BB6991" w:rsidRDefault="00BB6991" w:rsidP="00312BF8">
      <w:pPr>
        <w:spacing w:after="200" w:line="276" w:lineRule="auto"/>
        <w:rPr>
          <w:rFonts w:eastAsia="Calibri" w:cstheme="minorHAnsi"/>
          <w:sz w:val="24"/>
          <w:szCs w:val="24"/>
          <w:lang w:eastAsia="en-US"/>
        </w:rPr>
      </w:pPr>
      <w:r>
        <w:rPr>
          <w:rFonts w:eastAsia="Calibri" w:cstheme="minorHAnsi"/>
          <w:sz w:val="24"/>
          <w:szCs w:val="24"/>
          <w:lang w:eastAsia="en-US"/>
        </w:rPr>
        <w:t xml:space="preserve">– Överenskommelsen </w:t>
      </w:r>
      <w:r w:rsidR="00667F86">
        <w:rPr>
          <w:rFonts w:eastAsia="Calibri" w:cstheme="minorHAnsi"/>
          <w:sz w:val="24"/>
          <w:szCs w:val="24"/>
          <w:lang w:eastAsia="en-US"/>
        </w:rPr>
        <w:t xml:space="preserve">med Victoria Park </w:t>
      </w:r>
      <w:r>
        <w:rPr>
          <w:rFonts w:eastAsia="Calibri" w:cstheme="minorHAnsi"/>
          <w:sz w:val="24"/>
          <w:szCs w:val="24"/>
          <w:lang w:eastAsia="en-US"/>
        </w:rPr>
        <w:t>visar på att dagens system fungerar alldeles utmärkt, när båda parter</w:t>
      </w:r>
      <w:r w:rsidR="006D16A3">
        <w:rPr>
          <w:rFonts w:eastAsia="Calibri" w:cstheme="minorHAnsi"/>
          <w:sz w:val="24"/>
          <w:szCs w:val="24"/>
          <w:lang w:eastAsia="en-US"/>
        </w:rPr>
        <w:t>na</w:t>
      </w:r>
      <w:r>
        <w:rPr>
          <w:rFonts w:eastAsia="Calibri" w:cstheme="minorHAnsi"/>
          <w:sz w:val="24"/>
          <w:szCs w:val="24"/>
          <w:lang w:eastAsia="en-US"/>
        </w:rPr>
        <w:t xml:space="preserve"> tar</w:t>
      </w:r>
      <w:r w:rsidR="006D16A3">
        <w:rPr>
          <w:rFonts w:eastAsia="Calibri" w:cstheme="minorHAnsi"/>
          <w:sz w:val="24"/>
          <w:szCs w:val="24"/>
          <w:lang w:eastAsia="en-US"/>
        </w:rPr>
        <w:t xml:space="preserve"> sitt</w:t>
      </w:r>
      <w:r>
        <w:rPr>
          <w:rFonts w:eastAsia="Calibri" w:cstheme="minorHAnsi"/>
          <w:sz w:val="24"/>
          <w:szCs w:val="24"/>
          <w:lang w:eastAsia="en-US"/>
        </w:rPr>
        <w:t xml:space="preserve"> ansvar och vill komma fram till en gemensam lösning, säger Alexander Pedersen, förhandlare på Hyresgästföreningen.</w:t>
      </w:r>
    </w:p>
    <w:p w14:paraId="0B5A2B0B" w14:textId="2C93EA52" w:rsidR="00BB6991" w:rsidRDefault="00BB6991" w:rsidP="00312BF8">
      <w:pPr>
        <w:spacing w:after="200" w:line="276" w:lineRule="auto"/>
        <w:rPr>
          <w:rFonts w:eastAsia="Calibri" w:cstheme="minorHAnsi"/>
          <w:sz w:val="24"/>
          <w:szCs w:val="24"/>
          <w:lang w:eastAsia="en-US"/>
        </w:rPr>
      </w:pPr>
      <w:r>
        <w:rPr>
          <w:rFonts w:eastAsia="Calibri" w:cstheme="minorHAnsi"/>
          <w:sz w:val="24"/>
          <w:szCs w:val="24"/>
          <w:lang w:eastAsia="en-US"/>
        </w:rPr>
        <w:t>Hyresgästföreningen har tidigare kritiserat Fastighetsägarna Syd för att inte ta sitt ansvar som förhandlingspart och att låta sin politiska agenda gå ut över både de fastighetsägare som är medlemmar hos dem och deras hyresgäster.</w:t>
      </w:r>
    </w:p>
    <w:p w14:paraId="41910675" w14:textId="3B2F6D80" w:rsidR="00BB6991" w:rsidRDefault="00BB6991" w:rsidP="00312BF8">
      <w:pPr>
        <w:spacing w:after="200" w:line="276" w:lineRule="auto"/>
        <w:rPr>
          <w:rFonts w:eastAsia="Calibri" w:cstheme="minorHAnsi"/>
          <w:sz w:val="24"/>
          <w:szCs w:val="24"/>
          <w:lang w:eastAsia="en-US"/>
        </w:rPr>
      </w:pPr>
      <w:r>
        <w:rPr>
          <w:rFonts w:eastAsia="Calibri" w:cstheme="minorHAnsi"/>
          <w:sz w:val="24"/>
          <w:szCs w:val="24"/>
          <w:lang w:eastAsia="en-US"/>
        </w:rPr>
        <w:t xml:space="preserve">– </w:t>
      </w:r>
      <w:r w:rsidR="006D16A3">
        <w:rPr>
          <w:rFonts w:eastAsia="Calibri" w:cstheme="minorHAnsi"/>
          <w:sz w:val="24"/>
          <w:szCs w:val="24"/>
          <w:lang w:eastAsia="en-US"/>
        </w:rPr>
        <w:t xml:space="preserve">Vi är nöjda med överenskommelsen och tycker också att </w:t>
      </w:r>
      <w:r w:rsidR="002D3DB8">
        <w:rPr>
          <w:rFonts w:eastAsia="Calibri" w:cstheme="minorHAnsi"/>
          <w:sz w:val="24"/>
          <w:szCs w:val="24"/>
          <w:lang w:eastAsia="en-US"/>
        </w:rPr>
        <w:t>Victoria</w:t>
      </w:r>
      <w:r w:rsidR="006D16A3">
        <w:rPr>
          <w:rFonts w:eastAsia="Calibri" w:cstheme="minorHAnsi"/>
          <w:sz w:val="24"/>
          <w:szCs w:val="24"/>
          <w:lang w:eastAsia="en-US"/>
        </w:rPr>
        <w:t xml:space="preserve"> Parks val att komma överens visar att de värnar om sina hyresgäster</w:t>
      </w:r>
      <w:r w:rsidR="00800C02">
        <w:rPr>
          <w:rFonts w:eastAsia="Calibri" w:cstheme="minorHAnsi"/>
          <w:sz w:val="24"/>
          <w:szCs w:val="24"/>
          <w:lang w:eastAsia="en-US"/>
        </w:rPr>
        <w:t>. Seriösa fastighetsägare är inte intresserade av konflikter, de vill ha ett stabilt och fungerande system och nöjda hyresgäster</w:t>
      </w:r>
      <w:r w:rsidR="00327566">
        <w:rPr>
          <w:rFonts w:eastAsia="Calibri" w:cstheme="minorHAnsi"/>
          <w:sz w:val="24"/>
          <w:szCs w:val="24"/>
          <w:lang w:eastAsia="en-US"/>
        </w:rPr>
        <w:t xml:space="preserve">. </w:t>
      </w:r>
      <w:r w:rsidR="002D3DB8">
        <w:rPr>
          <w:rFonts w:eastAsia="Calibri" w:cstheme="minorHAnsi"/>
          <w:sz w:val="24"/>
          <w:szCs w:val="24"/>
          <w:lang w:eastAsia="en-US"/>
        </w:rPr>
        <w:t>Victoria</w:t>
      </w:r>
      <w:r w:rsidR="00327566">
        <w:rPr>
          <w:rFonts w:eastAsia="Calibri" w:cstheme="minorHAnsi"/>
          <w:sz w:val="24"/>
          <w:szCs w:val="24"/>
          <w:lang w:eastAsia="en-US"/>
        </w:rPr>
        <w:t xml:space="preserve"> Park kunde motivera höjningen med</w:t>
      </w:r>
      <w:r w:rsidR="0020318E">
        <w:rPr>
          <w:rFonts w:eastAsia="Calibri" w:cstheme="minorHAnsi"/>
          <w:sz w:val="24"/>
          <w:szCs w:val="24"/>
          <w:lang w:eastAsia="en-US"/>
        </w:rPr>
        <w:t xml:space="preserve"> </w:t>
      </w:r>
      <w:r w:rsidR="0020318E" w:rsidRPr="0049381E">
        <w:rPr>
          <w:rFonts w:eastAsia="Calibri" w:cstheme="minorHAnsi"/>
          <w:sz w:val="24"/>
          <w:szCs w:val="24"/>
          <w:lang w:eastAsia="en-US"/>
        </w:rPr>
        <w:t>den allmänna kostnadsutvecklingen på orten samt</w:t>
      </w:r>
      <w:r w:rsidR="00327566" w:rsidRPr="0049381E">
        <w:rPr>
          <w:rFonts w:eastAsia="Calibri" w:cstheme="minorHAnsi"/>
          <w:sz w:val="24"/>
          <w:szCs w:val="24"/>
          <w:lang w:eastAsia="en-US"/>
        </w:rPr>
        <w:t xml:space="preserve"> </w:t>
      </w:r>
      <w:r w:rsidR="0020318E" w:rsidRPr="0049381E">
        <w:rPr>
          <w:rFonts w:eastAsia="Calibri" w:cstheme="minorHAnsi"/>
          <w:sz w:val="24"/>
          <w:szCs w:val="24"/>
          <w:lang w:eastAsia="en-US"/>
        </w:rPr>
        <w:t>ökade taxekostnader,</w:t>
      </w:r>
      <w:r w:rsidR="0020318E">
        <w:rPr>
          <w:rFonts w:eastAsia="Calibri" w:cstheme="minorHAnsi"/>
          <w:sz w:val="24"/>
          <w:szCs w:val="24"/>
          <w:lang w:eastAsia="en-US"/>
        </w:rPr>
        <w:t xml:space="preserve"> </w:t>
      </w:r>
      <w:r w:rsidR="006D16A3">
        <w:rPr>
          <w:rFonts w:eastAsia="Calibri" w:cstheme="minorHAnsi"/>
          <w:sz w:val="24"/>
          <w:szCs w:val="24"/>
          <w:lang w:eastAsia="en-US"/>
        </w:rPr>
        <w:t>säger Alexander Pedersen.</w:t>
      </w:r>
    </w:p>
    <w:p w14:paraId="0B2B3F2D" w14:textId="77777777" w:rsidR="00430C0F" w:rsidRDefault="00430C0F" w:rsidP="00312BF8">
      <w:pPr>
        <w:spacing w:after="200" w:line="276" w:lineRule="auto"/>
        <w:rPr>
          <w:rFonts w:eastAsia="Calibri" w:cstheme="minorHAnsi"/>
          <w:sz w:val="24"/>
          <w:szCs w:val="24"/>
          <w:lang w:eastAsia="en-US"/>
        </w:rPr>
      </w:pPr>
    </w:p>
    <w:p w14:paraId="0D8CA8AA" w14:textId="56AB09BE" w:rsidR="00312BF8" w:rsidRPr="00667F86" w:rsidRDefault="00430C0F" w:rsidP="00312BF8">
      <w:pPr>
        <w:spacing w:after="200" w:line="276" w:lineRule="auto"/>
        <w:rPr>
          <w:rFonts w:eastAsia="Calibri" w:cstheme="minorHAnsi"/>
          <w:sz w:val="24"/>
          <w:szCs w:val="24"/>
          <w:lang w:eastAsia="en-US"/>
        </w:rPr>
      </w:pPr>
      <w:r w:rsidRPr="00430C0F">
        <w:rPr>
          <w:rFonts w:eastAsia="Calibri" w:cstheme="minorHAnsi"/>
          <w:b/>
          <w:sz w:val="24"/>
          <w:szCs w:val="24"/>
          <w:lang w:eastAsia="en-US"/>
        </w:rPr>
        <w:t>För mer information, kontakta gärna:</w:t>
      </w:r>
      <w:r w:rsidRPr="00430C0F">
        <w:rPr>
          <w:rFonts w:eastAsia="Calibri" w:cstheme="minorHAnsi"/>
          <w:b/>
          <w:sz w:val="24"/>
          <w:szCs w:val="24"/>
          <w:lang w:eastAsia="en-US"/>
        </w:rPr>
        <w:br/>
      </w:r>
      <w:r w:rsidR="00312BF8">
        <w:rPr>
          <w:rFonts w:eastAsia="Calibri" w:cstheme="minorHAnsi"/>
          <w:sz w:val="24"/>
          <w:szCs w:val="24"/>
          <w:lang w:eastAsia="en-US"/>
        </w:rPr>
        <w:t>Alexander Pedersen</w:t>
      </w:r>
      <w:r w:rsidR="00667F86">
        <w:rPr>
          <w:rFonts w:eastAsia="Calibri" w:cstheme="minorHAnsi"/>
          <w:sz w:val="24"/>
          <w:szCs w:val="24"/>
          <w:lang w:eastAsia="en-US"/>
        </w:rPr>
        <w:t>, förhandlare på Hyresgästföreningen</w:t>
      </w:r>
      <w:r w:rsidR="002811B3">
        <w:rPr>
          <w:rFonts w:eastAsia="Calibri" w:cstheme="minorHAnsi"/>
          <w:sz w:val="24"/>
          <w:szCs w:val="24"/>
          <w:lang w:eastAsia="en-US"/>
        </w:rPr>
        <w:t>.</w:t>
      </w:r>
      <w:r w:rsidR="00667F86">
        <w:rPr>
          <w:rFonts w:eastAsia="Calibri" w:cstheme="minorHAnsi"/>
          <w:sz w:val="24"/>
          <w:szCs w:val="24"/>
          <w:lang w:eastAsia="en-US"/>
        </w:rPr>
        <w:br/>
        <w:t>Telefon: 010-459 21 22</w:t>
      </w:r>
      <w:r w:rsidR="00667F86">
        <w:rPr>
          <w:rFonts w:eastAsia="Calibri" w:cstheme="minorHAnsi"/>
          <w:sz w:val="24"/>
          <w:szCs w:val="24"/>
          <w:lang w:eastAsia="en-US"/>
        </w:rPr>
        <w:br/>
      </w:r>
      <w:r w:rsidR="00667F86" w:rsidRPr="00667F86">
        <w:rPr>
          <w:rFonts w:eastAsia="Calibri" w:cstheme="minorHAnsi"/>
          <w:sz w:val="24"/>
          <w:szCs w:val="24"/>
          <w:lang w:eastAsia="en-US"/>
        </w:rPr>
        <w:t xml:space="preserve">E-post: </w:t>
      </w:r>
      <w:hyperlink r:id="rId13" w:history="1">
        <w:r w:rsidR="00667F86" w:rsidRPr="00667F86">
          <w:rPr>
            <w:rStyle w:val="Hyperlnk"/>
            <w:sz w:val="24"/>
            <w:szCs w:val="24"/>
          </w:rPr>
          <w:t>alexander.pedersen@hyresgastforeningen.se</w:t>
        </w:r>
      </w:hyperlink>
    </w:p>
    <w:sectPr w:rsidR="00312BF8" w:rsidRPr="00667F86"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2E43" w14:textId="77777777" w:rsidR="0021656A" w:rsidRDefault="0021656A">
      <w:r>
        <w:separator/>
      </w:r>
    </w:p>
  </w:endnote>
  <w:endnote w:type="continuationSeparator" w:id="0">
    <w:p w14:paraId="5873AFD0" w14:textId="77777777" w:rsidR="0021656A" w:rsidRDefault="0021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B3D9" w14:textId="77777777" w:rsidR="0021656A" w:rsidRDefault="0021656A">
      <w:r>
        <w:separator/>
      </w:r>
    </w:p>
  </w:footnote>
  <w:footnote w:type="continuationSeparator" w:id="0">
    <w:p w14:paraId="7613BC47" w14:textId="77777777" w:rsidR="0021656A" w:rsidRDefault="0021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A51D"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333"/>
    <w:rsid w:val="00071F90"/>
    <w:rsid w:val="00072CBC"/>
    <w:rsid w:val="000C3BCA"/>
    <w:rsid w:val="000F21FA"/>
    <w:rsid w:val="000F386B"/>
    <w:rsid w:val="00114B58"/>
    <w:rsid w:val="00117F7D"/>
    <w:rsid w:val="00140952"/>
    <w:rsid w:val="0015335F"/>
    <w:rsid w:val="00154BE7"/>
    <w:rsid w:val="00165DA9"/>
    <w:rsid w:val="00195A7B"/>
    <w:rsid w:val="001B74A6"/>
    <w:rsid w:val="001E3F27"/>
    <w:rsid w:val="001F0B68"/>
    <w:rsid w:val="001F7D80"/>
    <w:rsid w:val="00201ADE"/>
    <w:rsid w:val="0020318E"/>
    <w:rsid w:val="00213AA4"/>
    <w:rsid w:val="0021656A"/>
    <w:rsid w:val="00216828"/>
    <w:rsid w:val="00223162"/>
    <w:rsid w:val="00241974"/>
    <w:rsid w:val="00255CF5"/>
    <w:rsid w:val="00267405"/>
    <w:rsid w:val="00274E85"/>
    <w:rsid w:val="002774B9"/>
    <w:rsid w:val="002811B3"/>
    <w:rsid w:val="00293CEC"/>
    <w:rsid w:val="002D1A1D"/>
    <w:rsid w:val="002D3DB8"/>
    <w:rsid w:val="002E1B14"/>
    <w:rsid w:val="00305BB2"/>
    <w:rsid w:val="00312BF8"/>
    <w:rsid w:val="00317D8A"/>
    <w:rsid w:val="00327566"/>
    <w:rsid w:val="00332AEC"/>
    <w:rsid w:val="00336D6B"/>
    <w:rsid w:val="003456F0"/>
    <w:rsid w:val="00350A53"/>
    <w:rsid w:val="00353D5A"/>
    <w:rsid w:val="003564AB"/>
    <w:rsid w:val="003710C9"/>
    <w:rsid w:val="003C5B3B"/>
    <w:rsid w:val="003D4302"/>
    <w:rsid w:val="003D5D04"/>
    <w:rsid w:val="003F4DAD"/>
    <w:rsid w:val="00401F5A"/>
    <w:rsid w:val="00414A5E"/>
    <w:rsid w:val="00422C73"/>
    <w:rsid w:val="00430C0F"/>
    <w:rsid w:val="00437837"/>
    <w:rsid w:val="004472CE"/>
    <w:rsid w:val="0045269C"/>
    <w:rsid w:val="00453490"/>
    <w:rsid w:val="00467A62"/>
    <w:rsid w:val="00481459"/>
    <w:rsid w:val="00482990"/>
    <w:rsid w:val="0048383D"/>
    <w:rsid w:val="0049381E"/>
    <w:rsid w:val="004C57E7"/>
    <w:rsid w:val="004E382D"/>
    <w:rsid w:val="0051105B"/>
    <w:rsid w:val="00512A4A"/>
    <w:rsid w:val="0052735A"/>
    <w:rsid w:val="00527FB5"/>
    <w:rsid w:val="00533FC1"/>
    <w:rsid w:val="00555C2F"/>
    <w:rsid w:val="00560176"/>
    <w:rsid w:val="00573CE2"/>
    <w:rsid w:val="00573EEF"/>
    <w:rsid w:val="005B6ACD"/>
    <w:rsid w:val="005C347E"/>
    <w:rsid w:val="005D0EF5"/>
    <w:rsid w:val="005F20A4"/>
    <w:rsid w:val="00600EA3"/>
    <w:rsid w:val="00604F14"/>
    <w:rsid w:val="00627251"/>
    <w:rsid w:val="006641E8"/>
    <w:rsid w:val="00665F03"/>
    <w:rsid w:val="00667F86"/>
    <w:rsid w:val="00670F0B"/>
    <w:rsid w:val="00672A04"/>
    <w:rsid w:val="006940B1"/>
    <w:rsid w:val="006A168E"/>
    <w:rsid w:val="006A310C"/>
    <w:rsid w:val="006A488D"/>
    <w:rsid w:val="006C0BFF"/>
    <w:rsid w:val="006D16A3"/>
    <w:rsid w:val="007030BD"/>
    <w:rsid w:val="00714F71"/>
    <w:rsid w:val="0075743E"/>
    <w:rsid w:val="0077358F"/>
    <w:rsid w:val="0079416B"/>
    <w:rsid w:val="007A3DA8"/>
    <w:rsid w:val="007B0681"/>
    <w:rsid w:val="007E3D12"/>
    <w:rsid w:val="00800C02"/>
    <w:rsid w:val="00823098"/>
    <w:rsid w:val="008653F3"/>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A2852"/>
    <w:rsid w:val="009B4896"/>
    <w:rsid w:val="009C6B85"/>
    <w:rsid w:val="009E1284"/>
    <w:rsid w:val="009F5617"/>
    <w:rsid w:val="009F639F"/>
    <w:rsid w:val="00A1206F"/>
    <w:rsid w:val="00A125DF"/>
    <w:rsid w:val="00A31DA6"/>
    <w:rsid w:val="00A347D8"/>
    <w:rsid w:val="00A42A1F"/>
    <w:rsid w:val="00A45142"/>
    <w:rsid w:val="00A64923"/>
    <w:rsid w:val="00A80ADD"/>
    <w:rsid w:val="00A8289D"/>
    <w:rsid w:val="00A872D6"/>
    <w:rsid w:val="00AA6770"/>
    <w:rsid w:val="00AB0FB4"/>
    <w:rsid w:val="00AC0248"/>
    <w:rsid w:val="00AD0C6C"/>
    <w:rsid w:val="00AD3EC5"/>
    <w:rsid w:val="00AF07C4"/>
    <w:rsid w:val="00AF3F22"/>
    <w:rsid w:val="00B10FD7"/>
    <w:rsid w:val="00B26D5A"/>
    <w:rsid w:val="00B60524"/>
    <w:rsid w:val="00B9066E"/>
    <w:rsid w:val="00BA4E18"/>
    <w:rsid w:val="00BB5289"/>
    <w:rsid w:val="00BB6991"/>
    <w:rsid w:val="00BE1F17"/>
    <w:rsid w:val="00C01438"/>
    <w:rsid w:val="00C2416D"/>
    <w:rsid w:val="00C36BAF"/>
    <w:rsid w:val="00C62C02"/>
    <w:rsid w:val="00C63D50"/>
    <w:rsid w:val="00CA4670"/>
    <w:rsid w:val="00CD0C1F"/>
    <w:rsid w:val="00CE1597"/>
    <w:rsid w:val="00CE478C"/>
    <w:rsid w:val="00D1111E"/>
    <w:rsid w:val="00D1561A"/>
    <w:rsid w:val="00D2140A"/>
    <w:rsid w:val="00D27BD6"/>
    <w:rsid w:val="00D44A75"/>
    <w:rsid w:val="00D61A67"/>
    <w:rsid w:val="00D65ACC"/>
    <w:rsid w:val="00D701BA"/>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5556"/>
    <w:rsid w:val="00E969DD"/>
    <w:rsid w:val="00EA43E1"/>
    <w:rsid w:val="00EB0233"/>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905D4"/>
  <w15:docId w15:val="{91B7DCB3-CFFC-4386-95D8-1D0B0DD0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er.pedersen@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2016-12-09T12:56:03+00:00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ZWNSPHDDRYKD-14-1358</_dlc_DocId>
    <_dlc_DocIdUrl xmlns="efce7ec9-519a-4d77-bfc0-142881c25f18">
      <Url>https://bosse.hyresgastforeningen.se/collab/41/region-sydost-kommunikation/_layouts/DocIdRedir.aspx?ID=ZWNSPHDDRYKD-14-1358</Url>
      <Description>ZWNSPHDDRYKD-14-1358</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0351272E-7B75-40BC-A4BD-EB420E7D4397}">
  <ds:schemaRefs>
    <ds:schemaRef ds:uri="3a1603d7-f19e-4bd4-a70f-51c0f26e2e8f"/>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ce7ec9-519a-4d77-bfc0-142881c25f18"/>
    <ds:schemaRef ds:uri="http://www.w3.org/XML/1998/namespace"/>
    <ds:schemaRef ds:uri="http://purl.org/dc/dcmitype/"/>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7349F0CF-9B14-4AE3-843A-089E1FE3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C76C04-6FC4-4D31-8D5C-E8466476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de León</dc:creator>
  <cp:keywords>Mall pressmeddelande region sydost</cp:keywords>
  <cp:lastModifiedBy>Alexandra de León</cp:lastModifiedBy>
  <cp:revision>2</cp:revision>
  <cp:lastPrinted>2008-11-25T09:11:00Z</cp:lastPrinted>
  <dcterms:created xsi:type="dcterms:W3CDTF">2016-12-12T08:16:00Z</dcterms:created>
  <dcterms:modified xsi:type="dcterms:W3CDTF">2016-12-12T08:16:00Z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3fdaf89a-b738-4d03-b29b-ade3539c7230</vt:lpwstr>
  </property>
  <property fmtid="{D5CDD505-2E9C-101B-9397-08002B2CF9AE}" pid="8" name="HGFFileType">
    <vt:lpwstr>711;#Word|ec245168-bca2-4a48-933e-81d922d569b4</vt:lpwstr>
  </property>
</Properties>
</file>