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AB26" w14:textId="6284C21A" w:rsidR="00AC0FD8" w:rsidRPr="00BA6778" w:rsidRDefault="00AC0FD8" w:rsidP="00BA6778">
      <w:pPr>
        <w:spacing w:after="0"/>
        <w:contextualSpacing/>
        <w:rPr>
          <w:sz w:val="20"/>
          <w:szCs w:val="20"/>
        </w:rPr>
      </w:pPr>
    </w:p>
    <w:p w14:paraId="21D65FE9" w14:textId="77777777" w:rsidR="009A7FE3" w:rsidRDefault="009A7FE3" w:rsidP="00BA6778">
      <w:pPr>
        <w:spacing w:after="0"/>
        <w:contextualSpacing/>
        <w:rPr>
          <w:b/>
          <w:sz w:val="20"/>
          <w:szCs w:val="20"/>
        </w:rPr>
      </w:pPr>
    </w:p>
    <w:p w14:paraId="78BC31F1" w14:textId="0F0100BD" w:rsidR="00AC0FD8" w:rsidRPr="009A7FE3" w:rsidRDefault="00AD0237" w:rsidP="00BA6778">
      <w:pPr>
        <w:spacing w:after="0"/>
        <w:contextualSpacing/>
        <w:rPr>
          <w:b/>
          <w:sz w:val="20"/>
          <w:szCs w:val="20"/>
        </w:rPr>
      </w:pPr>
      <w:r w:rsidRPr="009A7FE3">
        <w:rPr>
          <w:b/>
          <w:sz w:val="20"/>
          <w:szCs w:val="20"/>
        </w:rPr>
        <w:t>Lehdistötiedote</w:t>
      </w:r>
      <w:r w:rsidR="00AC0FD8" w:rsidRPr="009A7FE3">
        <w:rPr>
          <w:b/>
          <w:sz w:val="20"/>
          <w:szCs w:val="20"/>
        </w:rPr>
        <w:t xml:space="preserve"> </w:t>
      </w:r>
      <w:r w:rsidR="00F03969">
        <w:rPr>
          <w:b/>
          <w:sz w:val="20"/>
          <w:szCs w:val="20"/>
        </w:rPr>
        <w:t>15.11</w:t>
      </w:r>
      <w:bookmarkStart w:id="0" w:name="_GoBack"/>
      <w:bookmarkEnd w:id="0"/>
      <w:r w:rsidR="009E25EA" w:rsidRPr="009A7FE3">
        <w:rPr>
          <w:b/>
          <w:sz w:val="20"/>
          <w:szCs w:val="20"/>
        </w:rPr>
        <w:t>.2016</w:t>
      </w:r>
    </w:p>
    <w:p w14:paraId="1F51C191" w14:textId="77777777" w:rsidR="00AC0FD8" w:rsidRPr="009A7FE3" w:rsidRDefault="00AC0FD8" w:rsidP="00BA6778">
      <w:pPr>
        <w:spacing w:after="0"/>
        <w:contextualSpacing/>
        <w:rPr>
          <w:b/>
          <w:sz w:val="20"/>
          <w:szCs w:val="20"/>
        </w:rPr>
      </w:pPr>
    </w:p>
    <w:p w14:paraId="792F7CD0" w14:textId="6B76C2B7" w:rsidR="00BA6778" w:rsidRPr="009A7FE3" w:rsidRDefault="005E42A8" w:rsidP="00BA6778">
      <w:pPr>
        <w:spacing w:after="0"/>
        <w:rPr>
          <w:b/>
          <w:color w:val="000000" w:themeColor="text1"/>
          <w:sz w:val="20"/>
          <w:szCs w:val="20"/>
        </w:rPr>
      </w:pPr>
      <w:r w:rsidRPr="009A7FE3">
        <w:rPr>
          <w:b/>
          <w:color w:val="000000" w:themeColor="text1"/>
          <w:sz w:val="20"/>
          <w:szCs w:val="20"/>
        </w:rPr>
        <w:t>Servaalin viinisuositukset joulupöytään</w:t>
      </w:r>
    </w:p>
    <w:p w14:paraId="14410F88" w14:textId="77777777" w:rsidR="00BA6778" w:rsidRPr="009A7FE3" w:rsidRDefault="00BA6778" w:rsidP="00BA6778">
      <w:pPr>
        <w:spacing w:after="0"/>
        <w:rPr>
          <w:b/>
          <w:color w:val="000000" w:themeColor="text1"/>
          <w:sz w:val="20"/>
          <w:szCs w:val="20"/>
        </w:rPr>
      </w:pPr>
    </w:p>
    <w:p w14:paraId="79410A33" w14:textId="2056A206" w:rsidR="005E42A8" w:rsidRPr="009A7FE3" w:rsidRDefault="005E42A8" w:rsidP="005E42A8">
      <w:pPr>
        <w:rPr>
          <w:i/>
          <w:sz w:val="20"/>
          <w:szCs w:val="20"/>
        </w:rPr>
      </w:pPr>
      <w:r w:rsidRPr="009A7FE3">
        <w:rPr>
          <w:i/>
          <w:sz w:val="20"/>
          <w:szCs w:val="20"/>
        </w:rPr>
        <w:t>Joulukauden</w:t>
      </w:r>
      <w:r w:rsidRPr="009A7FE3">
        <w:rPr>
          <w:i/>
          <w:color w:val="000000" w:themeColor="text1"/>
          <w:sz w:val="20"/>
          <w:szCs w:val="20"/>
        </w:rPr>
        <w:t xml:space="preserve"> </w:t>
      </w:r>
      <w:r w:rsidR="002C25F7">
        <w:rPr>
          <w:i/>
          <w:color w:val="000000" w:themeColor="text1"/>
          <w:sz w:val="20"/>
          <w:szCs w:val="20"/>
        </w:rPr>
        <w:t>parhaat muistot</w:t>
      </w:r>
      <w:r w:rsidRPr="009A7FE3">
        <w:rPr>
          <w:i/>
          <w:sz w:val="20"/>
          <w:szCs w:val="20"/>
        </w:rPr>
        <w:t xml:space="preserve"> syntyvät usein ruokapöydän ääressä ja oikeanlainen viini on mukana siivittämässä näitä tärkeitä hetkiä. Tässä lista viineistä, jotka takuuvarmasti herättävät kiinnostusta pöytäseurueessa.</w:t>
      </w:r>
    </w:p>
    <w:p w14:paraId="4F313FE9" w14:textId="77777777" w:rsidR="005E42A8" w:rsidRPr="009A7FE3" w:rsidRDefault="005E42A8" w:rsidP="005E42A8">
      <w:pPr>
        <w:rPr>
          <w:sz w:val="20"/>
          <w:szCs w:val="20"/>
        </w:rPr>
      </w:pPr>
      <w:r w:rsidRPr="009A7FE3">
        <w:rPr>
          <w:b/>
          <w:sz w:val="20"/>
          <w:szCs w:val="20"/>
        </w:rPr>
        <w:t xml:space="preserve">Viña Albali Gran Reserva </w:t>
      </w:r>
      <w:r w:rsidRPr="009A7FE3">
        <w:rPr>
          <w:b/>
          <w:sz w:val="20"/>
          <w:szCs w:val="20"/>
        </w:rPr>
        <w:softHyphen/>
        <w:t xml:space="preserve"> – Upea viini erityisesti tuhdimmille liharuuille.</w:t>
      </w:r>
      <w:r w:rsidRPr="009A7FE3">
        <w:rPr>
          <w:b/>
          <w:sz w:val="20"/>
          <w:szCs w:val="20"/>
        </w:rPr>
        <w:br/>
      </w:r>
      <w:r w:rsidRPr="009A7FE3">
        <w:rPr>
          <w:sz w:val="20"/>
          <w:szCs w:val="20"/>
        </w:rPr>
        <w:t xml:space="preserve">Joulupöydän kruunaa tämä täyteläinen ja moniulotteinen espanjalainen Gran Reserva, jonka maussa on vaniljaisuutta ja suklaisuutta. </w:t>
      </w:r>
      <w:r w:rsidRPr="009A7FE3">
        <w:rPr>
          <w:sz w:val="20"/>
          <w:szCs w:val="20"/>
        </w:rPr>
        <w:br/>
        <w:t>Tuotantoalue: Valdepeñas, Espanja</w:t>
      </w:r>
      <w:r w:rsidRPr="009A7FE3">
        <w:rPr>
          <w:b/>
          <w:sz w:val="20"/>
          <w:szCs w:val="20"/>
        </w:rPr>
        <w:br/>
        <w:t>Alkon hinta: 10,48 € Alkon tuotenumero: 005153</w:t>
      </w:r>
    </w:p>
    <w:p w14:paraId="2F6DB160" w14:textId="0729302B" w:rsidR="005E42A8" w:rsidRPr="009A7FE3" w:rsidRDefault="005E42A8" w:rsidP="005E42A8">
      <w:pPr>
        <w:rPr>
          <w:b/>
          <w:sz w:val="20"/>
          <w:szCs w:val="20"/>
        </w:rPr>
      </w:pPr>
      <w:r w:rsidRPr="009A7FE3">
        <w:rPr>
          <w:b/>
          <w:sz w:val="20"/>
          <w:szCs w:val="20"/>
        </w:rPr>
        <w:t xml:space="preserve">Matua Marlborough Pinot Noir – </w:t>
      </w:r>
      <w:r w:rsidRPr="009A7FE3">
        <w:rPr>
          <w:rFonts w:eastAsia="MS PGothic"/>
          <w:b/>
          <w:color w:val="404040"/>
          <w:kern w:val="24"/>
          <w:sz w:val="20"/>
          <w:szCs w:val="20"/>
          <w:lang w:eastAsia="fi-FI"/>
        </w:rPr>
        <w:t>Persoonallinen valinta joulupöydän kevyemmille ruuille kuten kalalle ja kalkkunalle.</w:t>
      </w:r>
      <w:r w:rsidRPr="009A7FE3">
        <w:rPr>
          <w:b/>
          <w:sz w:val="20"/>
          <w:szCs w:val="20"/>
        </w:rPr>
        <w:br/>
      </w:r>
      <w:r w:rsidRPr="009A7FE3">
        <w:rPr>
          <w:rFonts w:eastAsia="MS PGothic"/>
          <w:color w:val="404040"/>
          <w:kern w:val="24"/>
          <w:sz w:val="20"/>
          <w:szCs w:val="20"/>
          <w:lang w:eastAsia="fi-FI"/>
        </w:rPr>
        <w:t>Matua on yksi Uuden-Seelannin pioneeriviinitaloista, joka on tunnettu erityisesti ennakkoluulottomista rypälelajikekokeiluista</w:t>
      </w:r>
      <w:r w:rsidRPr="009A7FE3">
        <w:rPr>
          <w:rFonts w:eastAsia="MS PGothic"/>
          <w:color w:val="000000" w:themeColor="text1"/>
          <w:kern w:val="24"/>
          <w:sz w:val="20"/>
          <w:szCs w:val="20"/>
          <w:lang w:eastAsia="fi-FI"/>
        </w:rPr>
        <w:t>an.</w:t>
      </w:r>
      <w:r w:rsidRPr="009A7FE3">
        <w:rPr>
          <w:b/>
          <w:color w:val="000000" w:themeColor="text1"/>
          <w:sz w:val="20"/>
          <w:szCs w:val="20"/>
        </w:rPr>
        <w:t xml:space="preserve"> </w:t>
      </w:r>
      <w:r w:rsidRPr="009A7FE3">
        <w:rPr>
          <w:color w:val="000000" w:themeColor="text1"/>
          <w:sz w:val="20"/>
          <w:szCs w:val="20"/>
        </w:rPr>
        <w:t xml:space="preserve">Kirsikkainen ja karhunvatukkainen Marlborough Pinot Noir –viini </w:t>
      </w:r>
      <w:r w:rsidRPr="009A7FE3">
        <w:rPr>
          <w:color w:val="000000" w:themeColor="text1"/>
          <w:sz w:val="20"/>
          <w:szCs w:val="20"/>
          <w:lang w:eastAsia="fi-FI"/>
        </w:rPr>
        <w:t>on kypsynyt 6 kuukautta ranskalaisissa tammitynnyreissä</w:t>
      </w:r>
      <w:r w:rsidRPr="009A7FE3">
        <w:rPr>
          <w:color w:val="000000" w:themeColor="text1"/>
          <w:sz w:val="20"/>
          <w:szCs w:val="20"/>
        </w:rPr>
        <w:t>, joka antaa makuprofiiliin rotevuutta ja miellyttävää mausteisuutta.</w:t>
      </w:r>
      <w:r w:rsidRPr="009A7FE3">
        <w:rPr>
          <w:b/>
          <w:color w:val="000000" w:themeColor="text1"/>
          <w:sz w:val="20"/>
          <w:szCs w:val="20"/>
        </w:rPr>
        <w:t xml:space="preserve"> </w:t>
      </w:r>
      <w:r w:rsidRPr="009A7FE3">
        <w:rPr>
          <w:rFonts w:eastAsia="MS PGothic"/>
          <w:color w:val="404040"/>
          <w:kern w:val="24"/>
          <w:sz w:val="20"/>
          <w:szCs w:val="20"/>
          <w:lang w:eastAsia="fi-FI"/>
        </w:rPr>
        <w:t xml:space="preserve">Viinin valmistuksessa on käytetty pieni määrä rypäleitä Central Otagon alueelta, joka </w:t>
      </w:r>
      <w:r w:rsidR="009A7FE3" w:rsidRPr="009A7FE3">
        <w:rPr>
          <w:rFonts w:eastAsia="MS PGothic"/>
          <w:color w:val="404040"/>
          <w:kern w:val="24"/>
          <w:sz w:val="20"/>
          <w:szCs w:val="20"/>
          <w:lang w:eastAsia="fi-FI"/>
        </w:rPr>
        <w:t xml:space="preserve">taas </w:t>
      </w:r>
      <w:r w:rsidRPr="009A7FE3">
        <w:rPr>
          <w:rFonts w:eastAsia="MS PGothic"/>
          <w:color w:val="404040"/>
          <w:kern w:val="24"/>
          <w:sz w:val="20"/>
          <w:szCs w:val="20"/>
          <w:lang w:eastAsia="fi-FI"/>
        </w:rPr>
        <w:t>tuo sen makuprofiiliin mielenkiintoista syvyyttä.</w:t>
      </w:r>
      <w:r w:rsidRPr="009A7FE3">
        <w:rPr>
          <w:rFonts w:ascii="PMingLiU" w:eastAsia="PMingLiU" w:hAnsi="PMingLiU" w:cs="PMingLiU"/>
          <w:color w:val="404040"/>
          <w:kern w:val="24"/>
          <w:sz w:val="20"/>
          <w:szCs w:val="20"/>
          <w:lang w:eastAsia="fi-FI"/>
        </w:rPr>
        <w:br/>
      </w:r>
      <w:r w:rsidRPr="009A7FE3">
        <w:rPr>
          <w:sz w:val="20"/>
          <w:szCs w:val="20"/>
        </w:rPr>
        <w:t>Tuotantoalue: Marlborough, Uusi-Seelanti</w:t>
      </w:r>
      <w:r w:rsidRPr="009A7FE3">
        <w:rPr>
          <w:b/>
          <w:sz w:val="20"/>
          <w:szCs w:val="20"/>
        </w:rPr>
        <w:br/>
        <w:t>Alkon hinta 14,95 € Alkon tuotenumero: 466327</w:t>
      </w:r>
    </w:p>
    <w:p w14:paraId="1E3A80A6" w14:textId="77777777" w:rsidR="005E42A8" w:rsidRPr="009A7FE3" w:rsidRDefault="005E42A8" w:rsidP="005E42A8">
      <w:pPr>
        <w:rPr>
          <w:sz w:val="20"/>
          <w:szCs w:val="20"/>
        </w:rPr>
      </w:pPr>
      <w:r w:rsidRPr="009A7FE3">
        <w:rPr>
          <w:b/>
          <w:sz w:val="20"/>
          <w:szCs w:val="20"/>
        </w:rPr>
        <w:t>Penfolds Koonunga Hill Shiraz Cabernet – Täydellinen pari joulupöydän liharuuille.</w:t>
      </w:r>
      <w:r w:rsidRPr="009A7FE3">
        <w:rPr>
          <w:b/>
          <w:sz w:val="20"/>
          <w:szCs w:val="20"/>
        </w:rPr>
        <w:br/>
      </w:r>
      <w:r w:rsidRPr="009A7FE3">
        <w:rPr>
          <w:sz w:val="20"/>
          <w:szCs w:val="20"/>
        </w:rPr>
        <w:t xml:space="preserve">Penfolds Koonunga Hill Shiraz Cabernet on täyteläinen, tumman luumuinen viini, joka on maultaan mausteinen ja hennon eukalyptuksinen. </w:t>
      </w:r>
      <w:r w:rsidRPr="009A7FE3">
        <w:rPr>
          <w:color w:val="000000" w:themeColor="text1"/>
          <w:sz w:val="20"/>
          <w:szCs w:val="20"/>
        </w:rPr>
        <w:t>Saatavana myös lahjapakkauksessa.</w:t>
      </w:r>
      <w:r w:rsidRPr="009A7FE3">
        <w:rPr>
          <w:sz w:val="20"/>
          <w:szCs w:val="20"/>
        </w:rPr>
        <w:br/>
        <w:t>Tuotantoalue: Etelä-Australia</w:t>
      </w:r>
      <w:r w:rsidRPr="009A7FE3">
        <w:rPr>
          <w:b/>
          <w:sz w:val="20"/>
          <w:szCs w:val="20"/>
        </w:rPr>
        <w:br/>
        <w:t>Alkon hinta 13,98 € Alkon tuotenumero: 006386</w:t>
      </w:r>
    </w:p>
    <w:p w14:paraId="456632CD" w14:textId="77777777" w:rsidR="005E42A8" w:rsidRPr="009A7FE3" w:rsidRDefault="005E42A8" w:rsidP="005E42A8">
      <w:pPr>
        <w:rPr>
          <w:b/>
          <w:sz w:val="20"/>
          <w:szCs w:val="20"/>
        </w:rPr>
      </w:pPr>
      <w:r w:rsidRPr="009A7FE3">
        <w:rPr>
          <w:b/>
          <w:sz w:val="20"/>
          <w:szCs w:val="20"/>
        </w:rPr>
        <w:t>Atlântico – Monipuolisen joulupöydän valinta, 1 L PET-pullossa.</w:t>
      </w:r>
      <w:r w:rsidRPr="009A7FE3">
        <w:rPr>
          <w:b/>
          <w:sz w:val="20"/>
          <w:szCs w:val="20"/>
        </w:rPr>
        <w:br/>
      </w:r>
      <w:r w:rsidRPr="009A7FE3">
        <w:rPr>
          <w:sz w:val="20"/>
          <w:szCs w:val="20"/>
        </w:rPr>
        <w:t xml:space="preserve">Atlântico on keskitäyteläinen ja kevyen mausteinen punaviini, joka sopii hyvin sekä kinkun, kalkkunan että makkaroiden kumppaniksi. Viini on pakattu kätevään 1L muovipulloon, jolloin viiniä riittää isommallekin pöytäseurueelle. </w:t>
      </w:r>
      <w:r w:rsidRPr="009A7FE3">
        <w:rPr>
          <w:sz w:val="20"/>
          <w:szCs w:val="20"/>
        </w:rPr>
        <w:br/>
        <w:t xml:space="preserve">Tuotantoalue: </w:t>
      </w:r>
      <w:r w:rsidRPr="009A7FE3">
        <w:rPr>
          <w:color w:val="000000" w:themeColor="text1"/>
          <w:sz w:val="20"/>
          <w:szCs w:val="20"/>
        </w:rPr>
        <w:t>Alentejo, Portugali</w:t>
      </w:r>
      <w:r w:rsidRPr="009A7FE3">
        <w:rPr>
          <w:b/>
          <w:sz w:val="20"/>
          <w:szCs w:val="20"/>
        </w:rPr>
        <w:br/>
      </w:r>
      <w:r w:rsidRPr="009A7FE3">
        <w:rPr>
          <w:sz w:val="20"/>
          <w:szCs w:val="20"/>
        </w:rPr>
        <w:t>Alkon hinta 9,98 €</w:t>
      </w:r>
      <w:r w:rsidRPr="009A7FE3">
        <w:rPr>
          <w:b/>
          <w:sz w:val="20"/>
          <w:szCs w:val="20"/>
        </w:rPr>
        <w:t xml:space="preserve"> A</w:t>
      </w:r>
      <w:r w:rsidRPr="009A7FE3">
        <w:rPr>
          <w:sz w:val="20"/>
          <w:szCs w:val="20"/>
        </w:rPr>
        <w:t>lkon tuotenumero: 419218</w:t>
      </w:r>
    </w:p>
    <w:p w14:paraId="2FABFBA4" w14:textId="52299F70" w:rsidR="005E42A8" w:rsidRPr="009A7FE3" w:rsidRDefault="005E42A8" w:rsidP="005E42A8">
      <w:pPr>
        <w:rPr>
          <w:rFonts w:eastAsiaTheme="minorEastAsia" w:hAnsi="Calibri"/>
          <w:kern w:val="24"/>
          <w:sz w:val="20"/>
          <w:szCs w:val="20"/>
          <w:lang w:eastAsia="fi-FI"/>
        </w:rPr>
      </w:pPr>
      <w:r w:rsidRPr="009A7FE3">
        <w:rPr>
          <w:b/>
          <w:sz w:val="20"/>
          <w:szCs w:val="20"/>
        </w:rPr>
        <w:t>TriCycle Sauvignon Blanc Semillon Viognier – </w:t>
      </w:r>
      <w:r w:rsidRPr="009A7FE3">
        <w:rPr>
          <w:rFonts w:eastAsiaTheme="minorEastAsia" w:hAnsi="Calibri"/>
          <w:b/>
          <w:kern w:val="24"/>
          <w:sz w:val="20"/>
          <w:szCs w:val="20"/>
          <w:lang w:eastAsia="fi-FI"/>
        </w:rPr>
        <w:t>Bulgarialainen-viini salaattien, vähärasvaisen kalan, sekä kalkkunan kanssa.</w:t>
      </w:r>
      <w:r w:rsidRPr="009A7FE3">
        <w:rPr>
          <w:b/>
          <w:sz w:val="20"/>
          <w:szCs w:val="20"/>
        </w:rPr>
        <w:br/>
      </w:r>
      <w:r w:rsidRPr="009A7FE3">
        <w:rPr>
          <w:rFonts w:eastAsiaTheme="minorEastAsia" w:hAnsi="Calibri"/>
          <w:kern w:val="24"/>
          <w:sz w:val="20"/>
          <w:szCs w:val="20"/>
          <w:lang w:eastAsia="fi-FI"/>
        </w:rPr>
        <w:t>Valkoviinin ystäville tämä kuiva, elegantti, raikas valkoviini on mainio valinta jouluruokien kanssa.</w:t>
      </w:r>
      <w:r w:rsidRPr="009A7FE3">
        <w:rPr>
          <w:b/>
          <w:sz w:val="20"/>
          <w:szCs w:val="20"/>
        </w:rPr>
        <w:br/>
      </w:r>
      <w:r w:rsidRPr="009A7FE3">
        <w:rPr>
          <w:color w:val="000000" w:themeColor="text1"/>
          <w:sz w:val="20"/>
          <w:szCs w:val="20"/>
        </w:rPr>
        <w:t xml:space="preserve">Tuotantoalue: </w:t>
      </w:r>
      <w:r w:rsidRPr="009A7FE3">
        <w:rPr>
          <w:color w:val="000000" w:themeColor="text1"/>
          <w:sz w:val="20"/>
          <w:szCs w:val="20"/>
          <w:lang w:val="en-US"/>
        </w:rPr>
        <w:t>Thracian Valley</w:t>
      </w:r>
      <w:r w:rsidRPr="009A7FE3">
        <w:rPr>
          <w:color w:val="000000" w:themeColor="text1"/>
          <w:sz w:val="20"/>
          <w:szCs w:val="20"/>
        </w:rPr>
        <w:t>, Bulgaria</w:t>
      </w:r>
      <w:r w:rsidRPr="009A7FE3">
        <w:rPr>
          <w:b/>
          <w:sz w:val="20"/>
          <w:szCs w:val="20"/>
        </w:rPr>
        <w:br/>
        <w:t>Alkon hinta 8,90 € Alkon tuotenumero: 561567</w:t>
      </w:r>
    </w:p>
    <w:p w14:paraId="2E776A3D" w14:textId="407557EB" w:rsidR="009A7FE3" w:rsidRPr="009A7FE3" w:rsidRDefault="005E42A8" w:rsidP="009A7FE3">
      <w:pPr>
        <w:rPr>
          <w:sz w:val="20"/>
          <w:szCs w:val="20"/>
        </w:rPr>
      </w:pPr>
      <w:r w:rsidRPr="009A7FE3">
        <w:rPr>
          <w:b/>
          <w:sz w:val="20"/>
          <w:szCs w:val="20"/>
        </w:rPr>
        <w:t>Lisätiedot ja näytepyynnöt:</w:t>
      </w:r>
      <w:r w:rsidR="009A7FE3" w:rsidRPr="009A7FE3">
        <w:rPr>
          <w:b/>
          <w:sz w:val="20"/>
          <w:szCs w:val="20"/>
        </w:rPr>
        <w:br/>
      </w:r>
      <w:r w:rsidRPr="009A7FE3">
        <w:rPr>
          <w:sz w:val="20"/>
          <w:szCs w:val="20"/>
        </w:rPr>
        <w:t>Terhi Valkeapää, viinituotepäällikkö</w:t>
      </w:r>
      <w:r w:rsidRPr="009A7FE3">
        <w:rPr>
          <w:rFonts w:ascii="PMingLiU" w:eastAsia="PMingLiU" w:hAnsi="PMingLiU" w:cs="PMingLiU"/>
          <w:sz w:val="20"/>
          <w:szCs w:val="20"/>
        </w:rPr>
        <w:br/>
      </w:r>
      <w:r w:rsidRPr="009A7FE3">
        <w:rPr>
          <w:sz w:val="20"/>
          <w:szCs w:val="20"/>
        </w:rPr>
        <w:t xml:space="preserve">Servaali Oy </w:t>
      </w:r>
      <w:r w:rsidRPr="009A7FE3">
        <w:rPr>
          <w:rFonts w:ascii="PMingLiU" w:eastAsia="PMingLiU" w:hAnsi="PMingLiU" w:cs="PMingLiU"/>
          <w:sz w:val="20"/>
          <w:szCs w:val="20"/>
        </w:rPr>
        <w:br/>
      </w:r>
      <w:r w:rsidRPr="009A7FE3">
        <w:rPr>
          <w:sz w:val="20"/>
          <w:szCs w:val="20"/>
        </w:rPr>
        <w:t>terhi.valkeapaa@servaali.com</w:t>
      </w:r>
    </w:p>
    <w:sectPr w:rsidR="009A7FE3" w:rsidRPr="009A7FE3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4C45E" w14:textId="77777777" w:rsidR="00AE63E9" w:rsidRDefault="00AE63E9" w:rsidP="00315D51">
      <w:pPr>
        <w:spacing w:after="0" w:line="240" w:lineRule="auto"/>
      </w:pPr>
      <w:r>
        <w:separator/>
      </w:r>
    </w:p>
  </w:endnote>
  <w:endnote w:type="continuationSeparator" w:id="0">
    <w:p w14:paraId="087A6929" w14:textId="77777777" w:rsidR="00AE63E9" w:rsidRDefault="00AE63E9" w:rsidP="0031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FDEA7" w14:textId="107A91FD" w:rsidR="005E0FF1" w:rsidRPr="009A7FE3" w:rsidRDefault="005E0FF1" w:rsidP="005E0FF1">
    <w:pPr>
      <w:jc w:val="both"/>
      <w:rPr>
        <w:i/>
        <w:sz w:val="18"/>
        <w:szCs w:val="18"/>
      </w:rPr>
    </w:pPr>
    <w:r w:rsidRPr="009A7FE3">
      <w:rPr>
        <w:i/>
        <w:sz w:val="18"/>
        <w:szCs w:val="18"/>
      </w:rPr>
      <w:t xml:space="preserve">Captol Invest -konserniin kuuluva </w:t>
    </w:r>
    <w:r w:rsidRPr="009A7FE3">
      <w:rPr>
        <w:b/>
        <w:i/>
        <w:sz w:val="18"/>
        <w:szCs w:val="18"/>
      </w:rPr>
      <w:t>Servaali Oy</w:t>
    </w:r>
    <w:r w:rsidRPr="009A7FE3">
      <w:rPr>
        <w:i/>
        <w:sz w:val="18"/>
        <w:szCs w:val="18"/>
      </w:rPr>
      <w:t xml:space="preserve"> on markkinoiden johtavia alkoholituotteiden maahantuojia ja vahva markkinajohtaja kansainvälisissä miedoissa alkoholeissa. Yrityksen tuotevalikoima koostuu laadukkaista oluista, siidereistä, viineistä ja vahvoista alkoholituotteista sekä virvoitusjuomista. Vuonna 2016 Servaali Oy:n myynnin arvioidaan ylittävän 20 miljoonaa litraa. Yhtiön palveluksessa on yhteensä 50 myynnin ja markkinoinnin ammattilaista Suomessa, Baltian maissa sekä Ruotsissa. </w:t>
    </w:r>
    <w:hyperlink r:id="rId1" w:history="1">
      <w:r w:rsidRPr="009A7FE3">
        <w:rPr>
          <w:rStyle w:val="Hyperlinkki"/>
          <w:i/>
          <w:sz w:val="18"/>
          <w:szCs w:val="18"/>
        </w:rPr>
        <w:t>www.servaali.com</w:t>
      </w:r>
    </w:hyperlink>
  </w:p>
  <w:p w14:paraId="6FE62AED" w14:textId="1F62A39E" w:rsidR="005B4C3D" w:rsidRPr="009A7FE3" w:rsidRDefault="005E0FF1" w:rsidP="005E0FF1">
    <w:pPr>
      <w:jc w:val="both"/>
      <w:rPr>
        <w:i/>
        <w:color w:val="0563C1" w:themeColor="hyperlink"/>
        <w:sz w:val="18"/>
        <w:szCs w:val="18"/>
        <w:u w:val="single"/>
      </w:rPr>
    </w:pPr>
    <w:r w:rsidRPr="009A7FE3">
      <w:rPr>
        <w:b/>
        <w:i/>
        <w:sz w:val="18"/>
        <w:szCs w:val="18"/>
      </w:rPr>
      <w:t>Captol Invest Oy</w:t>
    </w:r>
    <w:r w:rsidRPr="009A7FE3">
      <w:rPr>
        <w:i/>
        <w:sz w:val="18"/>
        <w:szCs w:val="18"/>
      </w:rPr>
      <w:t xml:space="preserve"> on suomalaisomisteinen konserni, jonka toimialoihin kuuluvat laadukkaiden alkoholijuomien maahantuonti ja myynti, ravintolatoiminta, kiinteistöala ja pienpanimotoiminta. Konsernilla on liiketoimintaa Suomessa, Baltian maissa ja Ruotsissa. Captol Invest Oy:n palveluksessa on yli 150 henkilöä ja konsernin liikevaihdon odotetaan ylittävän 45 miljoonaa euroa (ilman veroja) vuonna 2016. </w:t>
    </w:r>
    <w:hyperlink r:id="rId2" w:history="1">
      <w:r w:rsidRPr="009A7FE3">
        <w:rPr>
          <w:rStyle w:val="Hyperlinkki"/>
          <w:i/>
          <w:sz w:val="18"/>
          <w:szCs w:val="18"/>
        </w:rPr>
        <w:t>www.captolinvest.fi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A15FD" w14:textId="77777777" w:rsidR="00AE63E9" w:rsidRDefault="00AE63E9" w:rsidP="00315D51">
      <w:pPr>
        <w:spacing w:after="0" w:line="240" w:lineRule="auto"/>
      </w:pPr>
      <w:r>
        <w:separator/>
      </w:r>
    </w:p>
  </w:footnote>
  <w:footnote w:type="continuationSeparator" w:id="0">
    <w:p w14:paraId="14D64AC7" w14:textId="77777777" w:rsidR="00AE63E9" w:rsidRDefault="00AE63E9" w:rsidP="0031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59EC" w14:textId="41FC89E4" w:rsidR="00315D51" w:rsidRDefault="005E0FF1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0D9F08C8" wp14:editId="32E48F43">
          <wp:simplePos x="0" y="0"/>
          <wp:positionH relativeFrom="margin">
            <wp:posOffset>4114800</wp:posOffset>
          </wp:positionH>
          <wp:positionV relativeFrom="margin">
            <wp:posOffset>-685800</wp:posOffset>
          </wp:positionV>
          <wp:extent cx="2400300" cy="1223010"/>
          <wp:effectExtent l="0" t="0" r="0" b="0"/>
          <wp:wrapSquare wrapText="bothSides"/>
          <wp:docPr id="3" name="Kuva 3" descr="markkinointi:Markkinointi:Servaali:Servaali materiaalit:Logot:Servaali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kinointi:Markkinointi:Servaali:Servaali materiaalit:Logot:Servaali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C3D">
      <w:rPr>
        <w:noProof/>
        <w:sz w:val="24"/>
        <w:szCs w:val="24"/>
        <w:lang w:eastAsia="fi-FI"/>
      </w:rPr>
      <w:drawing>
        <wp:anchor distT="0" distB="0" distL="114300" distR="114300" simplePos="0" relativeHeight="251659264" behindDoc="0" locked="0" layoutInCell="1" allowOverlap="1" wp14:anchorId="58252BA6" wp14:editId="1042DA01">
          <wp:simplePos x="0" y="0"/>
          <wp:positionH relativeFrom="margin">
            <wp:posOffset>2503170</wp:posOffset>
          </wp:positionH>
          <wp:positionV relativeFrom="margin">
            <wp:posOffset>-571500</wp:posOffset>
          </wp:positionV>
          <wp:extent cx="1678305" cy="800100"/>
          <wp:effectExtent l="0" t="0" r="0" b="12700"/>
          <wp:wrapSquare wrapText="bothSides"/>
          <wp:docPr id="2" name="Kuva 2" descr="markkinointi:Markkinointi:Captol Invest:logot:CaptolGrou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kinointi:Markkinointi:Captol Invest:logot:CaptolGrou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B3E39"/>
    <w:multiLevelType w:val="hybridMultilevel"/>
    <w:tmpl w:val="30768A86"/>
    <w:lvl w:ilvl="0" w:tplc="82964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37"/>
    <w:rsid w:val="00086C58"/>
    <w:rsid w:val="00281713"/>
    <w:rsid w:val="002C25F7"/>
    <w:rsid w:val="00315D51"/>
    <w:rsid w:val="0031738B"/>
    <w:rsid w:val="00337D85"/>
    <w:rsid w:val="00524BB7"/>
    <w:rsid w:val="005B4C3D"/>
    <w:rsid w:val="005E0FF1"/>
    <w:rsid w:val="005E42A8"/>
    <w:rsid w:val="00640F0C"/>
    <w:rsid w:val="0072084E"/>
    <w:rsid w:val="00790A18"/>
    <w:rsid w:val="007B6D3D"/>
    <w:rsid w:val="009A7FE3"/>
    <w:rsid w:val="009E25EA"/>
    <w:rsid w:val="009F339F"/>
    <w:rsid w:val="00AC0FD8"/>
    <w:rsid w:val="00AD0237"/>
    <w:rsid w:val="00AD50CA"/>
    <w:rsid w:val="00AE63E9"/>
    <w:rsid w:val="00BA6778"/>
    <w:rsid w:val="00BC5E2A"/>
    <w:rsid w:val="00F03969"/>
    <w:rsid w:val="00F674D4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DFD0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D0237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FC73E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524BB7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315D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315D51"/>
    <w:rPr>
      <w:rFonts w:ascii="Lucida Grande" w:hAnsi="Lucida Grande" w:cs="Lucida Grande"/>
      <w:sz w:val="18"/>
      <w:szCs w:val="18"/>
    </w:rPr>
  </w:style>
  <w:style w:type="paragraph" w:styleId="Yltunniste">
    <w:name w:val="header"/>
    <w:basedOn w:val="Normaali"/>
    <w:link w:val="YltunnisteMerkki"/>
    <w:uiPriority w:val="99"/>
    <w:unhideWhenUsed/>
    <w:rsid w:val="00315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315D51"/>
  </w:style>
  <w:style w:type="paragraph" w:styleId="Alatunniste">
    <w:name w:val="footer"/>
    <w:basedOn w:val="Normaali"/>
    <w:link w:val="AlatunnisteMerkki"/>
    <w:uiPriority w:val="99"/>
    <w:unhideWhenUsed/>
    <w:rsid w:val="00315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315D51"/>
  </w:style>
  <w:style w:type="character" w:styleId="AvattuHyperlinkki">
    <w:name w:val="FollowedHyperlink"/>
    <w:basedOn w:val="Kappaleenoletusfontti"/>
    <w:uiPriority w:val="99"/>
    <w:semiHidden/>
    <w:unhideWhenUsed/>
    <w:rsid w:val="009E2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vaali.com" TargetMode="External"/><Relationship Id="rId2" Type="http://schemas.openxmlformats.org/officeDocument/2006/relationships/hyperlink" Target="http://www.captolinvest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2097</Characters>
  <Application>Microsoft Macintosh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Orasmaa</dc:creator>
  <cp:keywords/>
  <dc:description/>
  <cp:lastModifiedBy>Microsoft Office -käyttäjä</cp:lastModifiedBy>
  <cp:revision>3</cp:revision>
  <dcterms:created xsi:type="dcterms:W3CDTF">2016-11-15T12:58:00Z</dcterms:created>
  <dcterms:modified xsi:type="dcterms:W3CDTF">2016-11-15T12:59:00Z</dcterms:modified>
</cp:coreProperties>
</file>