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6EE1F" w14:textId="2D76C295" w:rsidR="0080293F" w:rsidRPr="00FB1194" w:rsidRDefault="000A7A53" w:rsidP="0080293F">
      <w:pPr>
        <w:spacing w:line="260" w:lineRule="atLeast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1</w:t>
      </w:r>
      <w:r w:rsidR="00DF344F">
        <w:rPr>
          <w:rFonts w:ascii="Segoe UI" w:hAnsi="Segoe UI" w:cs="Segoe UI"/>
          <w:szCs w:val="22"/>
        </w:rPr>
        <w:t>7</w:t>
      </w:r>
      <w:r>
        <w:rPr>
          <w:rFonts w:ascii="Segoe UI" w:hAnsi="Segoe UI" w:cs="Segoe UI"/>
          <w:szCs w:val="22"/>
        </w:rPr>
        <w:t xml:space="preserve"> September</w:t>
      </w:r>
      <w:r w:rsidR="00726DC9">
        <w:rPr>
          <w:rFonts w:ascii="Segoe UI" w:hAnsi="Segoe UI" w:cs="Segoe UI"/>
          <w:szCs w:val="22"/>
        </w:rPr>
        <w:t xml:space="preserve"> </w:t>
      </w:r>
      <w:r w:rsidR="00A10DC5">
        <w:rPr>
          <w:rFonts w:ascii="Segoe UI" w:hAnsi="Segoe UI" w:cs="Segoe UI"/>
          <w:szCs w:val="22"/>
        </w:rPr>
        <w:t>2019</w:t>
      </w:r>
    </w:p>
    <w:p w14:paraId="6EE9F82C" w14:textId="77777777" w:rsidR="0080293F" w:rsidRPr="0080293F" w:rsidRDefault="0080293F" w:rsidP="0080293F">
      <w:pPr>
        <w:spacing w:line="260" w:lineRule="atLeast"/>
        <w:rPr>
          <w:rFonts w:ascii="Arial" w:hAnsi="Arial" w:cs="Arial"/>
          <w:szCs w:val="22"/>
        </w:rPr>
      </w:pPr>
    </w:p>
    <w:p w14:paraId="6570DB62" w14:textId="108E3A6E" w:rsidR="00286E04" w:rsidRDefault="006019BF" w:rsidP="0080293F">
      <w:pPr>
        <w:spacing w:line="600" w:lineRule="exact"/>
        <w:rPr>
          <w:rFonts w:ascii="Segoe UI Semibold" w:hAnsi="Segoe UI Semibold" w:cs="Segoe UI Semibold"/>
          <w:sz w:val="54"/>
          <w:szCs w:val="54"/>
        </w:rPr>
      </w:pPr>
      <w:r w:rsidRPr="006019BF">
        <w:rPr>
          <w:rFonts w:ascii="Segoe UI Semibold" w:hAnsi="Segoe UI Semibold" w:cs="Segoe UI Semibold"/>
          <w:sz w:val="54"/>
          <w:szCs w:val="54"/>
        </w:rPr>
        <w:t xml:space="preserve">ChartCo </w:t>
      </w:r>
      <w:r w:rsidR="001519E1">
        <w:rPr>
          <w:rFonts w:ascii="Segoe UI Semibold" w:hAnsi="Segoe UI Semibold" w:cs="Segoe UI Semibold"/>
          <w:sz w:val="54"/>
          <w:szCs w:val="54"/>
        </w:rPr>
        <w:t xml:space="preserve">Launches </w:t>
      </w:r>
      <w:r w:rsidR="00286E04">
        <w:rPr>
          <w:rFonts w:ascii="Segoe UI Semibold" w:hAnsi="Segoe UI Semibold" w:cs="Segoe UI Semibold"/>
          <w:sz w:val="54"/>
          <w:szCs w:val="54"/>
        </w:rPr>
        <w:t xml:space="preserve">New </w:t>
      </w:r>
      <w:r w:rsidR="001519E1">
        <w:rPr>
          <w:rFonts w:ascii="Segoe UI Semibold" w:hAnsi="Segoe UI Semibold" w:cs="Segoe UI Semibold"/>
          <w:sz w:val="54"/>
          <w:szCs w:val="54"/>
        </w:rPr>
        <w:t>Customer Support and Sales O</w:t>
      </w:r>
      <w:r w:rsidR="00286E04">
        <w:rPr>
          <w:rFonts w:ascii="Segoe UI Semibold" w:hAnsi="Segoe UI Semibold" w:cs="Segoe UI Semibold"/>
          <w:sz w:val="54"/>
          <w:szCs w:val="54"/>
        </w:rPr>
        <w:t>ffice in Greece</w:t>
      </w:r>
    </w:p>
    <w:p w14:paraId="49C45889" w14:textId="3B644F00" w:rsidR="00412D20" w:rsidRPr="00412D20" w:rsidRDefault="006019BF" w:rsidP="00412D20">
      <w:pPr>
        <w:rPr>
          <w:rFonts w:ascii="Segoe UI" w:hAnsi="Segoe UI" w:cs="Segoe UI"/>
          <w:sz w:val="28"/>
          <w:szCs w:val="28"/>
        </w:rPr>
      </w:pPr>
      <w:r w:rsidRPr="006019BF">
        <w:rPr>
          <w:rFonts w:ascii="Segoe UI" w:hAnsi="Segoe UI" w:cs="Segoe UI"/>
          <w:sz w:val="28"/>
          <w:szCs w:val="28"/>
        </w:rPr>
        <w:t>The launc</w:t>
      </w:r>
      <w:r w:rsidR="000A6D1D">
        <w:rPr>
          <w:rFonts w:ascii="Segoe UI" w:hAnsi="Segoe UI" w:cs="Segoe UI"/>
          <w:sz w:val="28"/>
          <w:szCs w:val="28"/>
        </w:rPr>
        <w:t xml:space="preserve">h of the </w:t>
      </w:r>
      <w:r w:rsidR="000A6D1D" w:rsidRPr="006019BF">
        <w:rPr>
          <w:rFonts w:ascii="Segoe UI" w:hAnsi="Segoe UI" w:cs="Segoe UI"/>
          <w:sz w:val="28"/>
          <w:szCs w:val="28"/>
        </w:rPr>
        <w:t xml:space="preserve">brand-new </w:t>
      </w:r>
      <w:r w:rsidR="000A6D1D">
        <w:rPr>
          <w:rFonts w:ascii="Segoe UI" w:hAnsi="Segoe UI" w:cs="Segoe UI"/>
          <w:sz w:val="28"/>
          <w:szCs w:val="28"/>
        </w:rPr>
        <w:t xml:space="preserve">office will </w:t>
      </w:r>
      <w:r w:rsidR="00C9088F">
        <w:rPr>
          <w:rFonts w:ascii="Segoe UI" w:hAnsi="Segoe UI" w:cs="Segoe UI"/>
          <w:sz w:val="28"/>
          <w:szCs w:val="28"/>
        </w:rPr>
        <w:t xml:space="preserve">take place </w:t>
      </w:r>
      <w:r w:rsidRPr="006019BF">
        <w:rPr>
          <w:rFonts w:ascii="Segoe UI" w:hAnsi="Segoe UI" w:cs="Segoe UI"/>
          <w:sz w:val="28"/>
          <w:szCs w:val="28"/>
        </w:rPr>
        <w:t xml:space="preserve">on </w:t>
      </w:r>
      <w:r w:rsidR="001519E1">
        <w:rPr>
          <w:rFonts w:ascii="Segoe UI" w:hAnsi="Segoe UI" w:cs="Segoe UI"/>
          <w:sz w:val="28"/>
          <w:szCs w:val="28"/>
        </w:rPr>
        <w:t>10th</w:t>
      </w:r>
      <w:r w:rsidR="00656E49">
        <w:rPr>
          <w:rFonts w:ascii="Segoe UI" w:hAnsi="Segoe UI" w:cs="Segoe UI"/>
          <w:sz w:val="28"/>
          <w:szCs w:val="28"/>
        </w:rPr>
        <w:t xml:space="preserve"> October</w:t>
      </w:r>
      <w:r w:rsidRPr="006019BF">
        <w:rPr>
          <w:rFonts w:ascii="Segoe UI" w:hAnsi="Segoe UI" w:cs="Segoe UI"/>
          <w:sz w:val="28"/>
          <w:szCs w:val="28"/>
        </w:rPr>
        <w:t xml:space="preserve"> 2019</w:t>
      </w:r>
    </w:p>
    <w:p w14:paraId="2E397302" w14:textId="6656C1AE" w:rsidR="00685A7F" w:rsidRDefault="00685A7F" w:rsidP="00685A7F">
      <w:pPr>
        <w:spacing w:line="260" w:lineRule="atLeast"/>
        <w:rPr>
          <w:rFonts w:ascii="Segoe UI" w:hAnsi="Segoe UI" w:cs="Segoe UI"/>
          <w:szCs w:val="22"/>
        </w:rPr>
      </w:pPr>
    </w:p>
    <w:p w14:paraId="1793EE4D" w14:textId="6501B301" w:rsidR="001519E1" w:rsidRDefault="00685A7F" w:rsidP="00656E49">
      <w:pPr>
        <w:spacing w:line="260" w:lineRule="atLeast"/>
        <w:rPr>
          <w:rFonts w:ascii="Segoe UI" w:hAnsi="Segoe UI" w:cs="Segoe UI"/>
        </w:rPr>
      </w:pPr>
      <w:r w:rsidRPr="00685A7F">
        <w:rPr>
          <w:rFonts w:ascii="Segoe UI" w:hAnsi="Segoe UI" w:cs="Segoe UI"/>
        </w:rPr>
        <w:t xml:space="preserve">ChartCo </w:t>
      </w:r>
      <w:r w:rsidR="001519E1">
        <w:rPr>
          <w:rFonts w:ascii="Segoe UI" w:hAnsi="Segoe UI" w:cs="Segoe UI"/>
        </w:rPr>
        <w:t xml:space="preserve">has </w:t>
      </w:r>
      <w:r w:rsidRPr="00685A7F">
        <w:rPr>
          <w:rFonts w:ascii="Segoe UI" w:hAnsi="Segoe UI" w:cs="Segoe UI"/>
        </w:rPr>
        <w:t>expand</w:t>
      </w:r>
      <w:r w:rsidR="001519E1">
        <w:rPr>
          <w:rFonts w:ascii="Segoe UI" w:hAnsi="Segoe UI" w:cs="Segoe UI"/>
        </w:rPr>
        <w:t>ed</w:t>
      </w:r>
      <w:r w:rsidRPr="00685A7F">
        <w:rPr>
          <w:rFonts w:ascii="Segoe UI" w:hAnsi="Segoe UI" w:cs="Segoe UI"/>
        </w:rPr>
        <w:t xml:space="preserve"> </w:t>
      </w:r>
      <w:r w:rsidR="000A6D1D">
        <w:rPr>
          <w:rFonts w:ascii="Segoe UI" w:hAnsi="Segoe UI" w:cs="Segoe UI"/>
        </w:rPr>
        <w:t xml:space="preserve">its global network of offices to </w:t>
      </w:r>
      <w:r w:rsidR="000A6D1D" w:rsidRPr="000A6D1D">
        <w:rPr>
          <w:rFonts w:ascii="Segoe UI" w:hAnsi="Segoe UI" w:cs="Segoe UI"/>
        </w:rPr>
        <w:t>Piraeus</w:t>
      </w:r>
      <w:r w:rsidR="000A6D1D">
        <w:rPr>
          <w:rFonts w:ascii="Segoe UI" w:hAnsi="Segoe UI" w:cs="Segoe UI"/>
        </w:rPr>
        <w:t>, Greece</w:t>
      </w:r>
      <w:r w:rsidR="000F5CB2">
        <w:rPr>
          <w:rFonts w:ascii="Segoe UI" w:hAnsi="Segoe UI" w:cs="Segoe UI"/>
        </w:rPr>
        <w:t xml:space="preserve"> to help provide dedicated support for customers</w:t>
      </w:r>
      <w:r w:rsidR="00C9088F">
        <w:rPr>
          <w:rFonts w:ascii="Segoe UI" w:hAnsi="Segoe UI" w:cs="Segoe UI"/>
        </w:rPr>
        <w:t xml:space="preserve"> in this important</w:t>
      </w:r>
      <w:r w:rsidR="00B24A2D">
        <w:rPr>
          <w:rFonts w:ascii="Segoe UI" w:hAnsi="Segoe UI" w:cs="Segoe UI"/>
        </w:rPr>
        <w:t>, growing</w:t>
      </w:r>
      <w:r w:rsidR="00C9088F">
        <w:rPr>
          <w:rFonts w:ascii="Segoe UI" w:hAnsi="Segoe UI" w:cs="Segoe UI"/>
        </w:rPr>
        <w:t xml:space="preserve"> region for the shipping industries</w:t>
      </w:r>
      <w:r w:rsidR="000F5CB2">
        <w:rPr>
          <w:rFonts w:ascii="Segoe UI" w:hAnsi="Segoe UI" w:cs="Segoe UI"/>
        </w:rPr>
        <w:t xml:space="preserve">. </w:t>
      </w:r>
      <w:r w:rsidR="001519E1">
        <w:rPr>
          <w:rFonts w:ascii="Segoe UI" w:hAnsi="Segoe UI" w:cs="Segoe UI"/>
        </w:rPr>
        <w:t xml:space="preserve">The </w:t>
      </w:r>
      <w:r w:rsidR="001519E1" w:rsidRPr="001519E1">
        <w:rPr>
          <w:rFonts w:ascii="Segoe UI" w:hAnsi="Segoe UI" w:cs="Segoe UI"/>
        </w:rPr>
        <w:t>global leader in digital navigation servi</w:t>
      </w:r>
      <w:r w:rsidR="00BB0EC6">
        <w:rPr>
          <w:rFonts w:ascii="Segoe UI" w:hAnsi="Segoe UI" w:cs="Segoe UI"/>
        </w:rPr>
        <w:t>c</w:t>
      </w:r>
      <w:r w:rsidR="001519E1" w:rsidRPr="001519E1">
        <w:rPr>
          <w:rFonts w:ascii="Segoe UI" w:hAnsi="Segoe UI" w:cs="Segoe UI"/>
        </w:rPr>
        <w:t xml:space="preserve">es </w:t>
      </w:r>
      <w:r w:rsidR="000A7A53" w:rsidRPr="000A7A53">
        <w:rPr>
          <w:rFonts w:ascii="Segoe UI" w:hAnsi="Segoe UI" w:cs="Segoe UI"/>
        </w:rPr>
        <w:t>is currently supplying and supporting customers in commercial shipping, offshore, cruising and superyachts all around the world</w:t>
      </w:r>
      <w:r w:rsidR="000A7A53">
        <w:rPr>
          <w:rFonts w:ascii="Segoe UI" w:hAnsi="Segoe UI" w:cs="Segoe UI"/>
        </w:rPr>
        <w:t xml:space="preserve"> and has </w:t>
      </w:r>
      <w:r w:rsidR="001519E1">
        <w:rPr>
          <w:rFonts w:ascii="Segoe UI" w:hAnsi="Segoe UI" w:cs="Segoe UI"/>
        </w:rPr>
        <w:t xml:space="preserve">a prominent presence </w:t>
      </w:r>
      <w:r w:rsidR="00692224">
        <w:rPr>
          <w:rFonts w:ascii="Segoe UI" w:hAnsi="Segoe UI" w:cs="Segoe UI"/>
        </w:rPr>
        <w:t xml:space="preserve">of offices </w:t>
      </w:r>
      <w:r w:rsidR="001519E1">
        <w:rPr>
          <w:rFonts w:ascii="Segoe UI" w:hAnsi="Segoe UI" w:cs="Segoe UI"/>
        </w:rPr>
        <w:t xml:space="preserve">in the UK, </w:t>
      </w:r>
      <w:r w:rsidR="000A7A53" w:rsidRPr="000A7A53">
        <w:rPr>
          <w:rFonts w:ascii="Segoe UI" w:hAnsi="Segoe UI" w:cs="Segoe UI"/>
        </w:rPr>
        <w:t xml:space="preserve">Europe </w:t>
      </w:r>
      <w:r w:rsidR="000A7A53">
        <w:rPr>
          <w:rFonts w:ascii="Segoe UI" w:hAnsi="Segoe UI" w:cs="Segoe UI"/>
        </w:rPr>
        <w:t xml:space="preserve">and </w:t>
      </w:r>
      <w:r w:rsidR="001519E1" w:rsidRPr="001519E1">
        <w:rPr>
          <w:rFonts w:ascii="Segoe UI" w:hAnsi="Segoe UI" w:cs="Segoe UI"/>
        </w:rPr>
        <w:t>Southeast Asia</w:t>
      </w:r>
      <w:r w:rsidR="00710FA4">
        <w:rPr>
          <w:rFonts w:ascii="Segoe UI" w:hAnsi="Segoe UI" w:cs="Segoe UI"/>
        </w:rPr>
        <w:t xml:space="preserve">. </w:t>
      </w:r>
    </w:p>
    <w:p w14:paraId="2629666A" w14:textId="1D4ABC1D" w:rsidR="000F5CB2" w:rsidRDefault="000F5CB2" w:rsidP="00656E49">
      <w:pPr>
        <w:spacing w:line="260" w:lineRule="atLeast"/>
        <w:rPr>
          <w:rFonts w:ascii="Segoe UI" w:hAnsi="Segoe UI" w:cs="Segoe UI"/>
        </w:rPr>
      </w:pPr>
    </w:p>
    <w:p w14:paraId="571F6293" w14:textId="219E9FE7" w:rsidR="000F5CB2" w:rsidRPr="00F0344E" w:rsidRDefault="001261DD" w:rsidP="00656E49">
      <w:pPr>
        <w:spacing w:line="260" w:lineRule="atLeast"/>
        <w:rPr>
          <w:rFonts w:ascii="Segoe UI" w:hAnsi="Segoe UI" w:cs="Segoe UI"/>
        </w:rPr>
      </w:pPr>
      <w:r w:rsidRPr="00F0344E">
        <w:rPr>
          <w:rFonts w:ascii="Segoe UI" w:hAnsi="Segoe UI" w:cs="Segoe UI"/>
        </w:rPr>
        <w:t xml:space="preserve">Over the </w:t>
      </w:r>
      <w:r w:rsidR="00C9088F" w:rsidRPr="00F0344E">
        <w:rPr>
          <w:rFonts w:ascii="Segoe UI" w:hAnsi="Segoe UI" w:cs="Segoe UI"/>
        </w:rPr>
        <w:t xml:space="preserve">past </w:t>
      </w:r>
      <w:r w:rsidRPr="00F0344E">
        <w:rPr>
          <w:rFonts w:ascii="Segoe UI" w:hAnsi="Segoe UI" w:cs="Segoe UI"/>
        </w:rPr>
        <w:t xml:space="preserve">decade, </w:t>
      </w:r>
      <w:bookmarkStart w:id="0" w:name="_GoBack"/>
      <w:bookmarkEnd w:id="0"/>
      <w:r w:rsidRPr="00F0344E">
        <w:rPr>
          <w:rFonts w:ascii="Segoe UI" w:hAnsi="Segoe UI" w:cs="Segoe UI"/>
        </w:rPr>
        <w:t xml:space="preserve">ChartCo has </w:t>
      </w:r>
      <w:r w:rsidR="00C9088F" w:rsidRPr="00F0344E">
        <w:rPr>
          <w:rFonts w:ascii="Segoe UI" w:hAnsi="Segoe UI" w:cs="Segoe UI"/>
        </w:rPr>
        <w:t xml:space="preserve">established </w:t>
      </w:r>
      <w:r w:rsidR="00F32487" w:rsidRPr="00F0344E">
        <w:rPr>
          <w:rFonts w:ascii="Segoe UI" w:hAnsi="Segoe UI" w:cs="Segoe UI"/>
        </w:rPr>
        <w:t xml:space="preserve">its footprint </w:t>
      </w:r>
      <w:r w:rsidRPr="00F0344E">
        <w:rPr>
          <w:rFonts w:ascii="Segoe UI" w:hAnsi="Segoe UI" w:cs="Segoe UI"/>
        </w:rPr>
        <w:t>with</w:t>
      </w:r>
      <w:r w:rsidR="00F32487" w:rsidRPr="00F0344E">
        <w:rPr>
          <w:rFonts w:ascii="Segoe UI" w:hAnsi="Segoe UI" w:cs="Segoe UI"/>
        </w:rPr>
        <w:t>in</w:t>
      </w:r>
      <w:r w:rsidRPr="00F0344E">
        <w:rPr>
          <w:rFonts w:ascii="Segoe UI" w:hAnsi="Segoe UI" w:cs="Segoe UI"/>
        </w:rPr>
        <w:t xml:space="preserve"> </w:t>
      </w:r>
      <w:r w:rsidR="00F0344E" w:rsidRPr="00F0344E">
        <w:rPr>
          <w:rFonts w:ascii="Segoe UI" w:hAnsi="Segoe UI" w:cs="Segoe UI"/>
        </w:rPr>
        <w:t xml:space="preserve">the </w:t>
      </w:r>
      <w:r w:rsidRPr="00F0344E">
        <w:rPr>
          <w:rFonts w:ascii="Segoe UI" w:hAnsi="Segoe UI" w:cs="Segoe UI"/>
        </w:rPr>
        <w:t xml:space="preserve">shipping </w:t>
      </w:r>
      <w:r w:rsidR="00F0344E" w:rsidRPr="00F0344E">
        <w:rPr>
          <w:rFonts w:ascii="Segoe UI" w:hAnsi="Segoe UI" w:cs="Segoe UI"/>
        </w:rPr>
        <w:t>industry</w:t>
      </w:r>
      <w:r w:rsidR="00F32487" w:rsidRPr="00F0344E">
        <w:rPr>
          <w:rFonts w:ascii="Segoe UI" w:hAnsi="Segoe UI" w:cs="Segoe UI"/>
        </w:rPr>
        <w:t xml:space="preserve"> </w:t>
      </w:r>
      <w:r w:rsidRPr="00F0344E">
        <w:rPr>
          <w:rFonts w:ascii="Segoe UI" w:hAnsi="Segoe UI" w:cs="Segoe UI"/>
        </w:rPr>
        <w:t>in Greece</w:t>
      </w:r>
      <w:r w:rsidR="00F32487" w:rsidRPr="00F0344E">
        <w:rPr>
          <w:rFonts w:ascii="Segoe UI" w:hAnsi="Segoe UI" w:cs="Segoe UI"/>
        </w:rPr>
        <w:t xml:space="preserve"> and Cyprus</w:t>
      </w:r>
      <w:r w:rsidR="00BB0EC6" w:rsidRPr="00F0344E">
        <w:rPr>
          <w:rFonts w:ascii="Segoe UI" w:hAnsi="Segoe UI" w:cs="Segoe UI"/>
        </w:rPr>
        <w:t>,</w:t>
      </w:r>
      <w:r w:rsidRPr="00F0344E">
        <w:rPr>
          <w:rFonts w:ascii="Segoe UI" w:hAnsi="Segoe UI" w:cs="Segoe UI"/>
        </w:rPr>
        <w:t xml:space="preserve"> </w:t>
      </w:r>
      <w:r w:rsidR="00F32487" w:rsidRPr="00F0344E">
        <w:rPr>
          <w:rFonts w:ascii="Segoe UI" w:hAnsi="Segoe UI" w:cs="Segoe UI"/>
        </w:rPr>
        <w:t>and now serves more than 100 companies</w:t>
      </w:r>
      <w:r w:rsidR="00F0344E" w:rsidRPr="00F0344E">
        <w:rPr>
          <w:rFonts w:ascii="Segoe UI" w:hAnsi="Segoe UI" w:cs="Segoe UI"/>
        </w:rPr>
        <w:t xml:space="preserve"> and over 1,500 vessels in the region</w:t>
      </w:r>
      <w:r w:rsidRPr="00F0344E">
        <w:rPr>
          <w:rFonts w:ascii="Segoe UI" w:hAnsi="Segoe UI" w:cs="Segoe UI"/>
        </w:rPr>
        <w:t xml:space="preserve">. </w:t>
      </w:r>
      <w:r w:rsidR="00F0344E" w:rsidRPr="00F0344E">
        <w:rPr>
          <w:rFonts w:ascii="Segoe UI" w:hAnsi="Segoe UI" w:cs="Segoe UI"/>
        </w:rPr>
        <w:t>The new office</w:t>
      </w:r>
      <w:r w:rsidR="000F5CB2" w:rsidRPr="00F0344E">
        <w:rPr>
          <w:rFonts w:ascii="Segoe UI" w:hAnsi="Segoe UI" w:cs="Segoe UI"/>
        </w:rPr>
        <w:t xml:space="preserve"> w</w:t>
      </w:r>
      <w:r w:rsidR="002307B0">
        <w:rPr>
          <w:rFonts w:ascii="Segoe UI" w:hAnsi="Segoe UI" w:cs="Segoe UI"/>
        </w:rPr>
        <w:t>ill elevate</w:t>
      </w:r>
      <w:r w:rsidR="000F5CB2" w:rsidRPr="00F0344E">
        <w:rPr>
          <w:rFonts w:ascii="Segoe UI" w:hAnsi="Segoe UI" w:cs="Segoe UI"/>
        </w:rPr>
        <w:t xml:space="preserve"> the global network of </w:t>
      </w:r>
      <w:r w:rsidR="00F32487" w:rsidRPr="00F0344E">
        <w:rPr>
          <w:rFonts w:ascii="Segoe UI" w:hAnsi="Segoe UI" w:cs="Segoe UI"/>
        </w:rPr>
        <w:t xml:space="preserve">experienced </w:t>
      </w:r>
      <w:r w:rsidR="00B543C8">
        <w:rPr>
          <w:rFonts w:ascii="Segoe UI" w:hAnsi="Segoe UI" w:cs="Segoe UI"/>
        </w:rPr>
        <w:t xml:space="preserve">staff who are dedicated to delivering an excellent </w:t>
      </w:r>
      <w:r w:rsidR="00F0344E" w:rsidRPr="00F0344E">
        <w:rPr>
          <w:rFonts w:ascii="Segoe UI" w:hAnsi="Segoe UI" w:cs="Segoe UI"/>
        </w:rPr>
        <w:t>service</w:t>
      </w:r>
      <w:r w:rsidR="00F32487" w:rsidRPr="00F0344E">
        <w:rPr>
          <w:rFonts w:ascii="Segoe UI" w:hAnsi="Segoe UI" w:cs="Segoe UI"/>
        </w:rPr>
        <w:t xml:space="preserve"> </w:t>
      </w:r>
      <w:r w:rsidR="00F0344E" w:rsidRPr="00F0344E">
        <w:rPr>
          <w:rFonts w:ascii="Segoe UI" w:hAnsi="Segoe UI" w:cs="Segoe UI"/>
        </w:rPr>
        <w:t>in</w:t>
      </w:r>
      <w:r w:rsidR="00F32487" w:rsidRPr="00F0344E">
        <w:rPr>
          <w:rFonts w:ascii="Segoe UI" w:hAnsi="Segoe UI" w:cs="Segoe UI"/>
        </w:rPr>
        <w:t xml:space="preserve"> </w:t>
      </w:r>
      <w:r w:rsidR="00F0344E" w:rsidRPr="00F0344E">
        <w:rPr>
          <w:rFonts w:ascii="Segoe UI" w:hAnsi="Segoe UI" w:cs="Segoe UI"/>
        </w:rPr>
        <w:t>navigational safety and c</w:t>
      </w:r>
      <w:r w:rsidR="00F32487" w:rsidRPr="00F0344E">
        <w:rPr>
          <w:rFonts w:ascii="Segoe UI" w:hAnsi="Segoe UI" w:cs="Segoe UI"/>
        </w:rPr>
        <w:t>ompliance</w:t>
      </w:r>
      <w:r w:rsidR="00F0344E" w:rsidRPr="00F0344E">
        <w:rPr>
          <w:rFonts w:ascii="Segoe UI" w:hAnsi="Segoe UI" w:cs="Segoe UI"/>
        </w:rPr>
        <w:t xml:space="preserve"> technology</w:t>
      </w:r>
      <w:r w:rsidR="000F5CB2" w:rsidRPr="00F0344E">
        <w:rPr>
          <w:rFonts w:ascii="Segoe UI" w:hAnsi="Segoe UI" w:cs="Segoe UI"/>
        </w:rPr>
        <w:t>.</w:t>
      </w:r>
      <w:r w:rsidR="0052783D">
        <w:rPr>
          <w:rFonts w:ascii="Segoe UI" w:hAnsi="Segoe UI" w:cs="Segoe UI"/>
        </w:rPr>
        <w:t xml:space="preserve"> </w:t>
      </w:r>
    </w:p>
    <w:p w14:paraId="01A797B0" w14:textId="73DB1991" w:rsidR="001A1846" w:rsidRPr="00F0344E" w:rsidRDefault="001A1846" w:rsidP="00656E49">
      <w:pPr>
        <w:spacing w:line="260" w:lineRule="atLeast"/>
        <w:rPr>
          <w:rFonts w:ascii="Segoe UI" w:hAnsi="Segoe UI" w:cs="Segoe UI"/>
        </w:rPr>
      </w:pPr>
    </w:p>
    <w:p w14:paraId="75A562A4" w14:textId="1CA46BDB" w:rsidR="00656E49" w:rsidRDefault="00DD0DD8" w:rsidP="001261DD">
      <w:pPr>
        <w:spacing w:line="260" w:lineRule="atLeast"/>
        <w:rPr>
          <w:rFonts w:ascii="Segoe UI" w:hAnsi="Segoe UI" w:cs="Segoe UI"/>
        </w:rPr>
      </w:pPr>
      <w:r w:rsidRPr="00F0344E">
        <w:rPr>
          <w:rFonts w:ascii="Segoe UI" w:hAnsi="Segoe UI" w:cs="Segoe UI"/>
        </w:rPr>
        <w:t xml:space="preserve">“We already have a substantial network in Greece and the opening of the new offices will </w:t>
      </w:r>
      <w:r w:rsidR="00921DE6" w:rsidRPr="00F0344E">
        <w:rPr>
          <w:rFonts w:ascii="Segoe UI" w:hAnsi="Segoe UI" w:cs="Segoe UI"/>
        </w:rPr>
        <w:t xml:space="preserve">enhance our presence and </w:t>
      </w:r>
      <w:r w:rsidRPr="00F0344E">
        <w:rPr>
          <w:rFonts w:ascii="Segoe UI" w:hAnsi="Segoe UI" w:cs="Segoe UI"/>
        </w:rPr>
        <w:t xml:space="preserve">provide </w:t>
      </w:r>
      <w:r w:rsidR="000A7A53" w:rsidRPr="00F0344E">
        <w:rPr>
          <w:rFonts w:ascii="Segoe UI" w:hAnsi="Segoe UI" w:cs="Segoe UI"/>
        </w:rPr>
        <w:t xml:space="preserve">a </w:t>
      </w:r>
      <w:r w:rsidR="00921DE6" w:rsidRPr="00F0344E">
        <w:rPr>
          <w:rFonts w:ascii="Segoe UI" w:hAnsi="Segoe UI" w:cs="Segoe UI"/>
        </w:rPr>
        <w:t xml:space="preserve">strong </w:t>
      </w:r>
      <w:r w:rsidR="000A7A53" w:rsidRPr="00F0344E">
        <w:rPr>
          <w:rFonts w:ascii="Segoe UI" w:hAnsi="Segoe UI" w:cs="Segoe UI"/>
        </w:rPr>
        <w:t>support base</w:t>
      </w:r>
      <w:r w:rsidRPr="00F0344E">
        <w:rPr>
          <w:rFonts w:ascii="Segoe UI" w:hAnsi="Segoe UI" w:cs="Segoe UI"/>
        </w:rPr>
        <w:t xml:space="preserve"> for</w:t>
      </w:r>
      <w:r w:rsidR="00710FA4" w:rsidRPr="00F0344E">
        <w:rPr>
          <w:rFonts w:ascii="Segoe UI" w:hAnsi="Segoe UI" w:cs="Segoe UI"/>
        </w:rPr>
        <w:t xml:space="preserve"> our customers</w:t>
      </w:r>
      <w:r w:rsidRPr="00F0344E">
        <w:rPr>
          <w:rFonts w:ascii="Segoe UI" w:hAnsi="Segoe UI" w:cs="Segoe UI"/>
        </w:rPr>
        <w:t xml:space="preserve">” explains </w:t>
      </w:r>
      <w:r w:rsidR="00F32487" w:rsidRPr="00F0344E">
        <w:rPr>
          <w:rFonts w:ascii="Segoe UI" w:hAnsi="Segoe UI" w:cs="Segoe UI"/>
        </w:rPr>
        <w:t>Efthymios Chaldeakis</w:t>
      </w:r>
      <w:r w:rsidR="001261DD" w:rsidRPr="00F0344E">
        <w:rPr>
          <w:rFonts w:ascii="Segoe UI" w:hAnsi="Segoe UI" w:cs="Segoe UI"/>
        </w:rPr>
        <w:t>, ChartCo Country Sales Manager for Greece</w:t>
      </w:r>
      <w:r w:rsidR="00F32487" w:rsidRPr="00F0344E">
        <w:rPr>
          <w:rFonts w:ascii="Segoe UI" w:hAnsi="Segoe UI" w:cs="Segoe UI"/>
        </w:rPr>
        <w:t xml:space="preserve"> and Cyprus</w:t>
      </w:r>
      <w:r w:rsidRPr="00F0344E">
        <w:rPr>
          <w:rFonts w:ascii="Segoe UI" w:hAnsi="Segoe UI" w:cs="Segoe UI"/>
        </w:rPr>
        <w:t>. “</w:t>
      </w:r>
      <w:r w:rsidR="009B40FF" w:rsidRPr="00F0344E">
        <w:rPr>
          <w:rFonts w:ascii="Segoe UI" w:hAnsi="Segoe UI" w:cs="Segoe UI"/>
        </w:rPr>
        <w:t xml:space="preserve">The new office will </w:t>
      </w:r>
      <w:r w:rsidR="000A7A53" w:rsidRPr="00F0344E">
        <w:rPr>
          <w:rFonts w:ascii="Segoe UI" w:hAnsi="Segoe UI" w:cs="Segoe UI"/>
        </w:rPr>
        <w:t xml:space="preserve">also </w:t>
      </w:r>
      <w:r w:rsidR="009B40FF" w:rsidRPr="00F0344E">
        <w:rPr>
          <w:rFonts w:ascii="Segoe UI" w:hAnsi="Segoe UI" w:cs="Segoe UI"/>
        </w:rPr>
        <w:t xml:space="preserve">serve as </w:t>
      </w:r>
      <w:r w:rsidR="00F32487" w:rsidRPr="00F0344E">
        <w:rPr>
          <w:rFonts w:ascii="Segoe UI" w:hAnsi="Segoe UI" w:cs="Segoe UI"/>
        </w:rPr>
        <w:t>the</w:t>
      </w:r>
      <w:r w:rsidR="009B40FF" w:rsidRPr="00F0344E">
        <w:rPr>
          <w:rFonts w:ascii="Segoe UI" w:hAnsi="Segoe UI" w:cs="Segoe UI"/>
        </w:rPr>
        <w:t xml:space="preserve"> main </w:t>
      </w:r>
      <w:r w:rsidR="000A7A53" w:rsidRPr="00F0344E">
        <w:rPr>
          <w:rFonts w:ascii="Segoe UI" w:hAnsi="Segoe UI" w:cs="Segoe UI"/>
        </w:rPr>
        <w:t xml:space="preserve">project management and </w:t>
      </w:r>
      <w:r w:rsidR="009B40FF" w:rsidRPr="00F0344E">
        <w:rPr>
          <w:rFonts w:ascii="Segoe UI" w:hAnsi="Segoe UI" w:cs="Segoe UI"/>
        </w:rPr>
        <w:t>sales centre</w:t>
      </w:r>
      <w:r w:rsidR="00F32487" w:rsidRPr="00F0344E">
        <w:rPr>
          <w:rFonts w:ascii="Segoe UI" w:hAnsi="Segoe UI" w:cs="Segoe UI"/>
        </w:rPr>
        <w:t xml:space="preserve"> for the area</w:t>
      </w:r>
      <w:r w:rsidR="009B40FF" w:rsidRPr="00F0344E">
        <w:rPr>
          <w:rFonts w:ascii="Segoe UI" w:hAnsi="Segoe UI" w:cs="Segoe UI"/>
        </w:rPr>
        <w:t>.</w:t>
      </w:r>
      <w:r w:rsidRPr="00F0344E">
        <w:rPr>
          <w:rFonts w:ascii="Segoe UI" w:hAnsi="Segoe UI" w:cs="Segoe UI"/>
        </w:rPr>
        <w:t>”</w:t>
      </w:r>
    </w:p>
    <w:p w14:paraId="5F8A0833" w14:textId="4D698337" w:rsidR="00DD0DD8" w:rsidRDefault="00DD0DD8" w:rsidP="001261DD">
      <w:pPr>
        <w:spacing w:line="260" w:lineRule="atLeast"/>
        <w:rPr>
          <w:rFonts w:ascii="Segoe UI" w:hAnsi="Segoe UI" w:cs="Segoe UI"/>
        </w:rPr>
      </w:pPr>
    </w:p>
    <w:p w14:paraId="34EFF15E" w14:textId="1B7051D1" w:rsidR="001A1846" w:rsidRDefault="002C3039" w:rsidP="009B40FF">
      <w:pPr>
        <w:spacing w:line="260" w:lineRule="atLeast"/>
        <w:rPr>
          <w:rFonts w:ascii="Segoe UI" w:hAnsi="Segoe UI" w:cs="Segoe UI"/>
        </w:rPr>
      </w:pPr>
      <w:r>
        <w:rPr>
          <w:rFonts w:ascii="Segoe UI" w:hAnsi="Segoe UI" w:cs="Segoe UI"/>
        </w:rPr>
        <w:t>Also s</w:t>
      </w:r>
      <w:r w:rsidR="009B40FF">
        <w:rPr>
          <w:rFonts w:ascii="Segoe UI" w:hAnsi="Segoe UI" w:cs="Segoe UI"/>
        </w:rPr>
        <w:t xml:space="preserve">peaking about the </w:t>
      </w:r>
      <w:r>
        <w:rPr>
          <w:rFonts w:ascii="Segoe UI" w:hAnsi="Segoe UI" w:cs="Segoe UI"/>
        </w:rPr>
        <w:t xml:space="preserve">new offices, </w:t>
      </w:r>
      <w:r w:rsidR="009B40FF" w:rsidRPr="009B40FF">
        <w:rPr>
          <w:rFonts w:ascii="Segoe UI" w:hAnsi="Segoe UI" w:cs="Segoe UI"/>
        </w:rPr>
        <w:t>Martin Taylor</w:t>
      </w:r>
      <w:r w:rsidR="009B40FF">
        <w:rPr>
          <w:rFonts w:ascii="Segoe UI" w:hAnsi="Segoe UI" w:cs="Segoe UI"/>
        </w:rPr>
        <w:t xml:space="preserve">, </w:t>
      </w:r>
      <w:proofErr w:type="spellStart"/>
      <w:r>
        <w:rPr>
          <w:rFonts w:ascii="Segoe UI" w:hAnsi="Segoe UI" w:cs="Segoe UI"/>
        </w:rPr>
        <w:t>ChartCo’s</w:t>
      </w:r>
      <w:proofErr w:type="spellEnd"/>
      <w:r>
        <w:rPr>
          <w:rFonts w:ascii="Segoe UI" w:hAnsi="Segoe UI" w:cs="Segoe UI"/>
        </w:rPr>
        <w:t xml:space="preserve"> </w:t>
      </w:r>
      <w:r w:rsidR="009B40FF" w:rsidRPr="009B40FF">
        <w:rPr>
          <w:rFonts w:ascii="Segoe UI" w:hAnsi="Segoe UI" w:cs="Segoe UI"/>
        </w:rPr>
        <w:t>Chief Executive Officer</w:t>
      </w:r>
      <w:r>
        <w:rPr>
          <w:rFonts w:ascii="Segoe UI" w:hAnsi="Segoe UI" w:cs="Segoe UI"/>
        </w:rPr>
        <w:t xml:space="preserve"> said: “</w:t>
      </w:r>
      <w:r w:rsidR="00B24A2D">
        <w:rPr>
          <w:rFonts w:ascii="Segoe UI" w:hAnsi="Segoe UI" w:cs="Segoe UI"/>
        </w:rPr>
        <w:t>We are delighted to be expanding our global network further with the opening of the Greek office. Our core platform</w:t>
      </w:r>
      <w:r w:rsidR="00C2538C">
        <w:rPr>
          <w:rFonts w:ascii="Segoe UI" w:hAnsi="Segoe UI" w:cs="Segoe UI"/>
        </w:rPr>
        <w:t>,</w:t>
      </w:r>
      <w:r w:rsidR="00B24A2D">
        <w:rPr>
          <w:rFonts w:ascii="Segoe UI" w:hAnsi="Segoe UI" w:cs="Segoe UI"/>
        </w:rPr>
        <w:t xml:space="preserve"> </w:t>
      </w:r>
      <w:proofErr w:type="spellStart"/>
      <w:r w:rsidR="00B24A2D">
        <w:rPr>
          <w:rFonts w:ascii="Segoe UI" w:hAnsi="Segoe UI" w:cs="Segoe UI"/>
        </w:rPr>
        <w:t>OneOcean</w:t>
      </w:r>
      <w:proofErr w:type="spellEnd"/>
      <w:r w:rsidR="00C2538C">
        <w:rPr>
          <w:rFonts w:ascii="Segoe UI" w:hAnsi="Segoe UI" w:cs="Segoe UI"/>
        </w:rPr>
        <w:t>,</w:t>
      </w:r>
      <w:r w:rsidR="00B24A2D">
        <w:rPr>
          <w:rFonts w:ascii="Segoe UI" w:hAnsi="Segoe UI" w:cs="Segoe UI"/>
        </w:rPr>
        <w:t xml:space="preserve"> has been welcomed by a number of </w:t>
      </w:r>
      <w:r w:rsidR="00C2538C">
        <w:rPr>
          <w:rFonts w:ascii="Segoe UI" w:hAnsi="Segoe UI" w:cs="Segoe UI"/>
        </w:rPr>
        <w:t xml:space="preserve">Greek shipping companies who value the fully integrated services that </w:t>
      </w:r>
      <w:proofErr w:type="spellStart"/>
      <w:r w:rsidR="00C2538C">
        <w:rPr>
          <w:rFonts w:ascii="Segoe UI" w:hAnsi="Segoe UI" w:cs="Segoe UI"/>
        </w:rPr>
        <w:t>OneOcean</w:t>
      </w:r>
      <w:proofErr w:type="spellEnd"/>
      <w:r w:rsidR="00C2538C">
        <w:rPr>
          <w:rFonts w:ascii="Segoe UI" w:hAnsi="Segoe UI" w:cs="Segoe UI"/>
        </w:rPr>
        <w:t xml:space="preserve"> delivers.</w:t>
      </w:r>
      <w:r>
        <w:rPr>
          <w:rFonts w:ascii="Segoe UI" w:hAnsi="Segoe UI" w:cs="Segoe UI"/>
        </w:rPr>
        <w:t>”</w:t>
      </w:r>
    </w:p>
    <w:p w14:paraId="20B4D39D" w14:textId="73A324E1" w:rsidR="00F0344E" w:rsidRDefault="00F0344E" w:rsidP="00F0344E">
      <w:pPr>
        <w:spacing w:line="260" w:lineRule="atLeast"/>
        <w:rPr>
          <w:rFonts w:ascii="Segoe UI" w:hAnsi="Segoe UI" w:cs="Segoe UI"/>
        </w:rPr>
      </w:pPr>
    </w:p>
    <w:p w14:paraId="5426E81B" w14:textId="0D3D2C98" w:rsidR="00F0344E" w:rsidRPr="006B6320" w:rsidRDefault="00F0344E" w:rsidP="00F0344E">
      <w:pPr>
        <w:spacing w:line="260" w:lineRule="atLeast"/>
        <w:rPr>
          <w:rFonts w:ascii="Segoe UI" w:hAnsi="Segoe UI" w:cs="Segoe UI"/>
        </w:rPr>
      </w:pPr>
      <w:r>
        <w:rPr>
          <w:rFonts w:ascii="Segoe UI" w:hAnsi="Segoe UI" w:cs="Segoe UI"/>
        </w:rPr>
        <w:t>The launch of the new Greek office will take place on 10</w:t>
      </w:r>
      <w:r>
        <w:rPr>
          <w:rFonts w:ascii="Segoe UI" w:hAnsi="Segoe UI" w:cs="Segoe UI"/>
          <w:vertAlign w:val="superscript"/>
        </w:rPr>
        <w:t>th</w:t>
      </w:r>
      <w:r>
        <w:rPr>
          <w:rFonts w:ascii="Segoe UI" w:hAnsi="Segoe UI" w:cs="Segoe UI"/>
        </w:rPr>
        <w:t xml:space="preserve"> October at 26 </w:t>
      </w:r>
      <w:proofErr w:type="spellStart"/>
      <w:r>
        <w:rPr>
          <w:rFonts w:ascii="Segoe UI" w:hAnsi="Segoe UI" w:cs="Segoe UI"/>
        </w:rPr>
        <w:t>Skouze</w:t>
      </w:r>
      <w:proofErr w:type="spellEnd"/>
      <w:r>
        <w:rPr>
          <w:rFonts w:ascii="Segoe UI" w:hAnsi="Segoe UI" w:cs="Segoe UI"/>
        </w:rPr>
        <w:t xml:space="preserve"> str. (2nd floor), 185 36 Piraeus, Greece. If you are interested in attending the launch </w:t>
      </w:r>
      <w:r w:rsidR="00BC008B">
        <w:rPr>
          <w:rFonts w:ascii="Segoe UI" w:hAnsi="Segoe UI" w:cs="Segoe UI"/>
        </w:rPr>
        <w:t>event</w:t>
      </w:r>
      <w:r>
        <w:rPr>
          <w:rFonts w:ascii="Segoe UI" w:hAnsi="Segoe UI" w:cs="Segoe UI"/>
        </w:rPr>
        <w:t xml:space="preserve"> in October, please get in touch with </w:t>
      </w:r>
      <w:r w:rsidR="009B09FD" w:rsidRPr="00F0344E">
        <w:rPr>
          <w:rFonts w:ascii="Segoe UI" w:hAnsi="Segoe UI" w:cs="Segoe UI"/>
        </w:rPr>
        <w:t>Efthymios Chaldeakis</w:t>
      </w:r>
      <w:r>
        <w:rPr>
          <w:rFonts w:ascii="Segoe UI" w:hAnsi="Segoe UI" w:cs="Segoe UI"/>
        </w:rPr>
        <w:t xml:space="preserve">, </w:t>
      </w:r>
      <w:r w:rsidR="006B6320">
        <w:rPr>
          <w:rFonts w:ascii="Segoe UI" w:hAnsi="Segoe UI" w:cs="Segoe UI"/>
        </w:rPr>
        <w:t xml:space="preserve">Sales Manager for Greece and Cyprus </w:t>
      </w:r>
      <w:r w:rsidR="006B6320" w:rsidRPr="006B6320">
        <w:rPr>
          <w:rFonts w:ascii="Segoe UI" w:hAnsi="Segoe UI" w:cs="Segoe UI"/>
        </w:rPr>
        <w:t>on +</w:t>
      </w:r>
      <w:r w:rsidR="006B6320" w:rsidRPr="006B6320">
        <w:rPr>
          <w:rFonts w:ascii="Segoe UI" w:hAnsi="Segoe UI" w:cs="Segoe UI"/>
          <w:lang w:val="en-US" w:eastAsia="en-GB"/>
        </w:rPr>
        <w:t>30 6948 783907</w:t>
      </w:r>
      <w:r w:rsidR="00BC008B">
        <w:rPr>
          <w:rFonts w:ascii="Segoe UI" w:hAnsi="Segoe UI" w:cs="Segoe UI"/>
          <w:lang w:val="en-US" w:eastAsia="en-GB"/>
        </w:rPr>
        <w:t xml:space="preserve"> or </w:t>
      </w:r>
      <w:hyperlink r:id="rId7" w:history="1">
        <w:r w:rsidR="00BC008B" w:rsidRPr="0071254E">
          <w:rPr>
            <w:rStyle w:val="Hyperlink"/>
            <w:rFonts w:ascii="Segoe UI" w:hAnsi="Segoe UI" w:cs="Segoe UI"/>
            <w:lang w:val="en-US" w:eastAsia="en-GB"/>
          </w:rPr>
          <w:t>Efthymios.Chaldeakis@chartco.com</w:t>
        </w:r>
      </w:hyperlink>
      <w:r w:rsidR="00BC008B">
        <w:rPr>
          <w:rFonts w:ascii="Segoe UI" w:hAnsi="Segoe UI" w:cs="Segoe UI"/>
          <w:lang w:val="en-US" w:eastAsia="en-GB"/>
        </w:rPr>
        <w:t xml:space="preserve">. </w:t>
      </w:r>
    </w:p>
    <w:p w14:paraId="4E57E9FD" w14:textId="77777777" w:rsidR="000F5CB2" w:rsidRPr="006B6320" w:rsidRDefault="000F5CB2" w:rsidP="00656E49">
      <w:pPr>
        <w:spacing w:line="260" w:lineRule="atLeast"/>
        <w:rPr>
          <w:rFonts w:ascii="Segoe UI" w:hAnsi="Segoe UI" w:cs="Segoe UI"/>
        </w:rPr>
      </w:pPr>
    </w:p>
    <w:p w14:paraId="6EC3DEC9" w14:textId="77777777" w:rsidR="00FB1194" w:rsidRPr="006B6320" w:rsidRDefault="00FB1194" w:rsidP="00FB1194">
      <w:pPr>
        <w:spacing w:before="120" w:line="276" w:lineRule="auto"/>
        <w:ind w:right="969"/>
        <w:contextualSpacing/>
        <w:rPr>
          <w:rFonts w:ascii="Segoe UI" w:hAnsi="Segoe UI" w:cs="Segoe UI"/>
          <w:szCs w:val="22"/>
        </w:rPr>
      </w:pPr>
      <w:r w:rsidRPr="006B6320">
        <w:rPr>
          <w:rFonts w:ascii="Segoe UI" w:hAnsi="Segoe UI" w:cs="Segoe UI"/>
          <w:szCs w:val="22"/>
        </w:rPr>
        <w:t>ENDS</w:t>
      </w:r>
    </w:p>
    <w:p w14:paraId="61579798" w14:textId="44B90D79" w:rsidR="00BF1CB6" w:rsidRDefault="00BF1CB6" w:rsidP="00B52687">
      <w:pPr>
        <w:spacing w:after="120" w:line="260" w:lineRule="atLeast"/>
        <w:rPr>
          <w:rFonts w:ascii="Segoe UI" w:hAnsi="Segoe UI" w:cs="Segoe UI"/>
          <w:sz w:val="28"/>
          <w:szCs w:val="28"/>
        </w:rPr>
      </w:pPr>
    </w:p>
    <w:p w14:paraId="0A46AB95" w14:textId="2EC547A4" w:rsidR="00BF1CB6" w:rsidRDefault="00BF1CB6" w:rsidP="00B52687">
      <w:pPr>
        <w:spacing w:after="120" w:line="260" w:lineRule="atLeast"/>
        <w:rPr>
          <w:rFonts w:ascii="Segoe UI" w:hAnsi="Segoe UI" w:cs="Segoe UI"/>
          <w:sz w:val="28"/>
          <w:szCs w:val="28"/>
        </w:rPr>
      </w:pPr>
    </w:p>
    <w:p w14:paraId="615A2B61" w14:textId="5B3F090B" w:rsidR="000A7A53" w:rsidRDefault="000A7A53" w:rsidP="00B52687">
      <w:pPr>
        <w:spacing w:after="120" w:line="260" w:lineRule="atLeast"/>
        <w:rPr>
          <w:rFonts w:ascii="Segoe UI" w:hAnsi="Segoe UI" w:cs="Segoe UI"/>
          <w:sz w:val="28"/>
          <w:szCs w:val="28"/>
        </w:rPr>
      </w:pPr>
    </w:p>
    <w:p w14:paraId="1C4ADEEA" w14:textId="7F566A68" w:rsidR="000A7A53" w:rsidRDefault="000A7A53" w:rsidP="00B52687">
      <w:pPr>
        <w:spacing w:after="120" w:line="260" w:lineRule="atLeast"/>
        <w:rPr>
          <w:rFonts w:ascii="Segoe UI" w:hAnsi="Segoe UI" w:cs="Segoe UI"/>
          <w:sz w:val="28"/>
          <w:szCs w:val="28"/>
        </w:rPr>
      </w:pPr>
    </w:p>
    <w:p w14:paraId="313D08D9" w14:textId="0D894A6C" w:rsidR="000A7A53" w:rsidRDefault="000A7A53" w:rsidP="00B52687">
      <w:pPr>
        <w:spacing w:after="120" w:line="260" w:lineRule="atLeast"/>
        <w:rPr>
          <w:rFonts w:ascii="Segoe UI" w:hAnsi="Segoe UI" w:cs="Segoe UI"/>
          <w:sz w:val="28"/>
          <w:szCs w:val="28"/>
        </w:rPr>
      </w:pPr>
    </w:p>
    <w:p w14:paraId="4DBDA719" w14:textId="77777777" w:rsidR="000A7A53" w:rsidRDefault="000A7A53" w:rsidP="00B52687">
      <w:pPr>
        <w:spacing w:after="120" w:line="260" w:lineRule="atLeast"/>
        <w:rPr>
          <w:rFonts w:ascii="Segoe UI" w:hAnsi="Segoe UI" w:cs="Segoe UI"/>
          <w:sz w:val="28"/>
          <w:szCs w:val="28"/>
        </w:rPr>
      </w:pPr>
    </w:p>
    <w:p w14:paraId="1096A0AC" w14:textId="6FDEB474" w:rsidR="00FB1194" w:rsidRPr="00AF3EBC" w:rsidRDefault="00FB1194" w:rsidP="00B52687">
      <w:pPr>
        <w:spacing w:after="120" w:line="260" w:lineRule="atLeast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About ChartC</w:t>
      </w:r>
      <w:r w:rsidRPr="00AF3EBC">
        <w:rPr>
          <w:rFonts w:ascii="Segoe UI" w:hAnsi="Segoe UI" w:cs="Segoe UI"/>
          <w:sz w:val="28"/>
          <w:szCs w:val="28"/>
        </w:rPr>
        <w:t>o</w:t>
      </w:r>
    </w:p>
    <w:p w14:paraId="4EFC720E" w14:textId="5116C2DB" w:rsidR="006328C6" w:rsidRDefault="006328C6" w:rsidP="006328C6">
      <w:pPr>
        <w:spacing w:before="120" w:after="120" w:line="280" w:lineRule="exact"/>
        <w:ind w:right="282"/>
        <w:contextualSpacing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ChartCo is a global leader in digital navigation s</w:t>
      </w:r>
      <w:r w:rsidR="00431055">
        <w:rPr>
          <w:rFonts w:ascii="Segoe UI" w:hAnsi="Segoe UI" w:cs="Segoe UI"/>
          <w:szCs w:val="22"/>
        </w:rPr>
        <w:t xml:space="preserve">ervices and voyage compliance. </w:t>
      </w:r>
      <w:r>
        <w:rPr>
          <w:rFonts w:ascii="Segoe UI" w:hAnsi="Segoe UI" w:cs="Segoe UI"/>
          <w:szCs w:val="22"/>
        </w:rPr>
        <w:t xml:space="preserve">We provide market-leading solutions that reduce the cost of ship operations, improve situational awareness to owners and crew and assist with the ever-increasing levels of regulatory compliance. </w:t>
      </w:r>
    </w:p>
    <w:p w14:paraId="45B059EE" w14:textId="77777777" w:rsidR="006328C6" w:rsidRDefault="006328C6" w:rsidP="006328C6">
      <w:pPr>
        <w:spacing w:before="120" w:after="120" w:line="280" w:lineRule="exact"/>
        <w:ind w:right="282"/>
        <w:contextualSpacing/>
        <w:rPr>
          <w:rFonts w:ascii="Segoe UI" w:hAnsi="Segoe UI" w:cs="Segoe UI"/>
          <w:szCs w:val="22"/>
        </w:rPr>
      </w:pPr>
    </w:p>
    <w:p w14:paraId="1976C6F2" w14:textId="77777777" w:rsidR="006328C6" w:rsidRDefault="006328C6" w:rsidP="006328C6">
      <w:pPr>
        <w:spacing w:after="160"/>
        <w:ind w:right="282"/>
        <w:contextualSpacing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In September 2018, ChartCo launched its revolutionary new platform, OneOcean, which fully integrates the entire suite of ChartCo’s navigation, compliance and shoreside monitoring applications – PassageManager, Regs4ships, EnviroManager, Docmap and FleetManager – to provide the highest quality of service in route planning, navigation management, shoreside operations and maritime regulations management. </w:t>
      </w:r>
    </w:p>
    <w:p w14:paraId="7CBAF053" w14:textId="77777777" w:rsidR="006328C6" w:rsidRDefault="006328C6" w:rsidP="006328C6">
      <w:pPr>
        <w:spacing w:before="120" w:after="120" w:line="280" w:lineRule="exact"/>
        <w:ind w:right="282"/>
        <w:contextualSpacing/>
        <w:rPr>
          <w:rFonts w:ascii="Segoe UI" w:hAnsi="Segoe UI" w:cs="Segoe UI"/>
          <w:szCs w:val="22"/>
        </w:rPr>
      </w:pPr>
    </w:p>
    <w:p w14:paraId="2AA2AC1F" w14:textId="77777777" w:rsidR="006328C6" w:rsidRDefault="006328C6" w:rsidP="006328C6">
      <w:pPr>
        <w:spacing w:before="120" w:after="120" w:line="280" w:lineRule="exact"/>
        <w:ind w:right="282"/>
        <w:contextualSpacing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Today we have more than 13,500 vessels purchasing our products and services each year. </w:t>
      </w:r>
    </w:p>
    <w:p w14:paraId="3DB1E06D" w14:textId="77777777" w:rsidR="006328C6" w:rsidRDefault="006328C6" w:rsidP="006328C6">
      <w:pPr>
        <w:spacing w:before="120" w:after="120" w:line="280" w:lineRule="exact"/>
        <w:ind w:right="282"/>
        <w:contextualSpacing/>
        <w:rPr>
          <w:rFonts w:ascii="Segoe UI" w:hAnsi="Segoe UI" w:cs="Segoe UI"/>
          <w:szCs w:val="22"/>
        </w:rPr>
      </w:pPr>
    </w:p>
    <w:p w14:paraId="6BFB9428" w14:textId="77777777" w:rsidR="006328C6" w:rsidRDefault="006328C6" w:rsidP="006328C6">
      <w:pPr>
        <w:spacing w:before="120" w:after="120" w:line="280" w:lineRule="exact"/>
        <w:ind w:right="282"/>
        <w:contextualSpacing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We hold the 2018 SMART4SEA e-Navigation Award in recognition of our accomplishments in facilitating the transition to digital navigation in commercial shipping through our range of software solutions for vessels and shore side operators.</w:t>
      </w:r>
    </w:p>
    <w:p w14:paraId="7ADAD55A" w14:textId="77777777" w:rsidR="00FB1194" w:rsidRPr="00AF3EBC" w:rsidRDefault="00FB1194" w:rsidP="00FB1194">
      <w:pPr>
        <w:spacing w:before="120" w:after="120" w:line="280" w:lineRule="exact"/>
        <w:contextualSpacing/>
        <w:rPr>
          <w:rFonts w:ascii="Segoe UI" w:hAnsi="Segoe UI" w:cs="Segoe UI"/>
          <w:szCs w:val="22"/>
        </w:rPr>
      </w:pPr>
    </w:p>
    <w:p w14:paraId="3837CF23" w14:textId="77777777" w:rsidR="00FB1194" w:rsidRPr="00AF3EBC" w:rsidRDefault="00FB1194" w:rsidP="00FB1194">
      <w:pPr>
        <w:spacing w:before="120" w:after="120" w:line="280" w:lineRule="exact"/>
        <w:rPr>
          <w:rFonts w:ascii="Segoe UI" w:hAnsi="Segoe UI" w:cs="Segoe UI"/>
          <w:szCs w:val="22"/>
        </w:rPr>
      </w:pPr>
      <w:r w:rsidRPr="00AF3EBC">
        <w:rPr>
          <w:rFonts w:ascii="Segoe UI" w:hAnsi="Segoe UI" w:cs="Segoe UI"/>
          <w:szCs w:val="22"/>
        </w:rPr>
        <w:t xml:space="preserve">For more information visit </w:t>
      </w:r>
      <w:hyperlink r:id="rId8" w:history="1">
        <w:r w:rsidRPr="008A1442">
          <w:rPr>
            <w:rFonts w:ascii="Segoe UI" w:hAnsi="Segoe UI" w:cs="Segoe UI"/>
            <w:szCs w:val="22"/>
          </w:rPr>
          <w:t>chartco.com</w:t>
        </w:r>
      </w:hyperlink>
      <w:r w:rsidRPr="008A1442">
        <w:rPr>
          <w:rFonts w:ascii="Segoe UI" w:hAnsi="Segoe UI" w:cs="Segoe UI"/>
          <w:szCs w:val="22"/>
        </w:rPr>
        <w:br/>
      </w:r>
    </w:p>
    <w:p w14:paraId="68F4D7BD" w14:textId="23B9C3DD" w:rsidR="00FB1194" w:rsidRDefault="00FB1194" w:rsidP="00BA5871">
      <w:pPr>
        <w:pStyle w:val="PlainText"/>
        <w:spacing w:before="60" w:after="60" w:line="240" w:lineRule="exact"/>
        <w:rPr>
          <w:rFonts w:ascii="Segoe UI" w:eastAsia="Comic Sans MS" w:hAnsi="Segoe UI" w:cs="Segoe UI"/>
          <w:szCs w:val="22"/>
        </w:rPr>
      </w:pPr>
      <w:r w:rsidRPr="00AF3EBC">
        <w:rPr>
          <w:rFonts w:ascii="Segoe UI" w:eastAsia="Comic Sans MS" w:hAnsi="Segoe UI" w:cs="Segoe UI"/>
          <w:szCs w:val="22"/>
        </w:rPr>
        <w:t xml:space="preserve">For press enquiries please contact: </w:t>
      </w:r>
    </w:p>
    <w:p w14:paraId="289BAFA8" w14:textId="6255267E" w:rsidR="00BA5871" w:rsidRPr="00BA5871" w:rsidRDefault="00BA5871" w:rsidP="00BA5871">
      <w:pPr>
        <w:pStyle w:val="PlainText"/>
        <w:spacing w:before="60" w:after="60" w:line="240" w:lineRule="exact"/>
        <w:rPr>
          <w:rFonts w:ascii="Segoe UI" w:eastAsia="Comic Sans MS" w:hAnsi="Segoe UI" w:cs="Segoe UI"/>
          <w:szCs w:val="22"/>
        </w:rPr>
      </w:pPr>
      <w:r>
        <w:rPr>
          <w:rFonts w:ascii="Segoe UI" w:eastAsia="Comic Sans MS" w:hAnsi="Segoe UI" w:cs="Segoe UI"/>
          <w:szCs w:val="22"/>
        </w:rPr>
        <w:t>Linda Hamstig</w:t>
      </w:r>
    </w:p>
    <w:p w14:paraId="14055CEF" w14:textId="3136463E" w:rsidR="00FB1194" w:rsidRPr="00AF3EBC" w:rsidRDefault="00BA5871" w:rsidP="00FB1194">
      <w:pPr>
        <w:spacing w:before="60" w:after="60" w:line="240" w:lineRule="exact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Marketing Communications Executive</w:t>
      </w:r>
    </w:p>
    <w:p w14:paraId="2CCAE630" w14:textId="57B8A648" w:rsidR="00FB1194" w:rsidRPr="00AF3EBC" w:rsidRDefault="00FB1194" w:rsidP="00FB1194">
      <w:pPr>
        <w:spacing w:before="60" w:after="60" w:line="240" w:lineRule="exact"/>
        <w:rPr>
          <w:rFonts w:ascii="Segoe UI" w:hAnsi="Segoe UI" w:cs="Segoe UI"/>
          <w:szCs w:val="22"/>
        </w:rPr>
      </w:pPr>
      <w:r w:rsidRPr="00AF3EBC">
        <w:rPr>
          <w:rFonts w:ascii="Segoe UI" w:hAnsi="Segoe UI" w:cs="Segoe UI"/>
          <w:szCs w:val="22"/>
        </w:rPr>
        <w:t>+44 (0)1992 8054</w:t>
      </w:r>
      <w:r w:rsidR="00013091">
        <w:rPr>
          <w:rFonts w:ascii="Segoe UI" w:hAnsi="Segoe UI" w:cs="Segoe UI"/>
          <w:szCs w:val="22"/>
        </w:rPr>
        <w:t>26</w:t>
      </w:r>
    </w:p>
    <w:p w14:paraId="7EED7D1A" w14:textId="7C40783D" w:rsidR="00FB1194" w:rsidRPr="008A1442" w:rsidRDefault="00DF344F" w:rsidP="00FB1194">
      <w:pPr>
        <w:spacing w:before="60" w:after="60" w:line="240" w:lineRule="exact"/>
        <w:rPr>
          <w:rFonts w:ascii="Segoe UI" w:hAnsi="Segoe UI" w:cs="Segoe UI"/>
          <w:szCs w:val="22"/>
        </w:rPr>
      </w:pPr>
      <w:hyperlink r:id="rId9" w:history="1">
        <w:r w:rsidR="00013091" w:rsidRPr="00813140">
          <w:rPr>
            <w:rStyle w:val="Hyperlink"/>
            <w:rFonts w:ascii="Segoe UI" w:hAnsi="Segoe UI" w:cs="Segoe UI"/>
            <w:szCs w:val="22"/>
          </w:rPr>
          <w:t>linda.hamstig@chartco.com</w:t>
        </w:r>
      </w:hyperlink>
    </w:p>
    <w:p w14:paraId="77E53B17" w14:textId="77777777" w:rsidR="00FB1194" w:rsidRPr="0080293F" w:rsidRDefault="00FB1194" w:rsidP="001847AB">
      <w:pPr>
        <w:spacing w:line="260" w:lineRule="atLeast"/>
        <w:rPr>
          <w:rFonts w:ascii="Arial" w:hAnsi="Arial" w:cs="Arial"/>
          <w:sz w:val="28"/>
          <w:szCs w:val="28"/>
        </w:rPr>
      </w:pPr>
    </w:p>
    <w:sectPr w:rsidR="00FB1194" w:rsidRPr="0080293F" w:rsidSect="00685A7F">
      <w:headerReference w:type="default" r:id="rId10"/>
      <w:footerReference w:type="default" r:id="rId11"/>
      <w:pgSz w:w="11900" w:h="16840"/>
      <w:pgMar w:top="2523" w:right="1060" w:bottom="1702" w:left="1060" w:header="720" w:footer="83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1B333" w14:textId="77777777" w:rsidR="001C4346" w:rsidRDefault="001C4346" w:rsidP="002A32B3">
      <w:r>
        <w:separator/>
      </w:r>
    </w:p>
  </w:endnote>
  <w:endnote w:type="continuationSeparator" w:id="0">
    <w:p w14:paraId="36C69521" w14:textId="77777777" w:rsidR="001C4346" w:rsidRDefault="001C4346" w:rsidP="002A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AE28D" w14:textId="77777777" w:rsidR="0080293F" w:rsidRPr="001A1C39" w:rsidRDefault="00A151E5" w:rsidP="00CF2F5E">
    <w:pPr>
      <w:pStyle w:val="Footer"/>
      <w:rPr>
        <w:rFonts w:ascii="Arial" w:hAnsi="Arial"/>
        <w:color w:val="1E2865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9371828" wp14:editId="61A69E61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7559675" cy="1981200"/>
          <wp:effectExtent l="0" t="0" r="0" b="0"/>
          <wp:wrapNone/>
          <wp:docPr id="2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9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293F" w:rsidRPr="001A1C39">
      <w:rPr>
        <w:rStyle w:val="PageNumber"/>
        <w:rFonts w:ascii="Arial" w:hAnsi="Arial"/>
        <w:color w:val="1E2865"/>
        <w:sz w:val="18"/>
        <w:szCs w:val="18"/>
      </w:rPr>
      <w:fldChar w:fldCharType="begin"/>
    </w:r>
    <w:r w:rsidR="0080293F" w:rsidRPr="001A1C39">
      <w:rPr>
        <w:rStyle w:val="PageNumber"/>
        <w:rFonts w:ascii="Arial" w:hAnsi="Arial"/>
        <w:color w:val="1E2865"/>
        <w:sz w:val="18"/>
        <w:szCs w:val="18"/>
      </w:rPr>
      <w:instrText xml:space="preserve"> PAGE </w:instrText>
    </w:r>
    <w:r w:rsidR="0080293F" w:rsidRPr="001A1C39">
      <w:rPr>
        <w:rStyle w:val="PageNumber"/>
        <w:rFonts w:ascii="Arial" w:hAnsi="Arial"/>
        <w:color w:val="1E2865"/>
        <w:sz w:val="18"/>
        <w:szCs w:val="18"/>
      </w:rPr>
      <w:fldChar w:fldCharType="separate"/>
    </w:r>
    <w:r w:rsidR="00C22008">
      <w:rPr>
        <w:rStyle w:val="PageNumber"/>
        <w:rFonts w:ascii="Arial" w:hAnsi="Arial"/>
        <w:noProof/>
        <w:color w:val="1E2865"/>
        <w:sz w:val="18"/>
        <w:szCs w:val="18"/>
      </w:rPr>
      <w:t>1</w:t>
    </w:r>
    <w:r w:rsidR="0080293F" w:rsidRPr="001A1C39">
      <w:rPr>
        <w:rStyle w:val="PageNumber"/>
        <w:rFonts w:ascii="Arial" w:hAnsi="Arial"/>
        <w:color w:val="1E2865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6391B" w14:textId="77777777" w:rsidR="001C4346" w:rsidRDefault="001C4346" w:rsidP="002A32B3">
      <w:r>
        <w:separator/>
      </w:r>
    </w:p>
  </w:footnote>
  <w:footnote w:type="continuationSeparator" w:id="0">
    <w:p w14:paraId="5CA4CB4A" w14:textId="77777777" w:rsidR="001C4346" w:rsidRDefault="001C4346" w:rsidP="002A3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00369" w14:textId="77777777" w:rsidR="0080293F" w:rsidRDefault="00A151E5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44930FD" wp14:editId="56E924D6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603375"/>
          <wp:effectExtent l="0" t="0" r="0" b="0"/>
          <wp:wrapNone/>
          <wp:docPr id="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0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E5"/>
    <w:rsid w:val="00013091"/>
    <w:rsid w:val="000153CE"/>
    <w:rsid w:val="000344E5"/>
    <w:rsid w:val="000515E9"/>
    <w:rsid w:val="00065441"/>
    <w:rsid w:val="00067785"/>
    <w:rsid w:val="000A6D1D"/>
    <w:rsid w:val="000A7A53"/>
    <w:rsid w:val="000B4C91"/>
    <w:rsid w:val="000F5CB2"/>
    <w:rsid w:val="000F7F86"/>
    <w:rsid w:val="00112766"/>
    <w:rsid w:val="001261DD"/>
    <w:rsid w:val="001446B2"/>
    <w:rsid w:val="001519E1"/>
    <w:rsid w:val="00161EF4"/>
    <w:rsid w:val="001847AB"/>
    <w:rsid w:val="001A1846"/>
    <w:rsid w:val="001A1C39"/>
    <w:rsid w:val="001A5B6F"/>
    <w:rsid w:val="001C4346"/>
    <w:rsid w:val="001E4A93"/>
    <w:rsid w:val="002114AA"/>
    <w:rsid w:val="0022553A"/>
    <w:rsid w:val="002307B0"/>
    <w:rsid w:val="00243978"/>
    <w:rsid w:val="00286E04"/>
    <w:rsid w:val="002A32B3"/>
    <w:rsid w:val="002A5592"/>
    <w:rsid w:val="002C3039"/>
    <w:rsid w:val="002C447B"/>
    <w:rsid w:val="002C5B25"/>
    <w:rsid w:val="002D5BF0"/>
    <w:rsid w:val="00302ED1"/>
    <w:rsid w:val="00360101"/>
    <w:rsid w:val="0036758B"/>
    <w:rsid w:val="003B070B"/>
    <w:rsid w:val="003D74F1"/>
    <w:rsid w:val="00412D20"/>
    <w:rsid w:val="00415148"/>
    <w:rsid w:val="00417893"/>
    <w:rsid w:val="00431055"/>
    <w:rsid w:val="0044661B"/>
    <w:rsid w:val="004879B8"/>
    <w:rsid w:val="00495D4A"/>
    <w:rsid w:val="004A6D8B"/>
    <w:rsid w:val="004E3736"/>
    <w:rsid w:val="004F412F"/>
    <w:rsid w:val="004F60BE"/>
    <w:rsid w:val="0050272E"/>
    <w:rsid w:val="0052783D"/>
    <w:rsid w:val="005407CB"/>
    <w:rsid w:val="00561077"/>
    <w:rsid w:val="00562642"/>
    <w:rsid w:val="00573F19"/>
    <w:rsid w:val="00581196"/>
    <w:rsid w:val="005A136B"/>
    <w:rsid w:val="005C57ED"/>
    <w:rsid w:val="006019BF"/>
    <w:rsid w:val="006026ED"/>
    <w:rsid w:val="006328C6"/>
    <w:rsid w:val="00656E49"/>
    <w:rsid w:val="00685A7F"/>
    <w:rsid w:val="00692224"/>
    <w:rsid w:val="00692969"/>
    <w:rsid w:val="00694A29"/>
    <w:rsid w:val="006B6320"/>
    <w:rsid w:val="006C6424"/>
    <w:rsid w:val="00710FA4"/>
    <w:rsid w:val="0071646E"/>
    <w:rsid w:val="00726DC9"/>
    <w:rsid w:val="007344EB"/>
    <w:rsid w:val="007C07A5"/>
    <w:rsid w:val="007C5BA3"/>
    <w:rsid w:val="0080293F"/>
    <w:rsid w:val="00814A8E"/>
    <w:rsid w:val="008361FC"/>
    <w:rsid w:val="00852D4E"/>
    <w:rsid w:val="00882511"/>
    <w:rsid w:val="008B6358"/>
    <w:rsid w:val="008B7264"/>
    <w:rsid w:val="008B7934"/>
    <w:rsid w:val="00920E95"/>
    <w:rsid w:val="00921DE6"/>
    <w:rsid w:val="00952D9C"/>
    <w:rsid w:val="00956EB7"/>
    <w:rsid w:val="00991423"/>
    <w:rsid w:val="009B09FD"/>
    <w:rsid w:val="009B40FF"/>
    <w:rsid w:val="009D2D8E"/>
    <w:rsid w:val="009D4B25"/>
    <w:rsid w:val="00A01F15"/>
    <w:rsid w:val="00A10DC5"/>
    <w:rsid w:val="00A151E5"/>
    <w:rsid w:val="00A2595D"/>
    <w:rsid w:val="00A27D1D"/>
    <w:rsid w:val="00A46510"/>
    <w:rsid w:val="00A56F2C"/>
    <w:rsid w:val="00A63FD7"/>
    <w:rsid w:val="00A76922"/>
    <w:rsid w:val="00AA76CC"/>
    <w:rsid w:val="00B24A2D"/>
    <w:rsid w:val="00B37A38"/>
    <w:rsid w:val="00B52687"/>
    <w:rsid w:val="00B543C8"/>
    <w:rsid w:val="00B5535B"/>
    <w:rsid w:val="00BA5049"/>
    <w:rsid w:val="00BA5871"/>
    <w:rsid w:val="00BB0EC6"/>
    <w:rsid w:val="00BB3D18"/>
    <w:rsid w:val="00BC008B"/>
    <w:rsid w:val="00BD0061"/>
    <w:rsid w:val="00BE2940"/>
    <w:rsid w:val="00BF1CB6"/>
    <w:rsid w:val="00C22008"/>
    <w:rsid w:val="00C2538C"/>
    <w:rsid w:val="00C47FEF"/>
    <w:rsid w:val="00C64333"/>
    <w:rsid w:val="00C7414B"/>
    <w:rsid w:val="00C8558D"/>
    <w:rsid w:val="00C9088F"/>
    <w:rsid w:val="00C966AE"/>
    <w:rsid w:val="00CA4367"/>
    <w:rsid w:val="00CB5357"/>
    <w:rsid w:val="00CF2F5E"/>
    <w:rsid w:val="00D60CD6"/>
    <w:rsid w:val="00D9320B"/>
    <w:rsid w:val="00DD0DD8"/>
    <w:rsid w:val="00DE5C05"/>
    <w:rsid w:val="00DF344F"/>
    <w:rsid w:val="00DF3DBE"/>
    <w:rsid w:val="00ED1BE8"/>
    <w:rsid w:val="00F0344E"/>
    <w:rsid w:val="00F03998"/>
    <w:rsid w:val="00F153F5"/>
    <w:rsid w:val="00F30EF6"/>
    <w:rsid w:val="00F32487"/>
    <w:rsid w:val="00F4105E"/>
    <w:rsid w:val="00F703EC"/>
    <w:rsid w:val="00FB1194"/>
    <w:rsid w:val="00FB261B"/>
    <w:rsid w:val="00FC66CC"/>
    <w:rsid w:val="00F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9826405"/>
  <w14:defaultImageDpi w14:val="32767"/>
  <w15:docId w15:val="{3FC4E0FF-3560-4689-8D00-A52CE96C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omic Sans MS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2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32B3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A32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32B3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0153CE"/>
  </w:style>
  <w:style w:type="paragraph" w:styleId="BalloonText">
    <w:name w:val="Balloon Text"/>
    <w:basedOn w:val="Normal"/>
    <w:link w:val="BalloonTextChar"/>
    <w:uiPriority w:val="99"/>
    <w:semiHidden/>
    <w:unhideWhenUsed/>
    <w:rsid w:val="000153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53CE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FB1194"/>
    <w:rPr>
      <w:rFonts w:eastAsia="Calibri" w:cs="Consolas"/>
      <w:szCs w:val="21"/>
    </w:rPr>
  </w:style>
  <w:style w:type="character" w:customStyle="1" w:styleId="PlainTextChar">
    <w:name w:val="Plain Text Char"/>
    <w:link w:val="PlainText"/>
    <w:uiPriority w:val="99"/>
    <w:rsid w:val="00FB1194"/>
    <w:rPr>
      <w:rFonts w:ascii="Calibri" w:eastAsia="Calibri" w:hAnsi="Calibri" w:cs="Consolas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0130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09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C5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7E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7E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1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rtc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fthymios.Chaldeakis@chartc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nda.hamstig@chartc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.bartlett\AppData\Local\Microsoft\Windows\INetCache\Content.Outlook\3SDIJFHJ\Press%20Release%20Template%202018-FIN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74DE04-247E-4B59-AE17-8D944461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Template 2018-FINAL.dot</Template>
  <TotalTime>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Links>
    <vt:vector size="12" baseType="variant">
      <vt:variant>
        <vt:i4>5111863</vt:i4>
      </vt:variant>
      <vt:variant>
        <vt:i4>3</vt:i4>
      </vt:variant>
      <vt:variant>
        <vt:i4>0</vt:i4>
      </vt:variant>
      <vt:variant>
        <vt:i4>5</vt:i4>
      </vt:variant>
      <vt:variant>
        <vt:lpwstr>mailto:mima.bridgman@chartco.com</vt:lpwstr>
      </vt:variant>
      <vt:variant>
        <vt:lpwstr/>
      </vt:variant>
      <vt:variant>
        <vt:i4>3932264</vt:i4>
      </vt:variant>
      <vt:variant>
        <vt:i4>0</vt:i4>
      </vt:variant>
      <vt:variant>
        <vt:i4>0</vt:i4>
      </vt:variant>
      <vt:variant>
        <vt:i4>5</vt:i4>
      </vt:variant>
      <vt:variant>
        <vt:lpwstr>http://www.chartco.com/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Bartlett</dc:creator>
  <cp:keywords/>
  <dc:description/>
  <cp:lastModifiedBy>Jemima Molyneux</cp:lastModifiedBy>
  <cp:revision>3</cp:revision>
  <cp:lastPrinted>2019-09-16T12:41:00Z</cp:lastPrinted>
  <dcterms:created xsi:type="dcterms:W3CDTF">2019-09-16T13:08:00Z</dcterms:created>
  <dcterms:modified xsi:type="dcterms:W3CDTF">2019-09-17T13:34:00Z</dcterms:modified>
</cp:coreProperties>
</file>