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64" w:rsidRDefault="00907ACF" w:rsidP="003F3C1E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en-US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635D7915" wp14:editId="13FB039B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281D2E" w:rsidRPr="00281D2E">
        <w:rPr>
          <w:rFonts w:ascii="Helvetica" w:hAnsi="Helvetica" w:cs="Helvetica"/>
          <w:b/>
          <w:sz w:val="22"/>
          <w:szCs w:val="22"/>
          <w:lang w:val="en-US"/>
        </w:rPr>
        <w:t>Process innovations for control cabinet manufacturing</w:t>
      </w:r>
    </w:p>
    <w:p w:rsidR="00281D2E" w:rsidRPr="00036D14" w:rsidRDefault="00281D2E" w:rsidP="00036D14">
      <w:pPr>
        <w:rPr>
          <w:lang w:val="en-US"/>
        </w:rPr>
      </w:pPr>
    </w:p>
    <w:p w:rsidR="00281D2E" w:rsidRPr="003F3C1E" w:rsidRDefault="00281D2E" w:rsidP="00281D2E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GB"/>
        </w:rPr>
      </w:pPr>
      <w:r w:rsidRPr="003F3C1E">
        <w:rPr>
          <w:rFonts w:ascii="Helvetica" w:eastAsia="Times New Roman" w:hAnsi="Helvetica" w:cs="Helvetica"/>
          <w:b w:val="0"/>
          <w:kern w:val="28"/>
          <w:lang w:val="en-GB"/>
        </w:rPr>
        <w:t>Phoenix Contact is your reliable partner for optimi</w:t>
      </w:r>
      <w:r w:rsidR="003F3C1E">
        <w:rPr>
          <w:rFonts w:ascii="Helvetica" w:eastAsia="Times New Roman" w:hAnsi="Helvetica" w:cs="Helvetica"/>
          <w:b w:val="0"/>
          <w:kern w:val="28"/>
          <w:lang w:val="en-GB"/>
        </w:rPr>
        <w:t>s</w:t>
      </w:r>
      <w:r w:rsidRPr="003F3C1E">
        <w:rPr>
          <w:rFonts w:ascii="Helvetica" w:eastAsia="Times New Roman" w:hAnsi="Helvetica" w:cs="Helvetica"/>
          <w:b w:val="0"/>
          <w:kern w:val="28"/>
          <w:lang w:val="en-GB"/>
        </w:rPr>
        <w:t>ing processes in control cabinet manufacturing: we provide comprehensive solutions in cooperation with the user, based on proven products, services, and experience. Digital data is used</w:t>
      </w:r>
      <w:r w:rsidR="00F75B2C">
        <w:rPr>
          <w:rFonts w:ascii="Helvetica" w:eastAsia="Times New Roman" w:hAnsi="Helvetica" w:cs="Helvetica"/>
          <w:b w:val="0"/>
          <w:kern w:val="28"/>
          <w:lang w:val="en-GB"/>
        </w:rPr>
        <w:t xml:space="preserve"> consistently, processes optimis</w:t>
      </w:r>
      <w:r w:rsidRPr="003F3C1E">
        <w:rPr>
          <w:rFonts w:ascii="Helvetica" w:eastAsia="Times New Roman" w:hAnsi="Helvetica" w:cs="Helvetica"/>
          <w:b w:val="0"/>
          <w:kern w:val="28"/>
          <w:lang w:val="en-GB"/>
        </w:rPr>
        <w:t>ed and time saved.</w:t>
      </w:r>
    </w:p>
    <w:p w:rsidR="00281D2E" w:rsidRPr="003F3C1E" w:rsidRDefault="00281D2E" w:rsidP="00281D2E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GB"/>
        </w:rPr>
      </w:pPr>
    </w:p>
    <w:p w:rsidR="00281D2E" w:rsidRPr="003F3C1E" w:rsidRDefault="00F6342A" w:rsidP="00281D2E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GB"/>
        </w:rPr>
      </w:pPr>
      <w:r w:rsidRPr="003F3C1E">
        <w:rPr>
          <w:rFonts w:ascii="Helvetica" w:eastAsia="Times New Roman" w:hAnsi="Helvetica" w:cs="Helvetica"/>
          <w:b w:val="0"/>
          <w:kern w:val="28"/>
          <w:lang w:val="en-GB"/>
        </w:rPr>
        <w:t>The Phoenix Contact Project</w:t>
      </w:r>
      <w:r w:rsidR="00281D2E" w:rsidRPr="003F3C1E">
        <w:rPr>
          <w:rFonts w:ascii="Helvetica" w:eastAsia="Times New Roman" w:hAnsi="Helvetica" w:cs="Helvetica"/>
          <w:b w:val="0"/>
          <w:kern w:val="28"/>
          <w:lang w:val="en-GB"/>
        </w:rPr>
        <w:t xml:space="preserve"> complete planning and marking software supports the entire control cabinet manufacturing process. The program features an intuitive user interface that enables the individual planning, automatic checking, and ordering of te</w:t>
      </w:r>
      <w:r w:rsidR="00F75B2C">
        <w:rPr>
          <w:rFonts w:ascii="Helvetica" w:eastAsia="Times New Roman" w:hAnsi="Helvetica" w:cs="Helvetica"/>
          <w:b w:val="0"/>
          <w:kern w:val="28"/>
          <w:lang w:val="en-GB"/>
        </w:rPr>
        <w:t>rminal strips. Thanks to optimis</w:t>
      </w:r>
      <w:r w:rsidR="00281D2E" w:rsidRPr="003F3C1E">
        <w:rPr>
          <w:rFonts w:ascii="Helvetica" w:eastAsia="Times New Roman" w:hAnsi="Helvetica" w:cs="Helvetica"/>
          <w:b w:val="0"/>
          <w:kern w:val="28"/>
          <w:lang w:val="en-GB"/>
        </w:rPr>
        <w:t>ed interfaces, data from common CAE systems can be integrated easily. This saves significant amounts of time in the overall engineering process.</w:t>
      </w:r>
    </w:p>
    <w:p w:rsidR="00281D2E" w:rsidRPr="003F3C1E" w:rsidRDefault="00281D2E" w:rsidP="00281D2E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GB"/>
        </w:rPr>
      </w:pPr>
    </w:p>
    <w:p w:rsidR="003F3C1E" w:rsidRPr="003F3C1E" w:rsidRDefault="00281D2E" w:rsidP="00281D2E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GB"/>
        </w:rPr>
      </w:pPr>
      <w:r w:rsidRPr="003F3C1E">
        <w:rPr>
          <w:rFonts w:ascii="Helvetica" w:eastAsia="Times New Roman" w:hAnsi="Helvetica" w:cs="Helvetica"/>
          <w:b w:val="0"/>
          <w:kern w:val="28"/>
          <w:lang w:val="en-GB"/>
        </w:rPr>
        <w:t>The Phoenix Contact terminal block production line enables the flexible management of order peaks and the just-in-time delivery of individualized, fully assembled DIN rails. This simplifies engineering, purchasing, installation</w:t>
      </w:r>
      <w:bookmarkStart w:id="1" w:name="_GoBack"/>
      <w:bookmarkEnd w:id="1"/>
      <w:r w:rsidRPr="003F3C1E">
        <w:rPr>
          <w:rFonts w:ascii="Helvetica" w:eastAsia="Times New Roman" w:hAnsi="Helvetica" w:cs="Helvetica"/>
          <w:b w:val="0"/>
          <w:kern w:val="28"/>
          <w:lang w:val="en-GB"/>
        </w:rPr>
        <w:t xml:space="preserve"> and operation significantly</w:t>
      </w:r>
      <w:r w:rsidR="003F3C1E" w:rsidRPr="003F3C1E">
        <w:rPr>
          <w:rFonts w:ascii="Helvetica" w:eastAsia="Times New Roman" w:hAnsi="Helvetica" w:cs="Helvetica"/>
          <w:b w:val="0"/>
          <w:kern w:val="28"/>
          <w:lang w:val="en-GB"/>
        </w:rPr>
        <w:t>.</w:t>
      </w:r>
    </w:p>
    <w:p w:rsidR="003F3C1E" w:rsidRDefault="003F3C1E" w:rsidP="00281D2E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</w:p>
    <w:p w:rsidR="003F3C1E" w:rsidRPr="003F3C1E" w:rsidRDefault="003F3C1E" w:rsidP="00281D2E">
      <w:pPr>
        <w:pStyle w:val="Heading1"/>
        <w:ind w:right="2552"/>
        <w:rPr>
          <w:rFonts w:ascii="Helvetica" w:eastAsia="Times New Roman" w:hAnsi="Helvetica" w:cs="Helvetica"/>
          <w:kern w:val="28"/>
          <w:lang w:val="en-US"/>
        </w:rPr>
      </w:pPr>
      <w:r w:rsidRPr="003F3C1E">
        <w:rPr>
          <w:rFonts w:ascii="Helvetica" w:eastAsia="Times New Roman" w:hAnsi="Helvetica" w:cs="Helvetica"/>
          <w:kern w:val="28"/>
          <w:lang w:val="en-US"/>
        </w:rPr>
        <w:t>ENDS</w:t>
      </w:r>
    </w:p>
    <w:p w:rsidR="003F3C1E" w:rsidRPr="003F3C1E" w:rsidRDefault="003F3C1E" w:rsidP="00281D2E">
      <w:pPr>
        <w:pStyle w:val="Heading1"/>
        <w:ind w:right="2552"/>
        <w:rPr>
          <w:rFonts w:ascii="Helvetica" w:eastAsia="Times New Roman" w:hAnsi="Helvetica" w:cs="Helvetica"/>
          <w:kern w:val="28"/>
          <w:lang w:val="en-US"/>
        </w:rPr>
      </w:pPr>
    </w:p>
    <w:p w:rsidR="009B7A64" w:rsidRPr="003F3C1E" w:rsidRDefault="003F3C1E" w:rsidP="00281D2E">
      <w:pPr>
        <w:pStyle w:val="Heading1"/>
        <w:ind w:right="2552"/>
        <w:rPr>
          <w:rFonts w:ascii="Helvetica" w:eastAsia="Times New Roman" w:hAnsi="Helvetica" w:cs="Helvetica"/>
          <w:kern w:val="28"/>
          <w:lang w:val="en-US"/>
        </w:rPr>
      </w:pPr>
      <w:r w:rsidRPr="003F3C1E">
        <w:rPr>
          <w:rFonts w:ascii="Helvetica" w:eastAsia="Times New Roman" w:hAnsi="Helvetica" w:cs="Helvetica"/>
          <w:kern w:val="28"/>
          <w:lang w:val="en-US"/>
        </w:rPr>
        <w:t>March 2019</w:t>
      </w:r>
      <w:r w:rsidR="00281D2E" w:rsidRPr="003F3C1E">
        <w:rPr>
          <w:rFonts w:ascii="Helvetica" w:eastAsia="Times New Roman" w:hAnsi="Helvetica" w:cs="Helvetica"/>
          <w:kern w:val="28"/>
          <w:lang w:val="en-US"/>
        </w:rPr>
        <w:t>.</w:t>
      </w:r>
    </w:p>
    <w:p w:rsidR="00281D2E" w:rsidRPr="00281D2E" w:rsidRDefault="00281D2E" w:rsidP="00281D2E">
      <w:pPr>
        <w:rPr>
          <w:lang w:val="en-US"/>
        </w:rPr>
      </w:pPr>
    </w:p>
    <w:p w:rsidR="00036D14" w:rsidRDefault="003F3C1E" w:rsidP="00036D14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0E22A4">
        <w:rPr>
          <w:rFonts w:ascii="Helvetica" w:hAnsi="Helvetica"/>
          <w:b/>
        </w:rPr>
        <w:t>5</w:t>
      </w:r>
      <w:r w:rsidR="0069744E">
        <w:rPr>
          <w:rFonts w:ascii="Helvetica" w:hAnsi="Helvetica"/>
          <w:b/>
        </w:rPr>
        <w:t>1</w:t>
      </w:r>
      <w:r w:rsidR="009B7A64">
        <w:rPr>
          <w:rFonts w:ascii="Helvetica" w:hAnsi="Helvetica"/>
          <w:b/>
        </w:rPr>
        <w:t>2</w:t>
      </w:r>
      <w:r w:rsidR="00281D2E">
        <w:rPr>
          <w:rFonts w:ascii="Helvetica" w:hAnsi="Helvetica"/>
          <w:b/>
        </w:rPr>
        <w:t>5</w:t>
      </w:r>
      <w:r>
        <w:rPr>
          <w:rFonts w:ascii="Helvetica" w:hAnsi="Helvetica"/>
          <w:b/>
        </w:rPr>
        <w:t>GB</w:t>
      </w:r>
    </w:p>
    <w:p w:rsidR="003F3C1E" w:rsidRDefault="003F3C1E" w:rsidP="00036D14">
      <w:pPr>
        <w:spacing w:line="360" w:lineRule="auto"/>
        <w:rPr>
          <w:rFonts w:ascii="Helvetica" w:hAnsi="Helvetica"/>
          <w:lang w:eastAsia="ja-JP"/>
        </w:rPr>
      </w:pPr>
    </w:p>
    <w:p w:rsidR="003F3C1E" w:rsidRDefault="003F3C1E" w:rsidP="003F3C1E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3F3C1E" w:rsidRDefault="003F3C1E" w:rsidP="003F3C1E">
      <w:pPr>
        <w:rPr>
          <w:rFonts w:ascii="Arial" w:hAnsi="Arial" w:cs="Arial"/>
        </w:rPr>
      </w:pPr>
      <w:r>
        <w:rPr>
          <w:rFonts w:ascii="Arial" w:hAnsi="Arial" w:cs="Arial"/>
        </w:rPr>
        <w:t>Halesfield 13</w:t>
      </w:r>
    </w:p>
    <w:p w:rsidR="003F3C1E" w:rsidRDefault="003F3C1E" w:rsidP="003F3C1E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3F3C1E" w:rsidRDefault="003F3C1E" w:rsidP="003F3C1E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3F3C1E" w:rsidRDefault="003F3C1E" w:rsidP="003F3C1E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3F3C1E" w:rsidRDefault="003F3C1E" w:rsidP="003F3C1E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3F3C1E" w:rsidRDefault="003F3C1E" w:rsidP="003F3C1E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3F3C1E" w:rsidRDefault="003F3C1E" w:rsidP="003F3C1E">
      <w:pPr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</w:rPr>
          <w:t>www.phoenixcontact.co.uk</w:t>
        </w:r>
      </w:hyperlink>
    </w:p>
    <w:p w:rsidR="003F3C1E" w:rsidRDefault="003F3C1E" w:rsidP="003F3C1E">
      <w:pPr>
        <w:rPr>
          <w:rFonts w:ascii="Arial" w:hAnsi="Arial" w:cs="Arial"/>
        </w:rPr>
      </w:pPr>
      <w:hyperlink r:id="rId11" w:history="1">
        <w:r>
          <w:rPr>
            <w:rStyle w:val="Hyperlink"/>
            <w:rFonts w:ascii="Arial" w:hAnsi="Arial" w:cs="Arial"/>
          </w:rPr>
          <w:t>info@phoenixcontact.co.uk</w:t>
        </w:r>
      </w:hyperlink>
    </w:p>
    <w:p w:rsidR="003F3C1E" w:rsidRDefault="003F3C1E" w:rsidP="003F3C1E">
      <w:pPr>
        <w:rPr>
          <w:rFonts w:ascii="Arial" w:hAnsi="Arial" w:cs="Arial"/>
        </w:rPr>
      </w:pPr>
    </w:p>
    <w:p w:rsidR="003F3C1E" w:rsidRDefault="003F3C1E" w:rsidP="003F3C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3F3C1E" w:rsidRDefault="003F3C1E" w:rsidP="003F3C1E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3F3C1E" w:rsidRDefault="003F3C1E" w:rsidP="003F3C1E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@phoenixcontactu</w:t>
      </w:r>
    </w:p>
    <w:p w:rsidR="003F3C1E" w:rsidRDefault="003F3C1E" w:rsidP="003F3C1E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3F3C1E" w:rsidRDefault="003F3C1E" w:rsidP="003F3C1E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3F3C1E" w:rsidRDefault="003F3C1E" w:rsidP="003F3C1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p w:rsidR="005C67CD" w:rsidRDefault="005C67CD" w:rsidP="00A15E86">
      <w:pPr>
        <w:spacing w:line="360" w:lineRule="auto"/>
        <w:rPr>
          <w:rFonts w:ascii="Helvetica" w:hAnsi="Helvetica"/>
          <w:lang w:eastAsia="ja-JP"/>
        </w:rPr>
      </w:pPr>
    </w:p>
    <w:sectPr w:rsidR="005C67CD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1E" w:rsidRDefault="003F3C1E" w:rsidP="003F3C1E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3F3C1E" w:rsidRDefault="003F3C1E" w:rsidP="003F3C1E">
    <w:pPr>
      <w:rPr>
        <w:rFonts w:ascii="Arial" w:hAnsi="Arial" w:cs="Arial"/>
      </w:rPr>
    </w:pPr>
    <w:r>
      <w:rPr>
        <w:rFonts w:ascii="Arial" w:hAnsi="Arial" w:cs="Arial"/>
      </w:rPr>
      <w:t xml:space="preserve">Phoenix Contact Ltd, Halesfield 13, Telford, TF7 4PG.    </w:t>
    </w:r>
  </w:p>
  <w:p w:rsidR="003F3C1E" w:rsidRDefault="003F3C1E" w:rsidP="003F3C1E">
    <w:pPr>
      <w:rPr>
        <w:rFonts w:ascii="Arial" w:hAnsi="Arial" w:cs="Arial"/>
        <w:sz w:val="24"/>
        <w:szCs w:val="24"/>
      </w:rPr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</w:p>
  <w:p w:rsidR="001778E4" w:rsidRPr="003F3C1E" w:rsidRDefault="001778E4" w:rsidP="003F3C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036D14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9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36D14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23B3"/>
    <w:rsid w:val="000D4E45"/>
    <w:rsid w:val="000D5063"/>
    <w:rsid w:val="000D56A4"/>
    <w:rsid w:val="000D5713"/>
    <w:rsid w:val="000D595C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66EC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1D2E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D5C"/>
    <w:rsid w:val="002A7E8E"/>
    <w:rsid w:val="002B2FE7"/>
    <w:rsid w:val="002B4623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C1E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2D7D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9744E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00A"/>
    <w:rsid w:val="00724998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6F69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47720"/>
    <w:rsid w:val="009510FF"/>
    <w:rsid w:val="00952DA0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A64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183D"/>
    <w:rsid w:val="00C32D00"/>
    <w:rsid w:val="00C3447F"/>
    <w:rsid w:val="00C345D3"/>
    <w:rsid w:val="00C35B7E"/>
    <w:rsid w:val="00C40C07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2DC4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78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342A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5B2C"/>
    <w:rsid w:val="00F773E0"/>
    <w:rsid w:val="00F82ADD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F91E-2B7F-4BD7-BF68-16B4B0C1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 headers for ME-IO housings</vt:lpstr>
      <vt:lpstr>New headers for ME-IO housings</vt:lpstr>
    </vt:vector>
  </TitlesOfParts>
  <Company>Phoenix Contact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headers for ME-IO housings</dc:title>
  <dc:subject>New headers for ME-IO housings</dc:subject>
  <dc:creator>PHOENIX CONTACT GmbH &amp; Co. KG</dc:creator>
  <cp:lastModifiedBy>Becky Smith</cp:lastModifiedBy>
  <cp:revision>4</cp:revision>
  <cp:lastPrinted>2019-03-22T07:59:00Z</cp:lastPrinted>
  <dcterms:created xsi:type="dcterms:W3CDTF">2019-03-22T08:00:00Z</dcterms:created>
  <dcterms:modified xsi:type="dcterms:W3CDTF">2019-03-29T09:28:00Z</dcterms:modified>
</cp:coreProperties>
</file>