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396E" w:rsidRPr="00EB7D1B" w:rsidRDefault="0015396E" w:rsidP="0015396E">
      <w:pPr>
        <w:shd w:val="clear" w:color="auto" w:fill="FFFFFF"/>
        <w:spacing w:after="0" w:line="240" w:lineRule="auto"/>
        <w:jc w:val="right"/>
        <w:rPr>
          <w:rFonts w:asciiTheme="majorHAnsi" w:eastAsia="Times New Roman" w:hAnsiTheme="majorHAnsi" w:cs="Times New Roman"/>
          <w:i/>
          <w:lang w:eastAsia="sv-SE"/>
        </w:rPr>
      </w:pPr>
      <w:r w:rsidRPr="00EB7D1B">
        <w:rPr>
          <w:rFonts w:asciiTheme="majorHAnsi" w:eastAsia="Times New Roman" w:hAnsiTheme="majorHAnsi" w:cs="Times New Roman"/>
          <w:i/>
          <w:noProof/>
          <w:lang w:eastAsia="sv-SE"/>
        </w:rPr>
        <w:drawing>
          <wp:inline distT="0" distB="0" distL="0" distR="0" wp14:anchorId="2A416FE2" wp14:editId="2B6DF92F">
            <wp:extent cx="727200" cy="435600"/>
            <wp:effectExtent l="0" t="0" r="0" b="3175"/>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7200" cy="435600"/>
                    </a:xfrm>
                    <a:prstGeom prst="rect">
                      <a:avLst/>
                    </a:prstGeom>
                    <a:noFill/>
                    <a:ln>
                      <a:noFill/>
                    </a:ln>
                  </pic:spPr>
                </pic:pic>
              </a:graphicData>
            </a:graphic>
          </wp:inline>
        </w:drawing>
      </w:r>
    </w:p>
    <w:p w:rsidR="0015396E" w:rsidRPr="00EB7D1B" w:rsidRDefault="0015396E" w:rsidP="0015396E">
      <w:pPr>
        <w:shd w:val="clear" w:color="auto" w:fill="FFFFFF"/>
        <w:spacing w:after="0" w:line="240" w:lineRule="auto"/>
        <w:jc w:val="right"/>
        <w:rPr>
          <w:rFonts w:asciiTheme="majorHAnsi" w:eastAsia="Times New Roman" w:hAnsiTheme="majorHAnsi" w:cs="Times New Roman"/>
          <w:i/>
          <w:lang w:eastAsia="sv-SE"/>
        </w:rPr>
      </w:pPr>
    </w:p>
    <w:p w:rsidR="0015396E" w:rsidRPr="00EB7D1B" w:rsidRDefault="0015396E" w:rsidP="0015396E">
      <w:pPr>
        <w:shd w:val="clear" w:color="auto" w:fill="FFFFFF"/>
        <w:spacing w:after="0" w:line="240" w:lineRule="auto"/>
        <w:jc w:val="right"/>
        <w:rPr>
          <w:rFonts w:asciiTheme="majorHAnsi" w:eastAsia="Times New Roman" w:hAnsiTheme="majorHAnsi" w:cs="Times New Roman"/>
          <w:i/>
          <w:lang w:eastAsia="sv-SE"/>
        </w:rPr>
      </w:pPr>
      <w:r w:rsidRPr="00EB7D1B">
        <w:rPr>
          <w:rFonts w:asciiTheme="majorHAnsi" w:eastAsia="Times New Roman" w:hAnsiTheme="majorHAnsi" w:cs="Times New Roman"/>
          <w:i/>
          <w:noProof/>
          <w:lang w:eastAsia="sv-SE"/>
        </w:rPr>
        <w:drawing>
          <wp:inline distT="0" distB="0" distL="0" distR="0" wp14:anchorId="34FD4FE0" wp14:editId="74EE0902">
            <wp:extent cx="1180800" cy="237600"/>
            <wp:effectExtent l="0" t="0" r="635"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0800" cy="237600"/>
                    </a:xfrm>
                    <a:prstGeom prst="rect">
                      <a:avLst/>
                    </a:prstGeom>
                    <a:noFill/>
                    <a:ln>
                      <a:noFill/>
                    </a:ln>
                  </pic:spPr>
                </pic:pic>
              </a:graphicData>
            </a:graphic>
          </wp:inline>
        </w:drawing>
      </w:r>
    </w:p>
    <w:p w:rsidR="0015396E" w:rsidRPr="00EB7D1B" w:rsidRDefault="0015396E" w:rsidP="0015396E">
      <w:pPr>
        <w:autoSpaceDE w:val="0"/>
        <w:autoSpaceDN w:val="0"/>
        <w:adjustRightInd w:val="0"/>
        <w:spacing w:after="0" w:line="240" w:lineRule="auto"/>
        <w:rPr>
          <w:rFonts w:ascii="Verdana" w:hAnsi="Verdana" w:cs="Verdana"/>
          <w:color w:val="000000"/>
          <w:sz w:val="24"/>
          <w:szCs w:val="24"/>
        </w:rPr>
      </w:pPr>
    </w:p>
    <w:p w:rsidR="0015396E" w:rsidRPr="00EB7D1B" w:rsidRDefault="0015396E" w:rsidP="0015396E">
      <w:pPr>
        <w:autoSpaceDE w:val="0"/>
        <w:autoSpaceDN w:val="0"/>
        <w:adjustRightInd w:val="0"/>
        <w:spacing w:after="0" w:line="240" w:lineRule="auto"/>
        <w:rPr>
          <w:rFonts w:ascii="Verdana" w:hAnsi="Verdana" w:cs="Verdana"/>
          <w:b/>
          <w:bCs/>
          <w:color w:val="000000"/>
          <w:sz w:val="36"/>
          <w:szCs w:val="36"/>
        </w:rPr>
      </w:pPr>
    </w:p>
    <w:p w:rsidR="0015396E" w:rsidRPr="00EB7D1B" w:rsidRDefault="0015396E" w:rsidP="0015396E">
      <w:pPr>
        <w:autoSpaceDE w:val="0"/>
        <w:autoSpaceDN w:val="0"/>
        <w:adjustRightInd w:val="0"/>
        <w:spacing w:after="0" w:line="240" w:lineRule="auto"/>
        <w:rPr>
          <w:rFonts w:ascii="Verdana" w:hAnsi="Verdana" w:cs="Verdana"/>
          <w:color w:val="000000"/>
          <w:sz w:val="32"/>
          <w:szCs w:val="32"/>
        </w:rPr>
      </w:pPr>
      <w:r w:rsidRPr="00EB7D1B">
        <w:rPr>
          <w:rFonts w:ascii="Verdana" w:hAnsi="Verdana" w:cs="Verdana"/>
          <w:b/>
          <w:bCs/>
          <w:color w:val="000000"/>
          <w:sz w:val="32"/>
          <w:szCs w:val="32"/>
        </w:rPr>
        <w:t xml:space="preserve">PRESSMEDDELANDE </w:t>
      </w:r>
    </w:p>
    <w:p w:rsidR="0015396E" w:rsidRPr="00EB7D1B" w:rsidRDefault="0015396E" w:rsidP="0015396E">
      <w:pPr>
        <w:autoSpaceDE w:val="0"/>
        <w:autoSpaceDN w:val="0"/>
        <w:adjustRightInd w:val="0"/>
        <w:spacing w:after="0" w:line="240" w:lineRule="auto"/>
        <w:rPr>
          <w:rFonts w:ascii="Verdana" w:hAnsi="Verdana" w:cs="Verdana"/>
          <w:color w:val="000000"/>
          <w:sz w:val="36"/>
          <w:szCs w:val="36"/>
        </w:rPr>
      </w:pPr>
      <w:r w:rsidRPr="00EB7D1B">
        <w:rPr>
          <w:rFonts w:ascii="Verdana" w:hAnsi="Verdana" w:cs="Verdana"/>
          <w:color w:val="000000"/>
          <w:sz w:val="19"/>
          <w:szCs w:val="19"/>
        </w:rPr>
        <w:t>2013-09-23</w:t>
      </w:r>
    </w:p>
    <w:p w:rsidR="0015396E" w:rsidRPr="00EB7D1B" w:rsidRDefault="0015396E" w:rsidP="0015396E">
      <w:pPr>
        <w:shd w:val="clear" w:color="auto" w:fill="FFFFFF"/>
        <w:spacing w:after="0" w:line="240" w:lineRule="auto"/>
        <w:rPr>
          <w:rFonts w:asciiTheme="majorHAnsi" w:eastAsia="Times New Roman" w:hAnsiTheme="majorHAnsi" w:cs="Times New Roman"/>
          <w:i/>
          <w:lang w:eastAsia="sv-SE"/>
        </w:rPr>
      </w:pPr>
    </w:p>
    <w:p w:rsidR="0015396E" w:rsidRPr="00EB7D1B" w:rsidRDefault="0015396E" w:rsidP="0015396E">
      <w:pPr>
        <w:shd w:val="clear" w:color="auto" w:fill="FFFFFF"/>
        <w:spacing w:after="0" w:line="240" w:lineRule="auto"/>
        <w:rPr>
          <w:rFonts w:asciiTheme="majorHAnsi" w:eastAsia="Times New Roman" w:hAnsiTheme="majorHAnsi" w:cs="Times New Roman"/>
          <w:i/>
          <w:lang w:eastAsia="sv-SE"/>
        </w:rPr>
      </w:pPr>
    </w:p>
    <w:p w:rsidR="0015396E" w:rsidRPr="00EB7D1B" w:rsidRDefault="0015396E" w:rsidP="0015396E">
      <w:pPr>
        <w:shd w:val="clear" w:color="auto" w:fill="FFFFFF"/>
        <w:spacing w:after="0" w:line="240" w:lineRule="auto"/>
        <w:rPr>
          <w:rFonts w:asciiTheme="majorHAnsi" w:eastAsia="Times New Roman" w:hAnsiTheme="majorHAnsi" w:cs="Times New Roman"/>
          <w:b/>
          <w:bCs/>
          <w:sz w:val="36"/>
          <w:szCs w:val="36"/>
          <w:lang w:eastAsia="sv-SE"/>
        </w:rPr>
      </w:pPr>
      <w:r w:rsidRPr="00EB7D1B">
        <w:rPr>
          <w:rFonts w:asciiTheme="majorHAnsi" w:eastAsia="Times New Roman" w:hAnsiTheme="majorHAnsi" w:cs="Times New Roman"/>
          <w:i/>
          <w:lang w:eastAsia="sv-SE"/>
        </w:rPr>
        <w:t>Ny anpassningsbar läsare från ASSA</w:t>
      </w:r>
    </w:p>
    <w:p w:rsidR="0015396E" w:rsidRPr="00EB7D1B" w:rsidRDefault="0015396E" w:rsidP="0015396E">
      <w:pPr>
        <w:shd w:val="clear" w:color="auto" w:fill="FFFFFF"/>
        <w:spacing w:after="0" w:line="240" w:lineRule="auto"/>
        <w:rPr>
          <w:rFonts w:asciiTheme="majorHAnsi" w:eastAsia="Times New Roman" w:hAnsiTheme="majorHAnsi" w:cs="Times New Roman"/>
          <w:b/>
          <w:bCs/>
          <w:sz w:val="36"/>
          <w:szCs w:val="36"/>
          <w:lang w:eastAsia="sv-SE"/>
        </w:rPr>
      </w:pPr>
      <w:r w:rsidRPr="00EB7D1B">
        <w:rPr>
          <w:rFonts w:asciiTheme="majorHAnsi" w:eastAsia="Times New Roman" w:hAnsiTheme="majorHAnsi" w:cs="Times New Roman"/>
          <w:b/>
          <w:bCs/>
          <w:sz w:val="36"/>
          <w:szCs w:val="36"/>
          <w:lang w:eastAsia="sv-SE"/>
        </w:rPr>
        <w:t xml:space="preserve">ASSA Pando™ </w:t>
      </w:r>
      <w:proofErr w:type="spellStart"/>
      <w:r w:rsidRPr="00EB7D1B">
        <w:rPr>
          <w:rFonts w:asciiTheme="majorHAnsi" w:eastAsia="Times New Roman" w:hAnsiTheme="majorHAnsi" w:cs="Times New Roman"/>
          <w:b/>
          <w:bCs/>
          <w:sz w:val="36"/>
          <w:szCs w:val="36"/>
          <w:lang w:eastAsia="sv-SE"/>
        </w:rPr>
        <w:t>Secure</w:t>
      </w:r>
      <w:proofErr w:type="spellEnd"/>
      <w:r w:rsidRPr="00EB7D1B">
        <w:rPr>
          <w:rFonts w:asciiTheme="majorHAnsi" w:eastAsia="Times New Roman" w:hAnsiTheme="majorHAnsi" w:cs="Times New Roman"/>
          <w:b/>
          <w:bCs/>
          <w:sz w:val="36"/>
          <w:szCs w:val="36"/>
          <w:lang w:eastAsia="sv-SE"/>
        </w:rPr>
        <w:t xml:space="preserve"> gör det möjligt att alltid få tillgång till den senaste och säkraste kortteknologin</w:t>
      </w:r>
    </w:p>
    <w:p w:rsidR="0015396E" w:rsidRPr="00EB7D1B" w:rsidRDefault="0015396E" w:rsidP="0015396E">
      <w:pPr>
        <w:shd w:val="clear" w:color="auto" w:fill="FFFFFF"/>
        <w:spacing w:after="0" w:line="240" w:lineRule="auto"/>
        <w:rPr>
          <w:rFonts w:asciiTheme="majorHAnsi" w:eastAsia="Times New Roman" w:hAnsiTheme="majorHAnsi" w:cs="Times New Roman"/>
          <w:lang w:eastAsia="sv-SE"/>
        </w:rPr>
      </w:pPr>
    </w:p>
    <w:p w:rsidR="0015396E" w:rsidRPr="006F69A1" w:rsidRDefault="0015396E" w:rsidP="0015396E">
      <w:pPr>
        <w:shd w:val="clear" w:color="auto" w:fill="FFFFFF"/>
        <w:spacing w:after="0" w:line="240" w:lineRule="auto"/>
        <w:rPr>
          <w:rFonts w:asciiTheme="majorHAnsi" w:eastAsia="Times New Roman" w:hAnsiTheme="majorHAnsi" w:cs="Times New Roman"/>
          <w:b/>
          <w:lang w:eastAsia="sv-SE"/>
        </w:rPr>
      </w:pPr>
      <w:r w:rsidRPr="00EB7D1B">
        <w:rPr>
          <w:rFonts w:asciiTheme="majorHAnsi" w:eastAsia="Times New Roman" w:hAnsiTheme="majorHAnsi" w:cs="Times New Roman"/>
          <w:b/>
          <w:lang w:eastAsia="sv-SE"/>
        </w:rPr>
        <w:t xml:space="preserve">ASSA Pando™ </w:t>
      </w:r>
      <w:proofErr w:type="spellStart"/>
      <w:r w:rsidRPr="00EB7D1B">
        <w:rPr>
          <w:rFonts w:asciiTheme="majorHAnsi" w:eastAsia="Times New Roman" w:hAnsiTheme="majorHAnsi" w:cs="Times New Roman"/>
          <w:b/>
          <w:lang w:eastAsia="sv-SE"/>
        </w:rPr>
        <w:t>Secure</w:t>
      </w:r>
      <w:proofErr w:type="spellEnd"/>
      <w:r w:rsidRPr="00EB7D1B">
        <w:rPr>
          <w:rFonts w:asciiTheme="majorHAnsi" w:eastAsia="Times New Roman" w:hAnsiTheme="majorHAnsi" w:cs="Times New Roman"/>
          <w:b/>
          <w:lang w:eastAsia="sv-SE"/>
        </w:rPr>
        <w:t xml:space="preserve"> är den mest anpassningsbara läsare som ASSA har utvecklat, både vad gäller teknologi och utseende. Den kan hantera två olika kortteknologier samtidigt och kan enkelt uppgraderas till kommande kortteknologier. </w:t>
      </w:r>
      <w:r w:rsidRPr="00EB7D1B">
        <w:rPr>
          <w:rFonts w:asciiTheme="majorHAnsi" w:eastAsia="Times New Roman" w:hAnsiTheme="majorHAnsi" w:cs="Times New Roman"/>
          <w:b/>
          <w:lang w:eastAsia="sv-SE"/>
        </w:rPr>
        <w:br/>
        <w:t xml:space="preserve">Färgen på läsaren går att byta ut. Välj bland nio färger eller beställ </w:t>
      </w:r>
      <w:r w:rsidR="008C5291">
        <w:rPr>
          <w:rFonts w:asciiTheme="majorHAnsi" w:eastAsia="Times New Roman" w:hAnsiTheme="majorHAnsi" w:cs="Times New Roman"/>
          <w:b/>
          <w:lang w:eastAsia="sv-SE"/>
        </w:rPr>
        <w:t xml:space="preserve">unik </w:t>
      </w:r>
      <w:r w:rsidRPr="00EB7D1B">
        <w:rPr>
          <w:rFonts w:asciiTheme="majorHAnsi" w:eastAsia="Times New Roman" w:hAnsiTheme="majorHAnsi" w:cs="Times New Roman"/>
          <w:b/>
          <w:lang w:eastAsia="sv-SE"/>
        </w:rPr>
        <w:t>färgton</w:t>
      </w:r>
      <w:r w:rsidRPr="00EB7D1B">
        <w:rPr>
          <w:rFonts w:asciiTheme="majorHAnsi" w:eastAsia="Times New Roman" w:hAnsiTheme="majorHAnsi" w:cs="Times New Roman"/>
          <w:lang w:eastAsia="sv-SE"/>
        </w:rPr>
        <w:t>.</w:t>
      </w:r>
    </w:p>
    <w:p w:rsidR="0015396E" w:rsidRPr="00EB7D1B" w:rsidRDefault="0015396E" w:rsidP="0015396E">
      <w:pPr>
        <w:shd w:val="clear" w:color="auto" w:fill="FFFFFF"/>
        <w:spacing w:after="0" w:line="240" w:lineRule="auto"/>
        <w:rPr>
          <w:rFonts w:asciiTheme="majorHAnsi" w:eastAsia="Times New Roman" w:hAnsiTheme="majorHAnsi" w:cs="Times New Roman"/>
          <w:lang w:eastAsia="sv-SE"/>
        </w:rPr>
      </w:pPr>
    </w:p>
    <w:p w:rsidR="0015396E" w:rsidRPr="00EB7D1B" w:rsidRDefault="0015396E" w:rsidP="0015396E">
      <w:pPr>
        <w:shd w:val="clear" w:color="auto" w:fill="FFFFFF"/>
        <w:spacing w:after="0" w:line="240" w:lineRule="auto"/>
        <w:rPr>
          <w:rFonts w:asciiTheme="majorHAnsi" w:eastAsia="Times New Roman" w:hAnsiTheme="majorHAnsi" w:cs="Times New Roman"/>
          <w:lang w:eastAsia="sv-SE"/>
        </w:rPr>
      </w:pPr>
      <w:r w:rsidRPr="00EB7D1B">
        <w:rPr>
          <w:rFonts w:asciiTheme="majorHAnsi" w:eastAsia="Times New Roman" w:hAnsiTheme="majorHAnsi" w:cs="Times New Roman"/>
          <w:lang w:eastAsia="sv-SE"/>
        </w:rPr>
        <w:t xml:space="preserve">Det ska vara lätt och kostnadseffektivt att uppgradera kortläsare i takt med den tekniska utvecklingen och krav på högre säkerhet. Med ASSA Pando </w:t>
      </w:r>
      <w:proofErr w:type="spellStart"/>
      <w:proofErr w:type="gramStart"/>
      <w:r w:rsidRPr="00EB7D1B">
        <w:rPr>
          <w:rFonts w:asciiTheme="majorHAnsi" w:eastAsia="Times New Roman" w:hAnsiTheme="majorHAnsi" w:cs="Times New Roman"/>
          <w:lang w:eastAsia="sv-SE"/>
        </w:rPr>
        <w:t>Secure</w:t>
      </w:r>
      <w:proofErr w:type="spellEnd"/>
      <w:r w:rsidRPr="00EB7D1B">
        <w:rPr>
          <w:rFonts w:asciiTheme="majorHAnsi" w:eastAsia="Times New Roman" w:hAnsiTheme="majorHAnsi" w:cs="Times New Roman"/>
          <w:lang w:eastAsia="sv-SE"/>
        </w:rPr>
        <w:t xml:space="preserve">  föds</w:t>
      </w:r>
      <w:proofErr w:type="gramEnd"/>
      <w:r w:rsidRPr="00EB7D1B">
        <w:rPr>
          <w:rFonts w:asciiTheme="majorHAnsi" w:eastAsia="Times New Roman" w:hAnsiTheme="majorHAnsi" w:cs="Times New Roman"/>
          <w:lang w:eastAsia="sv-SE"/>
        </w:rPr>
        <w:t xml:space="preserve"> en ny generation av kortläsare som gör det möjligt att skifta till en ny kortteknologi utan att behöva byta läsare. </w:t>
      </w:r>
    </w:p>
    <w:p w:rsidR="0015396E" w:rsidRPr="00EB7D1B" w:rsidRDefault="0015396E" w:rsidP="0015396E">
      <w:pPr>
        <w:shd w:val="clear" w:color="auto" w:fill="FFFFFF"/>
        <w:spacing w:after="0" w:line="240" w:lineRule="auto"/>
        <w:rPr>
          <w:rFonts w:asciiTheme="majorHAnsi" w:eastAsia="Times New Roman" w:hAnsiTheme="majorHAnsi" w:cs="Times New Roman"/>
          <w:lang w:eastAsia="sv-SE"/>
        </w:rPr>
      </w:pPr>
    </w:p>
    <w:p w:rsidR="0015396E" w:rsidRPr="00EB7D1B" w:rsidRDefault="0015396E" w:rsidP="0015396E">
      <w:pPr>
        <w:pStyle w:val="Pa3"/>
        <w:spacing w:line="240" w:lineRule="auto"/>
        <w:rPr>
          <w:rFonts w:asciiTheme="majorHAnsi" w:hAnsiTheme="majorHAnsi"/>
          <w:sz w:val="22"/>
          <w:szCs w:val="22"/>
        </w:rPr>
      </w:pPr>
      <w:r w:rsidRPr="00EB7D1B">
        <w:rPr>
          <w:rFonts w:asciiTheme="majorHAnsi" w:hAnsiTheme="majorHAnsi"/>
          <w:sz w:val="22"/>
          <w:szCs w:val="22"/>
        </w:rPr>
        <w:t xml:space="preserve">Pando </w:t>
      </w:r>
      <w:proofErr w:type="spellStart"/>
      <w:r w:rsidRPr="00EB7D1B">
        <w:rPr>
          <w:rFonts w:asciiTheme="majorHAnsi" w:hAnsiTheme="majorHAnsi"/>
          <w:sz w:val="22"/>
          <w:szCs w:val="22"/>
        </w:rPr>
        <w:t>Secure</w:t>
      </w:r>
      <w:proofErr w:type="spellEnd"/>
      <w:r w:rsidRPr="00EB7D1B">
        <w:rPr>
          <w:rFonts w:asciiTheme="majorHAnsi" w:hAnsiTheme="majorHAnsi"/>
          <w:sz w:val="22"/>
          <w:szCs w:val="22"/>
        </w:rPr>
        <w:t xml:space="preserve"> stödjer ett flertal kortteknologier. Det innebär en optimal möjlighet till en anpassad säkerhet för passersystemet. Tack vare att Pando </w:t>
      </w:r>
      <w:proofErr w:type="spellStart"/>
      <w:r w:rsidRPr="00EB7D1B">
        <w:rPr>
          <w:rFonts w:asciiTheme="majorHAnsi" w:hAnsiTheme="majorHAnsi"/>
          <w:sz w:val="22"/>
          <w:szCs w:val="22"/>
        </w:rPr>
        <w:t>Secure</w:t>
      </w:r>
      <w:proofErr w:type="spellEnd"/>
      <w:r w:rsidRPr="00EB7D1B">
        <w:rPr>
          <w:rFonts w:asciiTheme="majorHAnsi" w:hAnsiTheme="majorHAnsi"/>
          <w:sz w:val="22"/>
          <w:szCs w:val="22"/>
        </w:rPr>
        <w:t xml:space="preserve"> kan hantera två kortteknologier samtidigt är det möjligt att successivt migrera från till exempel MIFARE Classic till MIFARE </w:t>
      </w:r>
      <w:proofErr w:type="spellStart"/>
      <w:r w:rsidRPr="00EB7D1B">
        <w:rPr>
          <w:rFonts w:asciiTheme="majorHAnsi" w:hAnsiTheme="majorHAnsi"/>
          <w:sz w:val="22"/>
          <w:szCs w:val="22"/>
        </w:rPr>
        <w:t>DESFire</w:t>
      </w:r>
      <w:proofErr w:type="spellEnd"/>
      <w:r w:rsidRPr="00EB7D1B">
        <w:rPr>
          <w:rFonts w:asciiTheme="majorHAnsi" w:hAnsiTheme="majorHAnsi"/>
          <w:sz w:val="22"/>
          <w:szCs w:val="22"/>
        </w:rPr>
        <w:t xml:space="preserve"> EV1, utan att användarna behöver ha dubbla passerkort.</w:t>
      </w:r>
    </w:p>
    <w:p w:rsidR="0015396E" w:rsidRPr="00EB7D1B" w:rsidRDefault="0015396E" w:rsidP="0015396E">
      <w:pPr>
        <w:shd w:val="clear" w:color="auto" w:fill="FFFFFF"/>
        <w:spacing w:after="0" w:line="240" w:lineRule="auto"/>
        <w:rPr>
          <w:rFonts w:asciiTheme="majorHAnsi" w:eastAsia="Times New Roman" w:hAnsiTheme="majorHAnsi" w:cs="Times New Roman"/>
          <w:lang w:eastAsia="sv-SE"/>
        </w:rPr>
      </w:pPr>
    </w:p>
    <w:p w:rsidR="0015396E" w:rsidRPr="00EB7D1B" w:rsidRDefault="0015396E" w:rsidP="0015396E">
      <w:pPr>
        <w:shd w:val="clear" w:color="auto" w:fill="FFFFFF"/>
        <w:spacing w:after="0" w:line="240" w:lineRule="auto"/>
        <w:rPr>
          <w:rFonts w:asciiTheme="majorHAnsi" w:eastAsia="Times New Roman" w:hAnsiTheme="majorHAnsi" w:cs="Times New Roman"/>
          <w:lang w:eastAsia="sv-SE"/>
        </w:rPr>
      </w:pPr>
      <w:r w:rsidRPr="00EB7D1B">
        <w:rPr>
          <w:rFonts w:asciiTheme="majorHAnsi" w:eastAsia="Times New Roman" w:hAnsiTheme="majorHAnsi" w:cs="Times New Roman"/>
          <w:lang w:eastAsia="sv-SE"/>
        </w:rPr>
        <w:t xml:space="preserve">Pando </w:t>
      </w:r>
      <w:proofErr w:type="spellStart"/>
      <w:r w:rsidRPr="00EB7D1B">
        <w:rPr>
          <w:rFonts w:asciiTheme="majorHAnsi" w:eastAsia="Times New Roman" w:hAnsiTheme="majorHAnsi" w:cs="Times New Roman"/>
          <w:lang w:eastAsia="sv-SE"/>
        </w:rPr>
        <w:t>Secure</w:t>
      </w:r>
      <w:proofErr w:type="spellEnd"/>
      <w:r w:rsidRPr="00EB7D1B">
        <w:rPr>
          <w:rFonts w:asciiTheme="majorHAnsi" w:eastAsia="Times New Roman" w:hAnsiTheme="majorHAnsi" w:cs="Times New Roman"/>
          <w:lang w:eastAsia="sv-SE"/>
        </w:rPr>
        <w:t xml:space="preserve"> har en slimmad, tidlös design och ger användaren tydlig information via smart placerade indikeringar.  På samma sätt som teknologin är flexibel och framtidssäkrad går det att anpassa läsarens utseende efter inredningen. En ny färg på väggarna kan matchas av samma, eller en accentuerande, färg på läsaren. </w:t>
      </w:r>
    </w:p>
    <w:p w:rsidR="0015396E" w:rsidRPr="00EB7D1B" w:rsidRDefault="0015396E" w:rsidP="0015396E">
      <w:pPr>
        <w:shd w:val="clear" w:color="auto" w:fill="FFFFFF"/>
        <w:spacing w:after="0" w:line="240" w:lineRule="auto"/>
        <w:rPr>
          <w:rFonts w:asciiTheme="majorHAnsi" w:eastAsia="Times New Roman" w:hAnsiTheme="majorHAnsi" w:cs="Times New Roman"/>
          <w:lang w:eastAsia="sv-SE"/>
        </w:rPr>
      </w:pPr>
    </w:p>
    <w:p w:rsidR="0015396E" w:rsidRPr="00EB7D1B" w:rsidRDefault="0015396E" w:rsidP="0015396E">
      <w:pPr>
        <w:shd w:val="clear" w:color="auto" w:fill="FFFFFF"/>
        <w:spacing w:after="0" w:line="240" w:lineRule="auto"/>
        <w:rPr>
          <w:rFonts w:asciiTheme="majorHAnsi" w:eastAsia="Times New Roman" w:hAnsiTheme="majorHAnsi" w:cs="Times New Roman"/>
          <w:lang w:eastAsia="sv-SE"/>
        </w:rPr>
      </w:pPr>
      <w:r w:rsidRPr="00EB7D1B">
        <w:rPr>
          <w:rFonts w:asciiTheme="majorHAnsi" w:eastAsia="Times New Roman" w:hAnsiTheme="majorHAnsi" w:cs="Times New Roman"/>
          <w:lang w:eastAsia="sv-SE"/>
        </w:rPr>
        <w:t xml:space="preserve">Pando </w:t>
      </w:r>
      <w:proofErr w:type="spellStart"/>
      <w:r w:rsidRPr="00EB7D1B">
        <w:rPr>
          <w:rFonts w:asciiTheme="majorHAnsi" w:eastAsia="Times New Roman" w:hAnsiTheme="majorHAnsi" w:cs="Times New Roman"/>
          <w:lang w:eastAsia="sv-SE"/>
        </w:rPr>
        <w:t>Secure</w:t>
      </w:r>
      <w:proofErr w:type="spellEnd"/>
      <w:r w:rsidRPr="00EB7D1B">
        <w:rPr>
          <w:rFonts w:asciiTheme="majorHAnsi" w:eastAsia="Times New Roman" w:hAnsiTheme="majorHAnsi" w:cs="Times New Roman"/>
          <w:lang w:eastAsia="sv-SE"/>
        </w:rPr>
        <w:t xml:space="preserve"> har dessutom en ny typ av bakstycke. Det eliminerar behovet av extra monteringsram </w:t>
      </w:r>
      <w:proofErr w:type="gramStart"/>
      <w:r w:rsidRPr="00EB7D1B">
        <w:rPr>
          <w:rFonts w:asciiTheme="majorHAnsi" w:eastAsia="Times New Roman" w:hAnsiTheme="majorHAnsi" w:cs="Times New Roman"/>
          <w:lang w:eastAsia="sv-SE"/>
        </w:rPr>
        <w:t>och  förenklar</w:t>
      </w:r>
      <w:proofErr w:type="gramEnd"/>
      <w:r w:rsidRPr="00EB7D1B">
        <w:rPr>
          <w:rFonts w:asciiTheme="majorHAnsi" w:eastAsia="Times New Roman" w:hAnsiTheme="majorHAnsi" w:cs="Times New Roman"/>
          <w:lang w:eastAsia="sv-SE"/>
        </w:rPr>
        <w:t xml:space="preserve"> monteringen. Därmed förkortas arbetstiden för installatören.</w:t>
      </w:r>
    </w:p>
    <w:p w:rsidR="0015396E" w:rsidRPr="00EB7D1B" w:rsidRDefault="0015396E" w:rsidP="0015396E">
      <w:pPr>
        <w:shd w:val="clear" w:color="auto" w:fill="FFFFFF"/>
        <w:spacing w:after="0" w:line="240" w:lineRule="auto"/>
        <w:rPr>
          <w:rFonts w:asciiTheme="majorHAnsi" w:eastAsia="Times New Roman" w:hAnsiTheme="majorHAnsi" w:cs="Times New Roman"/>
          <w:lang w:eastAsia="sv-SE"/>
        </w:rPr>
      </w:pPr>
    </w:p>
    <w:p w:rsidR="0015396E" w:rsidRPr="00EB7D1B" w:rsidRDefault="0015396E" w:rsidP="0015396E">
      <w:pPr>
        <w:pStyle w:val="Liststycke"/>
        <w:numPr>
          <w:ilvl w:val="0"/>
          <w:numId w:val="2"/>
        </w:numPr>
        <w:spacing w:after="0" w:line="240" w:lineRule="auto"/>
        <w:contextualSpacing w:val="0"/>
      </w:pPr>
      <w:r w:rsidRPr="00EB7D1B">
        <w:rPr>
          <w:rFonts w:ascii="Cambria" w:hAnsi="Cambria"/>
        </w:rPr>
        <w:t xml:space="preserve">Våra kunder efterfrågar passersystem med läsare som kan uppgraderas när man vill utnyttja ny kortteknologi, i stället för att man måste byta ut dem. Just det erbjuder Pando </w:t>
      </w:r>
      <w:proofErr w:type="spellStart"/>
      <w:r w:rsidRPr="00EB7D1B">
        <w:rPr>
          <w:rFonts w:ascii="Cambria" w:hAnsi="Cambria"/>
        </w:rPr>
        <w:t>Secure</w:t>
      </w:r>
      <w:proofErr w:type="spellEnd"/>
      <w:r w:rsidRPr="00EB7D1B">
        <w:rPr>
          <w:rFonts w:ascii="Cambria" w:hAnsi="Cambria"/>
        </w:rPr>
        <w:t>. Att läsarna dessutom finns i snygga och valbara färger känns extra roligt, säger Matti Kuismin, affärsenhetschef på ASSA.</w:t>
      </w:r>
    </w:p>
    <w:p w:rsidR="0015396E" w:rsidRPr="006909BE" w:rsidRDefault="0015396E" w:rsidP="0015396E">
      <w:pPr>
        <w:pStyle w:val="Liststycke"/>
        <w:numPr>
          <w:ilvl w:val="0"/>
          <w:numId w:val="3"/>
        </w:numPr>
        <w:rPr>
          <w:lang w:eastAsia="sv-SE"/>
        </w:rPr>
      </w:pPr>
      <w:r w:rsidRPr="00EB7D1B">
        <w:rPr>
          <w:rFonts w:asciiTheme="majorHAnsi" w:hAnsiTheme="majorHAnsi"/>
        </w:rPr>
        <w:t xml:space="preserve">Vi är stolta över att bryta ny mark inom området för passersystem. Pando </w:t>
      </w:r>
      <w:proofErr w:type="spellStart"/>
      <w:r w:rsidRPr="00EB7D1B">
        <w:rPr>
          <w:rFonts w:asciiTheme="majorHAnsi" w:hAnsiTheme="majorHAnsi"/>
        </w:rPr>
        <w:t>Secure</w:t>
      </w:r>
      <w:proofErr w:type="spellEnd"/>
      <w:r w:rsidRPr="00EB7D1B">
        <w:rPr>
          <w:rFonts w:asciiTheme="majorHAnsi" w:hAnsiTheme="majorHAnsi"/>
        </w:rPr>
        <w:t xml:space="preserve"> ligger i linje med vårt mål att ligga i teknologins framkant, säger Matti </w:t>
      </w:r>
      <w:r w:rsidR="008C5291">
        <w:rPr>
          <w:rFonts w:ascii="Cambria" w:hAnsi="Cambria"/>
        </w:rPr>
        <w:t>Kui</w:t>
      </w:r>
      <w:r w:rsidR="008C5291">
        <w:rPr>
          <w:rFonts w:ascii="Cambria" w:hAnsi="Cambria"/>
          <w:color w:val="1F497D" w:themeColor="dark2"/>
        </w:rPr>
        <w:t>s</w:t>
      </w:r>
      <w:r w:rsidR="008C5291">
        <w:rPr>
          <w:rFonts w:ascii="Cambria" w:hAnsi="Cambria"/>
        </w:rPr>
        <w:t>min</w:t>
      </w:r>
      <w:r w:rsidRPr="00EB7D1B">
        <w:rPr>
          <w:rFonts w:asciiTheme="majorHAnsi" w:hAnsiTheme="majorHAnsi"/>
        </w:rPr>
        <w:t>.</w:t>
      </w:r>
    </w:p>
    <w:p w:rsidR="0015396E" w:rsidRPr="00EB7D1B" w:rsidRDefault="0015396E" w:rsidP="0015396E">
      <w:pPr>
        <w:spacing w:line="240" w:lineRule="auto"/>
        <w:rPr>
          <w:rFonts w:asciiTheme="majorHAnsi" w:eastAsia="Times New Roman" w:hAnsiTheme="majorHAnsi" w:cs="Times New Roman"/>
          <w:lang w:eastAsia="sv-SE"/>
        </w:rPr>
      </w:pPr>
      <w:r w:rsidRPr="00EB7D1B">
        <w:rPr>
          <w:rFonts w:asciiTheme="majorHAnsi" w:eastAsia="Times New Roman" w:hAnsiTheme="majorHAnsi" w:cs="Times New Roman"/>
          <w:i/>
          <w:lang w:eastAsia="sv-SE"/>
        </w:rPr>
        <w:t xml:space="preserve">Här är de viktigaste nyheterna med ASSA Pando™ </w:t>
      </w:r>
      <w:proofErr w:type="spellStart"/>
      <w:r w:rsidRPr="00EB7D1B">
        <w:rPr>
          <w:rFonts w:asciiTheme="majorHAnsi" w:eastAsia="Times New Roman" w:hAnsiTheme="majorHAnsi" w:cs="Times New Roman"/>
          <w:i/>
          <w:lang w:eastAsia="sv-SE"/>
        </w:rPr>
        <w:t>Secure</w:t>
      </w:r>
      <w:proofErr w:type="spellEnd"/>
      <w:r w:rsidRPr="00EB7D1B">
        <w:rPr>
          <w:rFonts w:asciiTheme="majorHAnsi" w:eastAsia="Times New Roman" w:hAnsiTheme="majorHAnsi" w:cs="Times New Roman"/>
          <w:i/>
          <w:lang w:eastAsia="sv-SE"/>
        </w:rPr>
        <w:t>:</w:t>
      </w:r>
    </w:p>
    <w:p w:rsidR="0015396E" w:rsidRPr="00EB7D1B" w:rsidRDefault="0015396E" w:rsidP="0015396E">
      <w:pPr>
        <w:pStyle w:val="Liststycke"/>
        <w:numPr>
          <w:ilvl w:val="0"/>
          <w:numId w:val="1"/>
        </w:numPr>
        <w:spacing w:line="240" w:lineRule="auto"/>
        <w:rPr>
          <w:rFonts w:asciiTheme="majorHAnsi" w:hAnsiTheme="majorHAnsi"/>
          <w:lang w:eastAsia="sv-SE"/>
        </w:rPr>
      </w:pPr>
      <w:r w:rsidRPr="00EB7D1B">
        <w:rPr>
          <w:rFonts w:asciiTheme="majorHAnsi" w:hAnsiTheme="majorHAnsi"/>
          <w:lang w:eastAsia="sv-SE"/>
        </w:rPr>
        <w:t xml:space="preserve">Pando </w:t>
      </w:r>
      <w:proofErr w:type="spellStart"/>
      <w:r w:rsidRPr="00EB7D1B">
        <w:rPr>
          <w:rFonts w:asciiTheme="majorHAnsi" w:hAnsiTheme="majorHAnsi"/>
          <w:lang w:eastAsia="sv-SE"/>
        </w:rPr>
        <w:t>Secure</w:t>
      </w:r>
      <w:proofErr w:type="spellEnd"/>
      <w:r w:rsidRPr="00EB7D1B">
        <w:rPr>
          <w:rFonts w:asciiTheme="majorHAnsi" w:hAnsiTheme="majorHAnsi"/>
          <w:lang w:eastAsia="sv-SE"/>
        </w:rPr>
        <w:t xml:space="preserve"> stöder idag följande 13,56 MHz kortteknologier: MIFARE Classic, MIFARE Plus (nivå 1 och 3), MIFARE </w:t>
      </w:r>
      <w:proofErr w:type="spellStart"/>
      <w:r w:rsidRPr="00EB7D1B">
        <w:rPr>
          <w:rFonts w:asciiTheme="majorHAnsi" w:hAnsiTheme="majorHAnsi"/>
          <w:lang w:eastAsia="sv-SE"/>
        </w:rPr>
        <w:t>DESFire</w:t>
      </w:r>
      <w:proofErr w:type="spellEnd"/>
      <w:r w:rsidRPr="00EB7D1B">
        <w:rPr>
          <w:rFonts w:asciiTheme="majorHAnsi" w:hAnsiTheme="majorHAnsi"/>
          <w:lang w:eastAsia="sv-SE"/>
        </w:rPr>
        <w:t xml:space="preserve"> EV1, </w:t>
      </w:r>
      <w:proofErr w:type="spellStart"/>
      <w:r w:rsidRPr="00EB7D1B">
        <w:rPr>
          <w:rFonts w:asciiTheme="majorHAnsi" w:hAnsiTheme="majorHAnsi"/>
          <w:lang w:eastAsia="sv-SE"/>
        </w:rPr>
        <w:t>iCLASS</w:t>
      </w:r>
      <w:proofErr w:type="spellEnd"/>
      <w:r w:rsidRPr="00EB7D1B">
        <w:rPr>
          <w:rFonts w:asciiTheme="majorHAnsi" w:hAnsiTheme="majorHAnsi"/>
          <w:lang w:eastAsia="sv-SE"/>
        </w:rPr>
        <w:t xml:space="preserve"> och SEOS och är uppgraderingsbar för nya kortteknologier. </w:t>
      </w:r>
    </w:p>
    <w:p w:rsidR="0015396E" w:rsidRPr="00EB7D1B" w:rsidRDefault="0015396E" w:rsidP="0015396E">
      <w:pPr>
        <w:pStyle w:val="Liststycke"/>
        <w:numPr>
          <w:ilvl w:val="0"/>
          <w:numId w:val="1"/>
        </w:numPr>
        <w:spacing w:line="240" w:lineRule="auto"/>
        <w:rPr>
          <w:rFonts w:asciiTheme="majorHAnsi" w:hAnsiTheme="majorHAnsi"/>
        </w:rPr>
      </w:pPr>
      <w:r w:rsidRPr="00EB7D1B">
        <w:rPr>
          <w:rFonts w:asciiTheme="majorHAnsi" w:hAnsiTheme="majorHAnsi"/>
          <w:lang w:eastAsia="sv-SE"/>
        </w:rPr>
        <w:t xml:space="preserve">Pando </w:t>
      </w:r>
      <w:proofErr w:type="spellStart"/>
      <w:r w:rsidRPr="00EB7D1B">
        <w:rPr>
          <w:rFonts w:asciiTheme="majorHAnsi" w:hAnsiTheme="majorHAnsi"/>
          <w:lang w:eastAsia="sv-SE"/>
        </w:rPr>
        <w:t>Secure</w:t>
      </w:r>
      <w:proofErr w:type="spellEnd"/>
      <w:r w:rsidRPr="00EB7D1B">
        <w:rPr>
          <w:rFonts w:asciiTheme="majorHAnsi" w:hAnsiTheme="majorHAnsi"/>
          <w:lang w:eastAsia="sv-SE"/>
        </w:rPr>
        <w:t xml:space="preserve"> kan hantera två olika kortteknologier samtidigt. </w:t>
      </w:r>
    </w:p>
    <w:p w:rsidR="0015396E" w:rsidRPr="00EB7D1B" w:rsidRDefault="0015396E" w:rsidP="0015396E">
      <w:pPr>
        <w:pStyle w:val="Liststycke"/>
        <w:numPr>
          <w:ilvl w:val="0"/>
          <w:numId w:val="1"/>
        </w:numPr>
        <w:spacing w:line="240" w:lineRule="auto"/>
        <w:rPr>
          <w:rFonts w:asciiTheme="majorHAnsi" w:hAnsiTheme="majorHAnsi"/>
          <w:lang w:eastAsia="sv-SE"/>
        </w:rPr>
      </w:pPr>
      <w:r w:rsidRPr="00EB7D1B">
        <w:rPr>
          <w:rFonts w:asciiTheme="majorHAnsi" w:hAnsiTheme="majorHAnsi"/>
          <w:lang w:eastAsia="sv-SE"/>
        </w:rPr>
        <w:lastRenderedPageBreak/>
        <w:t xml:space="preserve">Läsarens skal är utbytbart. Grundutförandet är svart och ytterligare åtta olika </w:t>
      </w:r>
      <w:r w:rsidRPr="00EB7D1B">
        <w:rPr>
          <w:rFonts w:asciiTheme="majorHAnsi" w:eastAsia="Times New Roman" w:hAnsiTheme="majorHAnsi"/>
          <w:lang w:eastAsia="sv-SE"/>
        </w:rPr>
        <w:t>färger</w:t>
      </w:r>
      <w:r w:rsidRPr="00EB7D1B">
        <w:rPr>
          <w:rFonts w:asciiTheme="majorHAnsi" w:hAnsiTheme="majorHAnsi"/>
          <w:lang w:eastAsia="sv-SE"/>
        </w:rPr>
        <w:t xml:space="preserve"> finns för beställning</w:t>
      </w:r>
      <w:r w:rsidRPr="00EB7D1B">
        <w:rPr>
          <w:rFonts w:asciiTheme="majorHAnsi" w:eastAsia="Times New Roman" w:hAnsiTheme="majorHAnsi"/>
          <w:lang w:eastAsia="sv-SE"/>
        </w:rPr>
        <w:t xml:space="preserve">. </w:t>
      </w:r>
      <w:r w:rsidRPr="00EB7D1B">
        <w:rPr>
          <w:rFonts w:asciiTheme="majorHAnsi" w:hAnsiTheme="majorHAnsi"/>
          <w:lang w:eastAsia="sv-SE"/>
        </w:rPr>
        <w:t xml:space="preserve">Dessutom går det att specialbeställa kundunika </w:t>
      </w:r>
      <w:r w:rsidRPr="00EB7D1B">
        <w:rPr>
          <w:rFonts w:asciiTheme="majorHAnsi" w:eastAsia="Times New Roman" w:hAnsiTheme="majorHAnsi"/>
          <w:lang w:eastAsia="sv-SE"/>
        </w:rPr>
        <w:t>färger</w:t>
      </w:r>
      <w:r w:rsidRPr="00EB7D1B">
        <w:rPr>
          <w:rFonts w:asciiTheme="majorHAnsi" w:hAnsiTheme="majorHAnsi"/>
        </w:rPr>
        <w:t xml:space="preserve"> (</w:t>
      </w:r>
      <w:r w:rsidRPr="00EB7D1B">
        <w:rPr>
          <w:rFonts w:asciiTheme="majorHAnsi" w:hAnsiTheme="majorHAnsi" w:cs="Times New Roman"/>
        </w:rPr>
        <w:t>en m</w:t>
      </w:r>
      <w:r w:rsidR="006909BE">
        <w:rPr>
          <w:rFonts w:asciiTheme="majorHAnsi" w:hAnsiTheme="majorHAnsi" w:cs="Times New Roman"/>
        </w:rPr>
        <w:t xml:space="preserve">inimumkvantitet kommer att </w:t>
      </w:r>
      <w:proofErr w:type="gramStart"/>
      <w:r w:rsidR="006909BE">
        <w:rPr>
          <w:rFonts w:asciiTheme="majorHAnsi" w:hAnsiTheme="majorHAnsi" w:cs="Times New Roman"/>
        </w:rPr>
        <w:t>erfor</w:t>
      </w:r>
      <w:r w:rsidRPr="00EB7D1B">
        <w:rPr>
          <w:rFonts w:asciiTheme="majorHAnsi" w:hAnsiTheme="majorHAnsi" w:cs="Times New Roman"/>
        </w:rPr>
        <w:t>dras</w:t>
      </w:r>
      <w:proofErr w:type="gramEnd"/>
      <w:r w:rsidRPr="00EB7D1B">
        <w:rPr>
          <w:rFonts w:asciiTheme="majorHAnsi" w:hAnsiTheme="majorHAnsi" w:cs="Times New Roman"/>
        </w:rPr>
        <w:t>).</w:t>
      </w:r>
    </w:p>
    <w:p w:rsidR="0015396E" w:rsidRPr="00EB7D1B" w:rsidRDefault="0015396E" w:rsidP="0015396E">
      <w:pPr>
        <w:pStyle w:val="Liststycke"/>
        <w:numPr>
          <w:ilvl w:val="0"/>
          <w:numId w:val="1"/>
        </w:numPr>
        <w:spacing w:line="240" w:lineRule="auto"/>
        <w:rPr>
          <w:rFonts w:asciiTheme="majorHAnsi" w:hAnsiTheme="majorHAnsi"/>
          <w:lang w:eastAsia="sv-SE"/>
        </w:rPr>
      </w:pPr>
      <w:r w:rsidRPr="00EB7D1B">
        <w:rPr>
          <w:rFonts w:asciiTheme="majorHAnsi" w:hAnsiTheme="majorHAnsi"/>
          <w:lang w:eastAsia="sv-SE"/>
        </w:rPr>
        <w:t xml:space="preserve">Förenklad installation och konfiguration. </w:t>
      </w:r>
    </w:p>
    <w:p w:rsidR="0015396E" w:rsidRPr="00EB7D1B" w:rsidRDefault="0015396E" w:rsidP="0015396E">
      <w:pPr>
        <w:pStyle w:val="Default"/>
        <w:rPr>
          <w:rFonts w:asciiTheme="majorHAnsi" w:hAnsiTheme="majorHAnsi" w:cs="Times New Roman"/>
          <w:color w:val="auto"/>
          <w:sz w:val="22"/>
          <w:szCs w:val="22"/>
        </w:rPr>
      </w:pPr>
    </w:p>
    <w:p w:rsidR="0015396E" w:rsidRDefault="0015396E" w:rsidP="0015396E">
      <w:pPr>
        <w:pStyle w:val="Default"/>
        <w:rPr>
          <w:rFonts w:asciiTheme="majorHAnsi" w:hAnsiTheme="majorHAnsi" w:cs="Times New Roman"/>
          <w:color w:val="auto"/>
          <w:sz w:val="22"/>
          <w:szCs w:val="22"/>
        </w:rPr>
      </w:pPr>
      <w:r w:rsidRPr="00EB7D1B">
        <w:rPr>
          <w:rFonts w:asciiTheme="majorHAnsi" w:hAnsiTheme="majorHAnsi" w:cs="Times New Roman"/>
          <w:color w:val="auto"/>
          <w:sz w:val="22"/>
          <w:szCs w:val="22"/>
        </w:rPr>
        <w:t xml:space="preserve">Bilder bifogas. </w:t>
      </w:r>
    </w:p>
    <w:p w:rsidR="006F69A1" w:rsidRDefault="006F69A1" w:rsidP="0015396E">
      <w:pPr>
        <w:pStyle w:val="Default"/>
        <w:rPr>
          <w:rFonts w:asciiTheme="majorHAnsi" w:hAnsiTheme="majorHAnsi" w:cs="Times New Roman"/>
          <w:color w:val="auto"/>
          <w:sz w:val="22"/>
          <w:szCs w:val="22"/>
        </w:rPr>
      </w:pPr>
    </w:p>
    <w:p w:rsidR="00875123" w:rsidRDefault="00875123" w:rsidP="0015396E">
      <w:pPr>
        <w:pStyle w:val="Default"/>
        <w:rPr>
          <w:rFonts w:asciiTheme="majorHAnsi" w:hAnsiTheme="majorHAnsi" w:cs="Times New Roman"/>
          <w:color w:val="auto"/>
          <w:sz w:val="22"/>
          <w:szCs w:val="22"/>
        </w:rPr>
      </w:pPr>
      <w:r>
        <w:rPr>
          <w:rFonts w:ascii="Calibri" w:hAnsi="Calibri"/>
          <w:noProof/>
        </w:rPr>
        <w:drawing>
          <wp:inline distT="0" distB="0" distL="0" distR="0" wp14:anchorId="29703ED9" wp14:editId="5227C80D">
            <wp:extent cx="3301340" cy="4957584"/>
            <wp:effectExtent l="0" t="0" r="0" b="0"/>
            <wp:docPr id="3" name="Bildobjekt 3" descr="C:\Users\d59277\Desktop\Matti håller Pandoläsare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59277\Desktop\Matti håller Pandoläsare 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03467" cy="4960779"/>
                    </a:xfrm>
                    <a:prstGeom prst="rect">
                      <a:avLst/>
                    </a:prstGeom>
                    <a:noFill/>
                    <a:ln>
                      <a:noFill/>
                    </a:ln>
                  </pic:spPr>
                </pic:pic>
              </a:graphicData>
            </a:graphic>
          </wp:inline>
        </w:drawing>
      </w:r>
    </w:p>
    <w:p w:rsidR="00875123" w:rsidRDefault="00875123" w:rsidP="0015396E">
      <w:pPr>
        <w:pStyle w:val="Default"/>
        <w:rPr>
          <w:rFonts w:asciiTheme="majorHAnsi" w:hAnsiTheme="majorHAnsi" w:cs="Times New Roman"/>
          <w:color w:val="auto"/>
          <w:sz w:val="22"/>
          <w:szCs w:val="22"/>
        </w:rPr>
      </w:pPr>
    </w:p>
    <w:p w:rsidR="006F69A1" w:rsidRPr="00E66968" w:rsidRDefault="006F69A1" w:rsidP="006F69A1">
      <w:pPr>
        <w:spacing w:after="0" w:line="240" w:lineRule="auto"/>
        <w:rPr>
          <w:rFonts w:asciiTheme="majorHAnsi" w:eastAsia="Calibri" w:hAnsiTheme="majorHAnsi" w:cs="Times New Roman"/>
          <w:i/>
          <w:lang w:eastAsia="sv-SE"/>
        </w:rPr>
      </w:pPr>
      <w:r w:rsidRPr="00E66968">
        <w:rPr>
          <w:rFonts w:asciiTheme="majorHAnsi" w:hAnsiTheme="majorHAnsi"/>
          <w:i/>
          <w:lang w:eastAsia="sv-SE"/>
        </w:rPr>
        <w:t>Bildtext alt 1:</w:t>
      </w:r>
    </w:p>
    <w:p w:rsidR="006F69A1" w:rsidRPr="00875123" w:rsidRDefault="006F69A1" w:rsidP="006F69A1">
      <w:pPr>
        <w:pStyle w:val="Liststycke"/>
        <w:numPr>
          <w:ilvl w:val="0"/>
          <w:numId w:val="2"/>
        </w:numPr>
        <w:spacing w:after="0" w:line="240" w:lineRule="auto"/>
        <w:contextualSpacing w:val="0"/>
        <w:rPr>
          <w:rFonts w:ascii="Calibri" w:hAnsi="Calibri"/>
        </w:rPr>
      </w:pPr>
      <w:r w:rsidRPr="00EB7D1B">
        <w:rPr>
          <w:rFonts w:ascii="Cambria" w:hAnsi="Cambria"/>
        </w:rPr>
        <w:t xml:space="preserve">Våra kunder efterfrågar passersystem med läsare som kan uppgraderas när man vill utnyttja ny kortteknologi, i stället för att man måste byta ut dem. Just det erbjuder Pando </w:t>
      </w:r>
      <w:proofErr w:type="spellStart"/>
      <w:r w:rsidRPr="00EB7D1B">
        <w:rPr>
          <w:rFonts w:ascii="Cambria" w:hAnsi="Cambria"/>
        </w:rPr>
        <w:t>Secure</w:t>
      </w:r>
      <w:proofErr w:type="spellEnd"/>
      <w:r w:rsidRPr="00EB7D1B">
        <w:rPr>
          <w:rFonts w:ascii="Cambria" w:hAnsi="Cambria"/>
        </w:rPr>
        <w:t xml:space="preserve">. Att läsarna dessutom finns i snygga och valbara färger känns extra roligt, säger Matti </w:t>
      </w:r>
      <w:proofErr w:type="spellStart"/>
      <w:r w:rsidRPr="00EB7D1B">
        <w:rPr>
          <w:rFonts w:ascii="Cambria" w:hAnsi="Cambria"/>
        </w:rPr>
        <w:t>Kuismin</w:t>
      </w:r>
      <w:proofErr w:type="spellEnd"/>
      <w:r w:rsidRPr="00EB7D1B">
        <w:rPr>
          <w:rFonts w:ascii="Cambria" w:hAnsi="Cambria"/>
        </w:rPr>
        <w:t>, affärsenhetschef på ASSA.</w:t>
      </w:r>
    </w:p>
    <w:p w:rsidR="00875123" w:rsidRPr="00875123" w:rsidRDefault="00875123" w:rsidP="00875123">
      <w:pPr>
        <w:spacing w:after="0" w:line="240" w:lineRule="auto"/>
        <w:rPr>
          <w:rFonts w:ascii="Calibri" w:hAnsi="Calibri"/>
        </w:rPr>
      </w:pPr>
      <w:r>
        <w:rPr>
          <w:rFonts w:ascii="Calibri" w:hAnsi="Calibri"/>
          <w:noProof/>
          <w:lang w:eastAsia="sv-SE"/>
        </w:rPr>
        <w:lastRenderedPageBreak/>
        <w:drawing>
          <wp:inline distT="0" distB="0" distL="0" distR="0">
            <wp:extent cx="2992581" cy="3322369"/>
            <wp:effectExtent l="0" t="0" r="0" b="0"/>
            <wp:docPr id="4" name="Bildobjekt 4" descr="C:\Users\d59277\Desktop\Pando vit till anno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59277\Desktop\Pando vit till annon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93198" cy="3323054"/>
                    </a:xfrm>
                    <a:prstGeom prst="rect">
                      <a:avLst/>
                    </a:prstGeom>
                    <a:noFill/>
                    <a:ln>
                      <a:noFill/>
                    </a:ln>
                  </pic:spPr>
                </pic:pic>
              </a:graphicData>
            </a:graphic>
          </wp:inline>
        </w:drawing>
      </w:r>
      <w:bookmarkStart w:id="0" w:name="_GoBack"/>
      <w:bookmarkEnd w:id="0"/>
    </w:p>
    <w:p w:rsidR="006F69A1" w:rsidRPr="006F69A1" w:rsidRDefault="006F69A1" w:rsidP="006F69A1">
      <w:pPr>
        <w:spacing w:after="0" w:line="240" w:lineRule="auto"/>
        <w:rPr>
          <w:rFonts w:ascii="Calibri" w:hAnsi="Calibri"/>
        </w:rPr>
      </w:pPr>
    </w:p>
    <w:p w:rsidR="006F69A1" w:rsidRDefault="006F69A1" w:rsidP="006F69A1">
      <w:pPr>
        <w:spacing w:after="0" w:line="240" w:lineRule="auto"/>
        <w:rPr>
          <w:i/>
        </w:rPr>
      </w:pPr>
      <w:r w:rsidRPr="00E66968">
        <w:rPr>
          <w:i/>
        </w:rPr>
        <w:t>Bildtext alt 2</w:t>
      </w:r>
      <w:r>
        <w:rPr>
          <w:i/>
        </w:rPr>
        <w:t xml:space="preserve">: </w:t>
      </w:r>
    </w:p>
    <w:p w:rsidR="006F69A1" w:rsidRPr="006F69A1" w:rsidRDefault="006F69A1" w:rsidP="006F69A1">
      <w:pPr>
        <w:spacing w:after="0" w:line="240" w:lineRule="auto"/>
        <w:rPr>
          <w:i/>
        </w:rPr>
      </w:pPr>
      <w:r w:rsidRPr="00E66968">
        <w:t xml:space="preserve">ASSA Pando™ </w:t>
      </w:r>
      <w:proofErr w:type="spellStart"/>
      <w:r w:rsidRPr="00E66968">
        <w:t>Secure</w:t>
      </w:r>
      <w:proofErr w:type="spellEnd"/>
      <w:r w:rsidRPr="00E66968">
        <w:t xml:space="preserve"> är </w:t>
      </w:r>
      <w:r>
        <w:t>en ny typ av läsare som är</w:t>
      </w:r>
      <w:r w:rsidRPr="00E66968">
        <w:t xml:space="preserve"> </w:t>
      </w:r>
      <w:r>
        <w:t xml:space="preserve">flexibel </w:t>
      </w:r>
      <w:r w:rsidRPr="00E66968">
        <w:t xml:space="preserve">både vad gäller teknologi och utseende. </w:t>
      </w:r>
    </w:p>
    <w:p w:rsidR="006F69A1" w:rsidRPr="00EB7D1B" w:rsidRDefault="006F69A1" w:rsidP="0015396E">
      <w:pPr>
        <w:pStyle w:val="Default"/>
        <w:rPr>
          <w:rFonts w:asciiTheme="majorHAnsi" w:hAnsiTheme="majorHAnsi" w:cs="Times New Roman"/>
          <w:color w:val="auto"/>
          <w:sz w:val="22"/>
          <w:szCs w:val="22"/>
        </w:rPr>
      </w:pPr>
    </w:p>
    <w:p w:rsidR="0015396E" w:rsidRPr="00EB7D1B" w:rsidRDefault="0015396E" w:rsidP="0015396E">
      <w:pPr>
        <w:spacing w:line="240" w:lineRule="auto"/>
        <w:rPr>
          <w:rFonts w:asciiTheme="majorHAnsi" w:hAnsiTheme="majorHAnsi"/>
          <w:i/>
        </w:rPr>
      </w:pPr>
      <w:r w:rsidRPr="00EB7D1B">
        <w:rPr>
          <w:rFonts w:asciiTheme="majorHAnsi" w:hAnsiTheme="majorHAnsi"/>
          <w:i/>
        </w:rPr>
        <w:t>För mer information, var god kontakta:</w:t>
      </w:r>
    </w:p>
    <w:p w:rsidR="0015396E" w:rsidRPr="00EB7D1B" w:rsidRDefault="0015396E" w:rsidP="0015396E">
      <w:pPr>
        <w:spacing w:line="240" w:lineRule="auto"/>
        <w:rPr>
          <w:rFonts w:asciiTheme="majorHAnsi" w:hAnsiTheme="majorHAnsi"/>
        </w:rPr>
      </w:pPr>
      <w:r w:rsidRPr="00EB7D1B">
        <w:rPr>
          <w:rFonts w:asciiTheme="majorHAnsi" w:hAnsiTheme="majorHAnsi"/>
        </w:rPr>
        <w:t xml:space="preserve">Matti Kuismin, Affärsenhetschef </w:t>
      </w:r>
      <w:proofErr w:type="gramStart"/>
      <w:r w:rsidRPr="00EB7D1B">
        <w:rPr>
          <w:rFonts w:asciiTheme="majorHAnsi" w:hAnsiTheme="majorHAnsi"/>
        </w:rPr>
        <w:t>ARX /Business</w:t>
      </w:r>
      <w:proofErr w:type="gramEnd"/>
      <w:r w:rsidRPr="00EB7D1B">
        <w:rPr>
          <w:rFonts w:asciiTheme="majorHAnsi" w:hAnsiTheme="majorHAnsi"/>
        </w:rPr>
        <w:t xml:space="preserve"> </w:t>
      </w:r>
      <w:proofErr w:type="spellStart"/>
      <w:r w:rsidRPr="00EB7D1B">
        <w:rPr>
          <w:rFonts w:asciiTheme="majorHAnsi" w:hAnsiTheme="majorHAnsi"/>
        </w:rPr>
        <w:t>Unit</w:t>
      </w:r>
      <w:proofErr w:type="spellEnd"/>
      <w:r w:rsidRPr="00EB7D1B">
        <w:rPr>
          <w:rFonts w:asciiTheme="majorHAnsi" w:hAnsiTheme="majorHAnsi"/>
        </w:rPr>
        <w:t xml:space="preserve"> Manager ARX</w:t>
      </w:r>
      <w:r w:rsidRPr="00EB7D1B">
        <w:rPr>
          <w:rFonts w:asciiTheme="majorHAnsi" w:hAnsiTheme="majorHAnsi"/>
        </w:rPr>
        <w:br/>
        <w:t>Tel växel:  08 775 16 00. Mobil: 076 135 36 55. E-post: matti.kuismin@assa.se</w:t>
      </w:r>
    </w:p>
    <w:p w:rsidR="0015396E" w:rsidRPr="00EB7D1B" w:rsidRDefault="0015396E" w:rsidP="0015396E">
      <w:pPr>
        <w:spacing w:line="240" w:lineRule="auto"/>
        <w:rPr>
          <w:rFonts w:asciiTheme="majorHAnsi" w:hAnsiTheme="majorHAnsi"/>
        </w:rPr>
      </w:pPr>
      <w:r w:rsidRPr="00EB7D1B">
        <w:rPr>
          <w:rFonts w:asciiTheme="majorHAnsi" w:hAnsiTheme="majorHAnsi"/>
        </w:rPr>
        <w:t xml:space="preserve">Jan Segerfeldt, Kommunikations- och marknadsföringschef. </w:t>
      </w:r>
      <w:r w:rsidRPr="00EB7D1B">
        <w:rPr>
          <w:rFonts w:asciiTheme="majorHAnsi" w:hAnsiTheme="majorHAnsi"/>
        </w:rPr>
        <w:br/>
        <w:t>Tel växel: 08 775 16 00. Mobil: 072 539 40 39. E-post: jan.segerfeldt@assa.se</w:t>
      </w:r>
    </w:p>
    <w:p w:rsidR="0015396E" w:rsidRPr="000130A0" w:rsidRDefault="0015396E" w:rsidP="0015396E">
      <w:pPr>
        <w:spacing w:after="0" w:line="240" w:lineRule="auto"/>
        <w:rPr>
          <w:rFonts w:asciiTheme="majorHAnsi" w:hAnsiTheme="majorHAnsi"/>
          <w:b/>
          <w:i/>
        </w:rPr>
      </w:pPr>
      <w:r w:rsidRPr="00EB7D1B">
        <w:rPr>
          <w:rFonts w:asciiTheme="majorHAnsi" w:hAnsiTheme="majorHAnsi"/>
          <w:b/>
          <w:i/>
          <w:noProof/>
          <w:lang w:eastAsia="sv-SE"/>
        </w:rPr>
        <mc:AlternateContent>
          <mc:Choice Requires="wps">
            <w:drawing>
              <wp:anchor distT="0" distB="0" distL="114300" distR="114300" simplePos="0" relativeHeight="251659264" behindDoc="0" locked="0" layoutInCell="1" allowOverlap="1" wp14:anchorId="6ADC7A40" wp14:editId="274AD214">
                <wp:simplePos x="0" y="0"/>
                <wp:positionH relativeFrom="column">
                  <wp:align>center</wp:align>
                </wp:positionH>
                <wp:positionV relativeFrom="paragraph">
                  <wp:posOffset>0</wp:posOffset>
                </wp:positionV>
                <wp:extent cx="5935716" cy="1140032"/>
                <wp:effectExtent l="0" t="0" r="27305" b="22225"/>
                <wp:wrapNone/>
                <wp:docPr id="30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5716" cy="1140032"/>
                        </a:xfrm>
                        <a:prstGeom prst="rect">
                          <a:avLst/>
                        </a:prstGeom>
                        <a:solidFill>
                          <a:srgbClr val="FFFFFF"/>
                        </a:solidFill>
                        <a:ln w="9525">
                          <a:solidFill>
                            <a:srgbClr val="000000"/>
                          </a:solidFill>
                          <a:miter lim="800000"/>
                          <a:headEnd/>
                          <a:tailEnd/>
                        </a:ln>
                      </wps:spPr>
                      <wps:txbx>
                        <w:txbxContent>
                          <w:p w:rsidR="0015396E" w:rsidRPr="000130A0" w:rsidRDefault="0015396E" w:rsidP="0015396E">
                            <w:pPr>
                              <w:spacing w:line="240" w:lineRule="auto"/>
                              <w:rPr>
                                <w:rFonts w:asciiTheme="majorHAnsi" w:hAnsiTheme="majorHAnsi"/>
                                <w:b/>
                                <w:i/>
                              </w:rPr>
                            </w:pPr>
                            <w:r w:rsidRPr="000130A0">
                              <w:rPr>
                                <w:rFonts w:asciiTheme="majorHAnsi" w:hAnsiTheme="majorHAnsi"/>
                                <w:b/>
                                <w:i/>
                              </w:rPr>
                              <w:t>Kort om ASSA</w:t>
                            </w:r>
                            <w:r>
                              <w:rPr>
                                <w:rFonts w:asciiTheme="majorHAnsi" w:hAnsiTheme="majorHAnsi"/>
                                <w:b/>
                                <w:i/>
                              </w:rPr>
                              <w:br/>
                            </w:r>
                            <w:proofErr w:type="spellStart"/>
                            <w:r w:rsidRPr="000130A0">
                              <w:rPr>
                                <w:rFonts w:asciiTheme="majorHAnsi" w:hAnsiTheme="majorHAnsi"/>
                                <w:i/>
                              </w:rPr>
                              <w:t>ASSA</w:t>
                            </w:r>
                            <w:proofErr w:type="spellEnd"/>
                            <w:r w:rsidRPr="000130A0">
                              <w:rPr>
                                <w:rFonts w:asciiTheme="majorHAnsi" w:hAnsiTheme="majorHAnsi"/>
                                <w:i/>
                              </w:rPr>
                              <w:t xml:space="preserve"> utvecklar lås och integrerade</w:t>
                            </w:r>
                            <w:r>
                              <w:rPr>
                                <w:rFonts w:asciiTheme="majorHAnsi" w:hAnsiTheme="majorHAnsi"/>
                                <w:i/>
                              </w:rPr>
                              <w:t xml:space="preserve"> säkerhetssystem för dörrmiljöer.</w:t>
                            </w:r>
                            <w:r w:rsidRPr="000130A0">
                              <w:rPr>
                                <w:rFonts w:asciiTheme="majorHAnsi" w:hAnsiTheme="majorHAnsi"/>
                                <w:i/>
                              </w:rPr>
                              <w:t xml:space="preserve"> ASSA är Sveriges ledande leverantör av lås- och säkerhetslösningar till såväl proffskunder som konsumentkunder. </w:t>
                            </w:r>
                            <w:r>
                              <w:rPr>
                                <w:rFonts w:asciiTheme="majorHAnsi" w:hAnsiTheme="majorHAnsi"/>
                                <w:i/>
                              </w:rPr>
                              <w:br/>
                              <w:t>ASSA</w:t>
                            </w:r>
                            <w:r w:rsidRPr="000130A0">
                              <w:rPr>
                                <w:rFonts w:asciiTheme="majorHAnsi" w:hAnsiTheme="majorHAnsi"/>
                                <w:i/>
                              </w:rPr>
                              <w:t>s produkter kännetecknas av kvalitet, säkerhet och design.</w:t>
                            </w:r>
                            <w:r w:rsidRPr="000130A0">
                              <w:rPr>
                                <w:rFonts w:asciiTheme="majorHAnsi" w:hAnsiTheme="majorHAnsi"/>
                                <w:i/>
                              </w:rPr>
                              <w:br/>
                              <w:t>ASSA ingår i ASSA A</w:t>
                            </w:r>
                            <w:r w:rsidR="007729C3">
                              <w:rPr>
                                <w:rFonts w:asciiTheme="majorHAnsi" w:hAnsiTheme="majorHAnsi"/>
                                <w:i/>
                              </w:rPr>
                              <w:t>BLOY</w:t>
                            </w:r>
                            <w:r w:rsidRPr="000130A0">
                              <w:rPr>
                                <w:rFonts w:asciiTheme="majorHAnsi" w:hAnsiTheme="majorHAnsi"/>
                                <w:i/>
                              </w:rPr>
                              <w:t xml:space="preserve">-koncernen som nyligen rankades som ett av världens 100 mest innovativa företag av Forbes. </w:t>
                            </w:r>
                          </w:p>
                          <w:p w:rsidR="0015396E" w:rsidRDefault="0015396E" w:rsidP="0015396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ruta 2" o:spid="_x0000_s1026" type="#_x0000_t202" style="position:absolute;margin-left:0;margin-top:0;width:467.4pt;height:89.75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9YrJgIAAEcEAAAOAAAAZHJzL2Uyb0RvYy54bWysU9uO2yAQfa/Uf0C8N7Zz2d1YcVbbbFNV&#10;2l6k3X4AxjhGBYYCiZ1+fQecTaNt+1KVB8Qww+HMmZnV7aAVOQjnJZiKFpOcEmE4NNLsKvr1afvm&#10;hhIfmGmYAiMqehSe3q5fv1r1thRT6EA1whEEMb7sbUW7EGyZZZ53QjM/ASsMOltwmgU03S5rHOsR&#10;XatsmudXWQ+usQ648B5v70cnXSf8thU8fG5bLwJRFUVuIe0u7XXcs/WKlTvHbCf5iQb7BxaaSYOf&#10;nqHuWWBk7+RvUFpyBx7aMOGgM2hbyUXKAbMp8hfZPHbMipQLiuPtWSb//2D5p8MXR2RT0Vl+TYlh&#10;Gov0JIbg9pjBNOrTW19i2KPFwDC8hQHrnHL19gH4N08MbDpmduLOOeg7wRrkV8SX2cXTEcdHkLr/&#10;CA1+w/YBEtDQOh3FQzkIomOdjufaIBXC8XKxnC2uiytKOPqKYp7ns8QuY+Xzc+t8eC9Ak3ioqMPi&#10;J3h2ePAh0mHlc0j8zYOSzVYqlQy3qzfKkQPDRtmmlTJ4EaYM6Su6XEwXowJ/hcjT+hOElgE7Xkld&#10;0ZtzECujbu9Mk/oxMKnGM1JW5iRk1G5UMQz1cCpMDc0RJXUwdjZOIh46cD8o6bGrK+q/75kTlKgP&#10;BsuyLObzOAbJmC+up2i4S0996WGGI1RFAyXjcRPS6ETBDNxh+VqZhI11HpmcuGK3Jr1PkxXH4dJO&#10;Ub/mf/0TAAD//wMAUEsDBBQABgAIAAAAIQCuVj7u3AAAAAUBAAAPAAAAZHJzL2Rvd25yZXYueG1s&#10;TI/BTsMwEETvSPyDtUhcEHWgpW1CnAohgeAGbQVXN94mEfY62G4a/p6FC1xWGs1o9k25Gp0VA4bY&#10;eVJwNclAINXedNQo2G4eLpcgYtJktPWECr4wwqo6PSl1YfyRXnFYp0ZwCcVCK2hT6gspY92i03Hi&#10;eyT29j44nViGRpqgj1zurLzOsrl0uiP+0Ooe71usP9YHp2A5exre4/P05a2e722eLhbD42dQ6vxs&#10;vLsFkXBMf2H4wWd0qJhp5w9korAKeEj6vezl0xnP2HFokd+ArEr5n776BgAA//8DAFBLAQItABQA&#10;BgAIAAAAIQC2gziS/gAAAOEBAAATAAAAAAAAAAAAAAAAAAAAAABbQ29udGVudF9UeXBlc10ueG1s&#10;UEsBAi0AFAAGAAgAAAAhADj9If/WAAAAlAEAAAsAAAAAAAAAAAAAAAAALwEAAF9yZWxzLy5yZWxz&#10;UEsBAi0AFAAGAAgAAAAhAFLz1ismAgAARwQAAA4AAAAAAAAAAAAAAAAALgIAAGRycy9lMm9Eb2Mu&#10;eG1sUEsBAi0AFAAGAAgAAAAhAK5WPu7cAAAABQEAAA8AAAAAAAAAAAAAAAAAgAQAAGRycy9kb3du&#10;cmV2LnhtbFBLBQYAAAAABAAEAPMAAACJBQAAAAA=&#10;">
                <v:textbox>
                  <w:txbxContent>
                    <w:p w:rsidR="0015396E" w:rsidRPr="000130A0" w:rsidRDefault="0015396E" w:rsidP="0015396E">
                      <w:pPr>
                        <w:spacing w:line="240" w:lineRule="auto"/>
                        <w:rPr>
                          <w:rFonts w:asciiTheme="majorHAnsi" w:hAnsiTheme="majorHAnsi"/>
                          <w:b/>
                          <w:i/>
                        </w:rPr>
                      </w:pPr>
                      <w:r w:rsidRPr="000130A0">
                        <w:rPr>
                          <w:rFonts w:asciiTheme="majorHAnsi" w:hAnsiTheme="majorHAnsi"/>
                          <w:b/>
                          <w:i/>
                        </w:rPr>
                        <w:t>Kort om ASSA</w:t>
                      </w:r>
                      <w:r>
                        <w:rPr>
                          <w:rFonts w:asciiTheme="majorHAnsi" w:hAnsiTheme="majorHAnsi"/>
                          <w:b/>
                          <w:i/>
                        </w:rPr>
                        <w:br/>
                      </w:r>
                      <w:proofErr w:type="spellStart"/>
                      <w:r w:rsidRPr="000130A0">
                        <w:rPr>
                          <w:rFonts w:asciiTheme="majorHAnsi" w:hAnsiTheme="majorHAnsi"/>
                          <w:i/>
                        </w:rPr>
                        <w:t>ASSA</w:t>
                      </w:r>
                      <w:proofErr w:type="spellEnd"/>
                      <w:r w:rsidRPr="000130A0">
                        <w:rPr>
                          <w:rFonts w:asciiTheme="majorHAnsi" w:hAnsiTheme="majorHAnsi"/>
                          <w:i/>
                        </w:rPr>
                        <w:t xml:space="preserve"> utvecklar lås och integrerade</w:t>
                      </w:r>
                      <w:r>
                        <w:rPr>
                          <w:rFonts w:asciiTheme="majorHAnsi" w:hAnsiTheme="majorHAnsi"/>
                          <w:i/>
                        </w:rPr>
                        <w:t xml:space="preserve"> säkerhetssystem för dörrmiljöer.</w:t>
                      </w:r>
                      <w:r w:rsidRPr="000130A0">
                        <w:rPr>
                          <w:rFonts w:asciiTheme="majorHAnsi" w:hAnsiTheme="majorHAnsi"/>
                          <w:i/>
                        </w:rPr>
                        <w:t xml:space="preserve"> ASSA är Sveriges ledande leverantör av lås- och säkerhetslösningar till såväl proffskunder som konsumentkunder. </w:t>
                      </w:r>
                      <w:r>
                        <w:rPr>
                          <w:rFonts w:asciiTheme="majorHAnsi" w:hAnsiTheme="majorHAnsi"/>
                          <w:i/>
                        </w:rPr>
                        <w:br/>
                        <w:t>ASSA</w:t>
                      </w:r>
                      <w:r w:rsidRPr="000130A0">
                        <w:rPr>
                          <w:rFonts w:asciiTheme="majorHAnsi" w:hAnsiTheme="majorHAnsi"/>
                          <w:i/>
                        </w:rPr>
                        <w:t>s produkter kännetecknas av kvalitet, säkerhet och design.</w:t>
                      </w:r>
                      <w:r w:rsidRPr="000130A0">
                        <w:rPr>
                          <w:rFonts w:asciiTheme="majorHAnsi" w:hAnsiTheme="majorHAnsi"/>
                          <w:i/>
                        </w:rPr>
                        <w:br/>
                        <w:t>ASSA ingår i ASSA A</w:t>
                      </w:r>
                      <w:r w:rsidR="007729C3">
                        <w:rPr>
                          <w:rFonts w:asciiTheme="majorHAnsi" w:hAnsiTheme="majorHAnsi"/>
                          <w:i/>
                        </w:rPr>
                        <w:t>BLOY</w:t>
                      </w:r>
                      <w:bookmarkStart w:id="1" w:name="_GoBack"/>
                      <w:bookmarkEnd w:id="1"/>
                      <w:r w:rsidRPr="000130A0">
                        <w:rPr>
                          <w:rFonts w:asciiTheme="majorHAnsi" w:hAnsiTheme="majorHAnsi"/>
                          <w:i/>
                        </w:rPr>
                        <w:t xml:space="preserve">-koncernen som nyligen rankades som ett av världens 100 mest innovativa företag av Forbes. </w:t>
                      </w:r>
                    </w:p>
                    <w:p w:rsidR="0015396E" w:rsidRDefault="0015396E" w:rsidP="0015396E"/>
                  </w:txbxContent>
                </v:textbox>
              </v:shape>
            </w:pict>
          </mc:Fallback>
        </mc:AlternateContent>
      </w:r>
      <w:r w:rsidRPr="00EB7D1B">
        <w:rPr>
          <w:rFonts w:asciiTheme="majorHAnsi" w:hAnsiTheme="majorHAnsi"/>
          <w:b/>
          <w:i/>
        </w:rPr>
        <w:t>Kort om ASSA AB</w:t>
      </w:r>
    </w:p>
    <w:p w:rsidR="0015396E" w:rsidRPr="00C42B7B" w:rsidRDefault="0015396E" w:rsidP="0015396E">
      <w:pPr>
        <w:shd w:val="clear" w:color="auto" w:fill="FFFFFF"/>
        <w:spacing w:after="0" w:line="240" w:lineRule="auto"/>
        <w:rPr>
          <w:rFonts w:asciiTheme="majorHAnsi" w:eastAsia="Times New Roman" w:hAnsiTheme="majorHAnsi" w:cs="Times New Roman"/>
          <w:lang w:eastAsia="sv-SE"/>
        </w:rPr>
      </w:pPr>
    </w:p>
    <w:p w:rsidR="0015396E" w:rsidRPr="00C42B7B" w:rsidRDefault="0015396E" w:rsidP="0015396E">
      <w:pPr>
        <w:shd w:val="clear" w:color="auto" w:fill="FFFFFF"/>
        <w:spacing w:after="0" w:line="240" w:lineRule="auto"/>
        <w:rPr>
          <w:rFonts w:asciiTheme="majorHAnsi" w:eastAsia="Times New Roman" w:hAnsiTheme="majorHAnsi" w:cs="Times New Roman"/>
          <w:lang w:eastAsia="sv-SE"/>
        </w:rPr>
      </w:pPr>
    </w:p>
    <w:p w:rsidR="0015396E" w:rsidRPr="00C42B7B" w:rsidRDefault="0015396E" w:rsidP="0015396E">
      <w:pPr>
        <w:shd w:val="clear" w:color="auto" w:fill="FFFFFF"/>
        <w:spacing w:after="0" w:line="240" w:lineRule="auto"/>
        <w:rPr>
          <w:rFonts w:asciiTheme="majorHAnsi" w:eastAsia="Times New Roman" w:hAnsiTheme="majorHAnsi" w:cs="Times New Roman"/>
          <w:lang w:eastAsia="sv-SE"/>
        </w:rPr>
      </w:pPr>
    </w:p>
    <w:p w:rsidR="0015396E" w:rsidRPr="00C42B7B" w:rsidRDefault="0015396E" w:rsidP="0015396E">
      <w:pPr>
        <w:spacing w:line="240" w:lineRule="auto"/>
        <w:rPr>
          <w:rFonts w:asciiTheme="majorHAnsi" w:hAnsiTheme="majorHAnsi" w:cs="Times New Roman"/>
        </w:rPr>
      </w:pPr>
    </w:p>
    <w:p w:rsidR="00F35F02" w:rsidRDefault="00875123"/>
    <w:sectPr w:rsidR="00F35F02" w:rsidSect="002A603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SSA Vesta">
    <w:altName w:val="Arial"/>
    <w:panose1 w:val="00000000000000000000"/>
    <w:charset w:val="00"/>
    <w:family w:val="modern"/>
    <w:notTrueType/>
    <w:pitch w:val="variable"/>
    <w:sig w:usb0="00000001" w:usb1="5000214A" w:usb2="00000000" w:usb3="00000000" w:csb0="00000193"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425EE6"/>
    <w:multiLevelType w:val="hybridMultilevel"/>
    <w:tmpl w:val="DAC687F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3B0A350F"/>
    <w:multiLevelType w:val="hybridMultilevel"/>
    <w:tmpl w:val="CE82DB6E"/>
    <w:lvl w:ilvl="0" w:tplc="7D06E6FC">
      <w:start w:val="2013"/>
      <w:numFmt w:val="bullet"/>
      <w:lvlText w:val="-"/>
      <w:lvlJc w:val="left"/>
      <w:pPr>
        <w:ind w:left="720" w:hanging="360"/>
      </w:pPr>
      <w:rPr>
        <w:rFonts w:ascii="Cambria" w:eastAsiaTheme="minorHAnsi" w:hAnsi="Cambri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5ED4286C"/>
    <w:multiLevelType w:val="hybridMultilevel"/>
    <w:tmpl w:val="989E4F16"/>
    <w:lvl w:ilvl="0" w:tplc="DC6A5754">
      <w:start w:val="2013"/>
      <w:numFmt w:val="bullet"/>
      <w:lvlText w:val="–"/>
      <w:lvlJc w:val="left"/>
      <w:pPr>
        <w:ind w:left="720" w:hanging="360"/>
      </w:pPr>
      <w:rPr>
        <w:rFonts w:ascii="Cambria" w:eastAsia="Times New Roman" w:hAnsi="Cambria" w:cs="Times New Roman" w:hint="default"/>
        <w:color w:val="auto"/>
        <w:sz w:val="2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396E"/>
    <w:rsid w:val="0015396E"/>
    <w:rsid w:val="002E0C6B"/>
    <w:rsid w:val="004476EF"/>
    <w:rsid w:val="0053311A"/>
    <w:rsid w:val="006909BE"/>
    <w:rsid w:val="006F69A1"/>
    <w:rsid w:val="007729C3"/>
    <w:rsid w:val="00875123"/>
    <w:rsid w:val="008C5291"/>
    <w:rsid w:val="00D2275F"/>
    <w:rsid w:val="00EB7D1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396E"/>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Default">
    <w:name w:val="Default"/>
    <w:rsid w:val="0015396E"/>
    <w:pPr>
      <w:autoSpaceDE w:val="0"/>
      <w:autoSpaceDN w:val="0"/>
      <w:adjustRightInd w:val="0"/>
      <w:spacing w:after="0" w:line="240" w:lineRule="auto"/>
    </w:pPr>
    <w:rPr>
      <w:rFonts w:ascii="ASSA Vesta" w:eastAsiaTheme="minorEastAsia" w:hAnsi="ASSA Vesta" w:cs="ASSA Vesta"/>
      <w:color w:val="000000"/>
      <w:sz w:val="24"/>
      <w:szCs w:val="24"/>
      <w:lang w:eastAsia="sv-SE"/>
    </w:rPr>
  </w:style>
  <w:style w:type="paragraph" w:styleId="Liststycke">
    <w:name w:val="List Paragraph"/>
    <w:basedOn w:val="Normal"/>
    <w:uiPriority w:val="34"/>
    <w:qFormat/>
    <w:rsid w:val="0015396E"/>
    <w:pPr>
      <w:ind w:left="720"/>
      <w:contextualSpacing/>
    </w:pPr>
  </w:style>
  <w:style w:type="paragraph" w:customStyle="1" w:styleId="Pa3">
    <w:name w:val="Pa3"/>
    <w:basedOn w:val="Default"/>
    <w:next w:val="Default"/>
    <w:uiPriority w:val="99"/>
    <w:rsid w:val="0015396E"/>
    <w:pPr>
      <w:spacing w:line="161" w:lineRule="atLeast"/>
    </w:pPr>
    <w:rPr>
      <w:rFonts w:cstheme="minorBidi"/>
      <w:color w:val="auto"/>
    </w:rPr>
  </w:style>
  <w:style w:type="paragraph" w:styleId="Ballongtext">
    <w:name w:val="Balloon Text"/>
    <w:basedOn w:val="Normal"/>
    <w:link w:val="BallongtextChar"/>
    <w:uiPriority w:val="99"/>
    <w:semiHidden/>
    <w:unhideWhenUsed/>
    <w:rsid w:val="0015396E"/>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15396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396E"/>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Default">
    <w:name w:val="Default"/>
    <w:rsid w:val="0015396E"/>
    <w:pPr>
      <w:autoSpaceDE w:val="0"/>
      <w:autoSpaceDN w:val="0"/>
      <w:adjustRightInd w:val="0"/>
      <w:spacing w:after="0" w:line="240" w:lineRule="auto"/>
    </w:pPr>
    <w:rPr>
      <w:rFonts w:ascii="ASSA Vesta" w:eastAsiaTheme="minorEastAsia" w:hAnsi="ASSA Vesta" w:cs="ASSA Vesta"/>
      <w:color w:val="000000"/>
      <w:sz w:val="24"/>
      <w:szCs w:val="24"/>
      <w:lang w:eastAsia="sv-SE"/>
    </w:rPr>
  </w:style>
  <w:style w:type="paragraph" w:styleId="Liststycke">
    <w:name w:val="List Paragraph"/>
    <w:basedOn w:val="Normal"/>
    <w:uiPriority w:val="34"/>
    <w:qFormat/>
    <w:rsid w:val="0015396E"/>
    <w:pPr>
      <w:ind w:left="720"/>
      <w:contextualSpacing/>
    </w:pPr>
  </w:style>
  <w:style w:type="paragraph" w:customStyle="1" w:styleId="Pa3">
    <w:name w:val="Pa3"/>
    <w:basedOn w:val="Default"/>
    <w:next w:val="Default"/>
    <w:uiPriority w:val="99"/>
    <w:rsid w:val="0015396E"/>
    <w:pPr>
      <w:spacing w:line="161" w:lineRule="atLeast"/>
    </w:pPr>
    <w:rPr>
      <w:rFonts w:cstheme="minorBidi"/>
      <w:color w:val="auto"/>
    </w:rPr>
  </w:style>
  <w:style w:type="paragraph" w:styleId="Ballongtext">
    <w:name w:val="Balloon Text"/>
    <w:basedOn w:val="Normal"/>
    <w:link w:val="BallongtextChar"/>
    <w:uiPriority w:val="99"/>
    <w:semiHidden/>
    <w:unhideWhenUsed/>
    <w:rsid w:val="0015396E"/>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15396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544</Words>
  <Characters>2888</Characters>
  <Application>Microsoft Office Word</Application>
  <DocSecurity>0</DocSecurity>
  <Lines>24</Lines>
  <Paragraphs>6</Paragraphs>
  <ScaleCrop>false</ScaleCrop>
  <HeadingPairs>
    <vt:vector size="2" baseType="variant">
      <vt:variant>
        <vt:lpstr>Rubrik</vt:lpstr>
      </vt:variant>
      <vt:variant>
        <vt:i4>1</vt:i4>
      </vt:variant>
    </vt:vector>
  </HeadingPairs>
  <TitlesOfParts>
    <vt:vector size="1" baseType="lpstr">
      <vt:lpstr/>
    </vt:vector>
  </TitlesOfParts>
  <Company>Microsoft</Company>
  <LinksUpToDate>false</LinksUpToDate>
  <CharactersWithSpaces>3426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Vikström</dc:creator>
  <cp:lastModifiedBy>Emma Törelius</cp:lastModifiedBy>
  <cp:revision>4</cp:revision>
  <cp:lastPrinted>2013-09-23T13:24:00Z</cp:lastPrinted>
  <dcterms:created xsi:type="dcterms:W3CDTF">2013-11-15T11:43:00Z</dcterms:created>
  <dcterms:modified xsi:type="dcterms:W3CDTF">2014-02-04T13:40:00Z</dcterms:modified>
</cp:coreProperties>
</file>