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6647" w14:textId="77777777" w:rsidR="006B353B" w:rsidRDefault="0024277D">
      <w:pPr>
        <w:pStyle w:val="Brdtext"/>
        <w:rPr>
          <w:rFonts w:ascii="Tahoma" w:eastAsia="Tahoma" w:hAnsi="Tahoma" w:cs="Tahoma"/>
          <w:sz w:val="18"/>
          <w:szCs w:val="18"/>
          <w:u w:color="000000"/>
        </w:rPr>
      </w:pPr>
      <w:r>
        <w:rPr>
          <w:rFonts w:ascii="Arial" w:hAnsi="Arial"/>
          <w:sz w:val="16"/>
          <w:szCs w:val="16"/>
          <w:u w:color="000000"/>
          <w:lang w:val="en-US"/>
        </w:rPr>
        <w:tab/>
      </w:r>
      <w:r>
        <w:rPr>
          <w:rFonts w:ascii="Arial" w:hAnsi="Arial"/>
          <w:sz w:val="16"/>
          <w:szCs w:val="16"/>
          <w:u w:color="000000"/>
          <w:lang w:val="en-US"/>
        </w:rPr>
        <w:tab/>
      </w:r>
      <w:r>
        <w:rPr>
          <w:rFonts w:ascii="Arial" w:hAnsi="Arial"/>
          <w:sz w:val="16"/>
          <w:szCs w:val="16"/>
          <w:u w:color="000000"/>
          <w:lang w:val="en-US"/>
        </w:rPr>
        <w:tab/>
      </w:r>
      <w:r>
        <w:rPr>
          <w:rFonts w:ascii="Arial Unicode MS" w:hAnsi="Arial Unicode MS"/>
          <w:sz w:val="16"/>
          <w:szCs w:val="16"/>
          <w:u w:color="000000"/>
        </w:rPr>
        <w:br/>
      </w:r>
      <w:r>
        <w:rPr>
          <w:rFonts w:ascii="Tahoma" w:hAnsi="Tahoma"/>
          <w:sz w:val="18"/>
          <w:szCs w:val="18"/>
          <w:u w:color="000000"/>
        </w:rPr>
        <w:t>GARMIN MEDIAKONTAKT: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7B9E8CC1" w14:textId="77777777" w:rsidR="006B353B" w:rsidRDefault="0024277D">
      <w:pPr>
        <w:pStyle w:val="Brdtext"/>
        <w:rPr>
          <w:rFonts w:ascii="Tahoma" w:eastAsia="Tahoma" w:hAnsi="Tahoma" w:cs="Tahoma"/>
          <w:sz w:val="18"/>
          <w:szCs w:val="18"/>
          <w:u w:color="000000"/>
        </w:rPr>
      </w:pPr>
      <w:r>
        <w:rPr>
          <w:rFonts w:ascii="Tahoma" w:hAnsi="Tahoma"/>
          <w:sz w:val="18"/>
          <w:szCs w:val="18"/>
          <w:u w:color="000000"/>
        </w:rPr>
        <w:t>Ida Enstedt</w:t>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r>
        <w:rPr>
          <w:rFonts w:ascii="Tahoma" w:hAnsi="Tahoma"/>
          <w:sz w:val="18"/>
          <w:szCs w:val="18"/>
          <w:u w:color="000000"/>
        </w:rPr>
        <w:tab/>
      </w:r>
    </w:p>
    <w:p w14:paraId="0C8AB596" w14:textId="77777777" w:rsidR="006B353B" w:rsidRDefault="0024277D">
      <w:pPr>
        <w:pStyle w:val="Brdtext"/>
        <w:rPr>
          <w:rFonts w:ascii="Tahoma" w:eastAsia="Tahoma" w:hAnsi="Tahoma" w:cs="Tahoma"/>
          <w:sz w:val="18"/>
          <w:szCs w:val="18"/>
          <w:u w:color="000000"/>
          <w:lang w:val="fr-FR"/>
        </w:rPr>
      </w:pPr>
      <w:r>
        <w:rPr>
          <w:rFonts w:ascii="Tahoma" w:hAnsi="Tahoma"/>
          <w:sz w:val="18"/>
          <w:szCs w:val="18"/>
          <w:u w:color="000000"/>
          <w:lang w:val="fr-FR"/>
        </w:rPr>
        <w:t>Garmin Sweden AB</w:t>
      </w:r>
    </w:p>
    <w:p w14:paraId="4064FD81" w14:textId="77777777" w:rsidR="006B353B" w:rsidRDefault="0024277D">
      <w:pPr>
        <w:pStyle w:val="Brdtext"/>
        <w:rPr>
          <w:rFonts w:ascii="Tahoma" w:eastAsia="Tahoma" w:hAnsi="Tahoma" w:cs="Tahoma"/>
          <w:sz w:val="18"/>
          <w:szCs w:val="18"/>
          <w:u w:color="000000"/>
          <w:lang w:val="fr-FR"/>
        </w:rPr>
      </w:pPr>
      <w:r>
        <w:rPr>
          <w:rFonts w:ascii="Tahoma" w:hAnsi="Tahoma"/>
          <w:sz w:val="18"/>
          <w:szCs w:val="18"/>
          <w:u w:color="000000"/>
          <w:lang w:val="fr-FR"/>
        </w:rPr>
        <w:t>Tel | 031-794 00 19 eller 0766-20 26 19</w:t>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r>
        <w:rPr>
          <w:rFonts w:ascii="Tahoma" w:hAnsi="Tahoma"/>
          <w:sz w:val="18"/>
          <w:szCs w:val="18"/>
          <w:u w:color="000000"/>
          <w:lang w:val="fr-FR"/>
        </w:rPr>
        <w:tab/>
      </w:r>
    </w:p>
    <w:p w14:paraId="7D5E18AC" w14:textId="77777777" w:rsidR="006B353B" w:rsidRDefault="0024277D">
      <w:pPr>
        <w:pStyle w:val="Brdtext"/>
        <w:rPr>
          <w:rFonts w:ascii="Tahoma" w:eastAsia="Tahoma" w:hAnsi="Tahoma" w:cs="Tahoma"/>
          <w:sz w:val="24"/>
          <w:szCs w:val="24"/>
          <w:u w:color="000000"/>
          <w:lang w:val="de-DE"/>
        </w:rPr>
      </w:pPr>
      <w:r>
        <w:rPr>
          <w:rFonts w:ascii="Tahoma" w:hAnsi="Tahoma"/>
          <w:sz w:val="18"/>
          <w:szCs w:val="18"/>
          <w:u w:color="000000"/>
          <w:lang w:val="de-DE"/>
        </w:rPr>
        <w:t>E-Mail | ida.enstedt@garmin.com</w:t>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r>
        <w:rPr>
          <w:rFonts w:ascii="Tahoma" w:eastAsia="Tahoma" w:hAnsi="Tahoma" w:cs="Tahoma"/>
          <w:sz w:val="24"/>
          <w:szCs w:val="24"/>
          <w:u w:color="000000"/>
          <w:lang w:val="de-DE"/>
        </w:rPr>
        <w:tab/>
      </w:r>
    </w:p>
    <w:p w14:paraId="1DE58462" w14:textId="39A46DD9" w:rsidR="006B353B" w:rsidRPr="005C3260" w:rsidRDefault="0024277D">
      <w:pPr>
        <w:pStyle w:val="Brdtext"/>
        <w:jc w:val="right"/>
        <w:rPr>
          <w:rFonts w:ascii="Tahoma" w:eastAsia="Tahoma" w:hAnsi="Tahoma" w:cs="Tahoma"/>
          <w:b/>
          <w:bCs/>
          <w:sz w:val="20"/>
          <w:szCs w:val="20"/>
          <w:u w:color="000000"/>
        </w:rPr>
      </w:pPr>
      <w:r w:rsidRPr="005C3260">
        <w:rPr>
          <w:rFonts w:ascii="Tahoma" w:hAnsi="Tahoma"/>
          <w:b/>
          <w:bCs/>
          <w:sz w:val="20"/>
          <w:szCs w:val="20"/>
          <w:u w:color="000000"/>
        </w:rPr>
        <w:t>2017-</w:t>
      </w:r>
      <w:r w:rsidR="00731969">
        <w:rPr>
          <w:rFonts w:ascii="Tahoma" w:hAnsi="Tahoma"/>
          <w:b/>
          <w:bCs/>
          <w:sz w:val="20"/>
          <w:szCs w:val="20"/>
          <w:u w:color="000000"/>
        </w:rPr>
        <w:t>11-01</w:t>
      </w:r>
    </w:p>
    <w:p w14:paraId="09146DDC" w14:textId="77777777" w:rsidR="006B353B" w:rsidRPr="005C3260" w:rsidRDefault="006B353B">
      <w:pPr>
        <w:pStyle w:val="Brdtext"/>
        <w:rPr>
          <w:rFonts w:ascii="Tahoma" w:eastAsia="Tahoma" w:hAnsi="Tahoma" w:cs="Tahoma"/>
          <w:b/>
          <w:bCs/>
          <w:sz w:val="24"/>
          <w:szCs w:val="24"/>
          <w:u w:color="000000"/>
        </w:rPr>
      </w:pPr>
    </w:p>
    <w:p w14:paraId="6FC7449F" w14:textId="77777777" w:rsidR="006B353B" w:rsidRPr="005C3260" w:rsidRDefault="006B353B">
      <w:pPr>
        <w:pStyle w:val="Brdtext"/>
        <w:rPr>
          <w:rFonts w:ascii="Tahoma" w:eastAsia="Tahoma" w:hAnsi="Tahoma" w:cs="Tahoma"/>
          <w:sz w:val="20"/>
          <w:szCs w:val="20"/>
          <w:u w:color="000000"/>
        </w:rPr>
      </w:pPr>
    </w:p>
    <w:p w14:paraId="581E262B" w14:textId="17AB1D82" w:rsidR="00B8284F" w:rsidRPr="008A0968" w:rsidRDefault="00B8284F" w:rsidP="00B8284F">
      <w:pPr>
        <w:pStyle w:val="Rubrik1"/>
        <w:spacing w:before="0" w:beforeAutospacing="0" w:after="0" w:afterAutospacing="0"/>
        <w:textAlignment w:val="baseline"/>
        <w:rPr>
          <w:rFonts w:ascii="Tahoma" w:hAnsi="Tahoma" w:cs="Tahoma"/>
          <w:sz w:val="24"/>
          <w:szCs w:val="24"/>
          <w:lang w:val="sv-SE"/>
        </w:rPr>
      </w:pPr>
      <w:r>
        <w:rPr>
          <w:rFonts w:ascii="Tahoma" w:hAnsi="Tahoma" w:cs="Tahoma"/>
          <w:sz w:val="24"/>
          <w:szCs w:val="24"/>
          <w:lang w:val="sv-SE"/>
        </w:rPr>
        <w:t>Garmin</w:t>
      </w:r>
      <w:r>
        <w:rPr>
          <w:rFonts w:ascii="Tahoma" w:hAnsi="Tahoma" w:cs="Tahoma"/>
          <w:sz w:val="24"/>
          <w:szCs w:val="24"/>
          <w:vertAlign w:val="superscript"/>
          <w:lang w:val="sv-SE"/>
        </w:rPr>
        <w:t>®</w:t>
      </w:r>
      <w:r>
        <w:rPr>
          <w:rFonts w:ascii="Tahoma" w:hAnsi="Tahoma" w:cs="Tahoma"/>
          <w:sz w:val="24"/>
          <w:szCs w:val="24"/>
          <w:lang w:val="sv-SE"/>
        </w:rPr>
        <w:t xml:space="preserve"> presenterar mobilappen ActiveCaptain för den ultimata uppkopplade båtupplevelsen </w:t>
      </w:r>
    </w:p>
    <w:p w14:paraId="647B1212" w14:textId="77777777" w:rsidR="006B353B" w:rsidRPr="005C3260" w:rsidRDefault="006B353B">
      <w:pPr>
        <w:pStyle w:val="Brdtext"/>
        <w:rPr>
          <w:rFonts w:ascii="Tahoma" w:eastAsia="Tahoma" w:hAnsi="Tahoma" w:cs="Tahoma"/>
          <w:b/>
          <w:bCs/>
          <w:sz w:val="24"/>
          <w:szCs w:val="24"/>
          <w:u w:color="000000"/>
        </w:rPr>
      </w:pPr>
    </w:p>
    <w:p w14:paraId="03EBF189" w14:textId="77777777" w:rsidR="00B8284F" w:rsidRPr="008A0968" w:rsidRDefault="00B8284F" w:rsidP="00B8284F">
      <w:pPr>
        <w:rPr>
          <w:rFonts w:ascii="Tahoma" w:hAnsi="Tahoma" w:cs="Tahoma"/>
          <w:sz w:val="20"/>
          <w:szCs w:val="20"/>
          <w:lang w:val="sv-SE"/>
        </w:rPr>
      </w:pPr>
      <w:r>
        <w:rPr>
          <w:rFonts w:ascii="Tahoma" w:hAnsi="Tahoma" w:cs="Tahoma"/>
          <w:sz w:val="20"/>
          <w:szCs w:val="20"/>
          <w:lang w:val="sv-SE"/>
        </w:rPr>
        <w:t>Idag presenterar Garmin ActiveCaptain</w:t>
      </w:r>
      <w:r>
        <w:rPr>
          <w:rFonts w:ascii="Tahoma" w:hAnsi="Tahoma" w:cs="Tahoma"/>
          <w:sz w:val="20"/>
          <w:szCs w:val="20"/>
          <w:vertAlign w:val="superscript"/>
          <w:lang w:val="sv-SE"/>
        </w:rPr>
        <w:t>TM</w:t>
      </w:r>
      <w:r>
        <w:rPr>
          <w:rFonts w:ascii="Tahoma" w:hAnsi="Tahoma" w:cs="Tahoma"/>
          <w:sz w:val="20"/>
          <w:szCs w:val="20"/>
          <w:lang w:val="sv-SE"/>
        </w:rPr>
        <w:t xml:space="preserve">, en kostnadsfri allt-i-ett-app för båtägare. Appen erbjuder ett sömlöst system med obegränsad tillgång till kartor, automatisk uppgradering till den senaste programvaran, planering i land, uppkopplade tjänster och mycket mer i en enkel men kraftfull app. </w:t>
      </w:r>
    </w:p>
    <w:p w14:paraId="0D9DCF38" w14:textId="77777777" w:rsidR="00B8284F" w:rsidRPr="008A0968" w:rsidRDefault="00B8284F" w:rsidP="00B8284F">
      <w:pPr>
        <w:rPr>
          <w:rFonts w:ascii="Tahoma" w:hAnsi="Tahoma" w:cs="Tahoma"/>
          <w:sz w:val="20"/>
          <w:szCs w:val="20"/>
          <w:lang w:val="sv-SE"/>
        </w:rPr>
      </w:pPr>
    </w:p>
    <w:p w14:paraId="2F92D9E2" w14:textId="77777777" w:rsidR="00731969" w:rsidRDefault="00B8284F" w:rsidP="00B8284F">
      <w:pPr>
        <w:rPr>
          <w:rFonts w:ascii="Tahoma" w:hAnsi="Tahoma" w:cs="Tahoma"/>
          <w:sz w:val="20"/>
          <w:szCs w:val="20"/>
          <w:lang w:val="sv-SE"/>
        </w:rPr>
      </w:pPr>
      <w:r>
        <w:rPr>
          <w:rFonts w:ascii="Tahoma" w:hAnsi="Tahoma" w:cs="Tahoma"/>
          <w:sz w:val="20"/>
          <w:szCs w:val="20"/>
          <w:lang w:val="sv-SE"/>
        </w:rPr>
        <w:t>– ActiveCaptain kombinerar funktioner som våra kunder känner till och uppskattar från våra befintliga appar – Garmin Helm</w:t>
      </w:r>
      <w:r>
        <w:rPr>
          <w:rFonts w:ascii="Tahoma" w:hAnsi="Tahoma" w:cs="Tahoma"/>
          <w:sz w:val="20"/>
          <w:szCs w:val="20"/>
          <w:vertAlign w:val="superscript"/>
          <w:lang w:val="sv-SE"/>
        </w:rPr>
        <w:t>TM</w:t>
      </w:r>
      <w:r>
        <w:rPr>
          <w:rFonts w:ascii="Tahoma" w:hAnsi="Tahoma" w:cs="Tahoma"/>
          <w:sz w:val="20"/>
          <w:szCs w:val="20"/>
          <w:lang w:val="sv-SE"/>
        </w:rPr>
        <w:t xml:space="preserve"> och BlueChart® Mobile – och lägger till förbättrade funktioner för uppkoppling, grupper och planering för att skapa det ultimata uppkopplade båtsystemet, säger Dan Bartel, försäljningschef på Garmin International. </w:t>
      </w:r>
    </w:p>
    <w:p w14:paraId="7A233E87" w14:textId="7416F3C6" w:rsidR="00B8284F" w:rsidRPr="008A0968" w:rsidRDefault="00B8284F" w:rsidP="00B8284F">
      <w:pPr>
        <w:rPr>
          <w:rFonts w:ascii="Tahoma" w:hAnsi="Tahoma" w:cs="Tahoma"/>
          <w:sz w:val="20"/>
          <w:szCs w:val="20"/>
          <w:lang w:val="sv-SE"/>
        </w:rPr>
      </w:pPr>
      <w:r>
        <w:rPr>
          <w:rFonts w:ascii="Tahoma" w:hAnsi="Tahoma" w:cs="Tahoma"/>
          <w:sz w:val="20"/>
          <w:szCs w:val="20"/>
          <w:lang w:val="sv-SE"/>
        </w:rPr>
        <w:t xml:space="preserve">– Att vara uppkopplad både till sjöss och på land är viktigt för våra kunder. Därför är vi mycket glada att kunna erbjuda en heltäckande app som håller dem uppkopplade till Garmins elektroniska enheter, kartor och marina grupper. </w:t>
      </w:r>
    </w:p>
    <w:p w14:paraId="3522C12C" w14:textId="77777777" w:rsidR="00B8284F" w:rsidRPr="008A0968" w:rsidRDefault="00B8284F" w:rsidP="00B8284F">
      <w:pPr>
        <w:rPr>
          <w:rFonts w:ascii="Tahoma" w:hAnsi="Tahoma" w:cs="Tahoma"/>
          <w:sz w:val="20"/>
          <w:szCs w:val="20"/>
          <w:lang w:val="sv-SE"/>
        </w:rPr>
      </w:pPr>
    </w:p>
    <w:p w14:paraId="11597FD7" w14:textId="77777777" w:rsidR="00B8284F" w:rsidRPr="008A0968" w:rsidRDefault="00B8284F" w:rsidP="00B8284F">
      <w:pPr>
        <w:rPr>
          <w:rFonts w:ascii="Tahoma" w:hAnsi="Tahoma" w:cs="Tahoma"/>
          <w:sz w:val="20"/>
          <w:szCs w:val="20"/>
          <w:lang w:val="sv-SE"/>
        </w:rPr>
      </w:pPr>
      <w:r>
        <w:rPr>
          <w:rFonts w:ascii="Tahoma" w:hAnsi="Tahoma" w:cs="Tahoma"/>
          <w:sz w:val="20"/>
          <w:szCs w:val="20"/>
          <w:lang w:val="sv-SE"/>
        </w:rPr>
        <w:t xml:space="preserve">Oavsett om man är till sjöss eller planerar för nästa tur kan båtägare utnyttja appen ActiveCaptain som ett heltäckande system för att hantera sin upplevelse från nästan var som helst, inklusive: </w:t>
      </w:r>
    </w:p>
    <w:p w14:paraId="318A2031" w14:textId="77777777" w:rsidR="00B8284F" w:rsidRPr="008A0968" w:rsidRDefault="00B8284F" w:rsidP="00B8284F">
      <w:pPr>
        <w:rPr>
          <w:rFonts w:ascii="Tahoma" w:hAnsi="Tahoma" w:cs="Tahoma"/>
          <w:sz w:val="20"/>
          <w:szCs w:val="20"/>
          <w:lang w:val="sv-SE"/>
        </w:rPr>
      </w:pPr>
    </w:p>
    <w:p w14:paraId="1B01BD69"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OneChart </w:t>
      </w:r>
      <w:r>
        <w:rPr>
          <w:rFonts w:ascii="Tahoma" w:hAnsi="Tahoma" w:cs="Tahoma"/>
          <w:sz w:val="20"/>
          <w:szCs w:val="20"/>
          <w:lang w:val="sv-SE"/>
        </w:rPr>
        <w:t xml:space="preserve">– Hitta, uppdatera och köp kartor och sjökort från OneChart-butiken med en mobil enhet när som helst. </w:t>
      </w:r>
    </w:p>
    <w:p w14:paraId="2CCC352B"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Smarta aviseringar </w:t>
      </w:r>
      <w:r>
        <w:rPr>
          <w:rFonts w:ascii="Tahoma" w:hAnsi="Tahoma" w:cs="Tahoma"/>
          <w:sz w:val="20"/>
          <w:szCs w:val="20"/>
          <w:lang w:val="sv-SE"/>
        </w:rPr>
        <w:t>– Håll dig uppkopplad med världen med hjälp av samtal, textmeddelanden och mer på plotterns skärm medan din smartphone ligger torrt och säkert undanstuvad.</w:t>
      </w:r>
    </w:p>
    <w:p w14:paraId="31208C29"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ActiveCaptain Community </w:t>
      </w:r>
      <w:r>
        <w:rPr>
          <w:rFonts w:ascii="Tahoma" w:hAnsi="Tahoma" w:cs="Tahoma"/>
          <w:sz w:val="20"/>
          <w:szCs w:val="20"/>
          <w:lang w:val="sv-SE"/>
        </w:rPr>
        <w:t xml:space="preserve">– Se vad andra båtägare säger. Du får tillgång till den senaste informationen från gruppen om marinor, inrapporterade faror och annat av intresse där du befinner dig. </w:t>
      </w:r>
    </w:p>
    <w:p w14:paraId="48ADDD0E"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Planering</w:t>
      </w:r>
      <w:r>
        <w:rPr>
          <w:rFonts w:ascii="Tahoma" w:hAnsi="Tahoma" w:cs="Tahoma"/>
          <w:sz w:val="20"/>
          <w:szCs w:val="20"/>
          <w:lang w:val="sv-SE"/>
        </w:rPr>
        <w:t xml:space="preserve"> – Skapa, spara och överför rutter och waypoints mellan appen och plottern utan några knapptryckningar.</w:t>
      </w:r>
      <w:r>
        <w:rPr>
          <w:rFonts w:ascii="Tahoma" w:hAnsi="Tahoma" w:cs="Tahoma"/>
          <w:sz w:val="20"/>
          <w:szCs w:val="20"/>
          <w:vertAlign w:val="superscript"/>
          <w:lang w:val="sv-SE"/>
        </w:rPr>
        <w:t>1</w:t>
      </w:r>
      <w:r>
        <w:rPr>
          <w:rFonts w:ascii="Tahoma" w:hAnsi="Tahoma" w:cs="Tahoma"/>
          <w:sz w:val="20"/>
          <w:szCs w:val="20"/>
          <w:lang w:val="sv-SE"/>
        </w:rPr>
        <w:t xml:space="preserve"> </w:t>
      </w:r>
    </w:p>
    <w:p w14:paraId="51064BF5"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Mobile Quickdraw Community </w:t>
      </w:r>
      <w:r>
        <w:rPr>
          <w:rFonts w:ascii="Tahoma" w:hAnsi="Tahoma" w:cs="Tahoma"/>
          <w:sz w:val="20"/>
          <w:szCs w:val="20"/>
          <w:lang w:val="sv-SE"/>
        </w:rPr>
        <w:t>– Enkel upp- och nedladdning av de senaste Quickdraw</w:t>
      </w:r>
      <w:r>
        <w:rPr>
          <w:rFonts w:ascii="Tahoma" w:hAnsi="Tahoma" w:cs="Tahoma"/>
          <w:sz w:val="20"/>
          <w:szCs w:val="20"/>
          <w:vertAlign w:val="superscript"/>
          <w:lang w:val="sv-SE"/>
        </w:rPr>
        <w:t>TM</w:t>
      </w:r>
      <w:r>
        <w:rPr>
          <w:rFonts w:ascii="Tahoma" w:hAnsi="Tahoma" w:cs="Tahoma"/>
          <w:sz w:val="20"/>
          <w:szCs w:val="20"/>
          <w:lang w:val="sv-SE"/>
        </w:rPr>
        <w:t xml:space="preserve"> Contours-sjökorten och kartorna som skapats av andra båtägare i gruppen.  </w:t>
      </w:r>
    </w:p>
    <w:p w14:paraId="799CE917"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Synkronisering av användardata </w:t>
      </w:r>
      <w:r>
        <w:rPr>
          <w:rFonts w:ascii="Tahoma" w:hAnsi="Tahoma" w:cs="Tahoma"/>
          <w:sz w:val="20"/>
          <w:szCs w:val="20"/>
          <w:lang w:val="sv-SE"/>
        </w:rPr>
        <w:t xml:space="preserve">– Automatisk synkronisering av markerade waypoints och rutter mellan app och plotter.  </w:t>
      </w:r>
    </w:p>
    <w:p w14:paraId="13A71790"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Trådlösa uppdateringar av programvaran </w:t>
      </w:r>
      <w:r>
        <w:rPr>
          <w:rFonts w:ascii="Tahoma" w:hAnsi="Tahoma" w:cs="Tahoma"/>
          <w:sz w:val="20"/>
          <w:szCs w:val="20"/>
          <w:lang w:val="sv-SE"/>
        </w:rPr>
        <w:t>– När appen har parats ihop med plottern kan aviseringar och uppdateringar överföras trådlöst utan att använda ett SD-kort för transport från en dator.</w:t>
      </w:r>
    </w:p>
    <w:p w14:paraId="0C3F9AB3" w14:textId="77777777" w:rsidR="00B8284F" w:rsidRPr="008A0968" w:rsidRDefault="00B8284F" w:rsidP="00B8284F">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sz w:val="20"/>
          <w:szCs w:val="20"/>
          <w:lang w:val="sv-SE"/>
        </w:rPr>
      </w:pPr>
      <w:r>
        <w:rPr>
          <w:rFonts w:ascii="Tahoma" w:hAnsi="Tahoma" w:cs="Tahoma"/>
          <w:b/>
          <w:bCs/>
          <w:sz w:val="20"/>
          <w:szCs w:val="20"/>
          <w:lang w:val="sv-SE"/>
        </w:rPr>
        <w:t xml:space="preserve">Styr din plotter </w:t>
      </w:r>
      <w:r>
        <w:rPr>
          <w:rFonts w:ascii="Tahoma" w:hAnsi="Tahoma" w:cs="Tahoma"/>
          <w:sz w:val="20"/>
          <w:szCs w:val="20"/>
          <w:lang w:val="sv-SE"/>
        </w:rPr>
        <w:t xml:space="preserve">– Visa och styr din plotter med hjälp av din smartphone eller surfplatta var som helst på båten. </w:t>
      </w:r>
    </w:p>
    <w:p w14:paraId="7F1E7F05" w14:textId="77777777" w:rsidR="00B8284F" w:rsidRPr="008A0968" w:rsidRDefault="00B8284F" w:rsidP="00B8284F">
      <w:pPr>
        <w:rPr>
          <w:rFonts w:ascii="Tahoma" w:hAnsi="Tahoma" w:cs="Tahoma"/>
          <w:sz w:val="20"/>
          <w:szCs w:val="20"/>
          <w:lang w:val="sv-SE"/>
        </w:rPr>
      </w:pPr>
    </w:p>
    <w:p w14:paraId="4FFBD348" w14:textId="77777777" w:rsidR="00B8284F" w:rsidRPr="008A0968" w:rsidRDefault="00B8284F" w:rsidP="00B8284F">
      <w:pPr>
        <w:rPr>
          <w:rFonts w:ascii="Tahoma" w:hAnsi="Tahoma" w:cs="Tahoma"/>
          <w:sz w:val="20"/>
          <w:szCs w:val="20"/>
          <w:lang w:val="sv-SE"/>
        </w:rPr>
      </w:pPr>
      <w:r>
        <w:rPr>
          <w:rFonts w:ascii="Tahoma" w:hAnsi="Tahoma" w:cs="Tahoma"/>
          <w:sz w:val="20"/>
          <w:szCs w:val="20"/>
          <w:lang w:val="sv-SE"/>
        </w:rPr>
        <w:t>Appen ActiveCaptain kan laddas ner gratis från App Store eller Google Play. Den är kompatibel med en rad plotters och MFD:er från Garmin, inklusive nya ECHOMAP</w:t>
      </w:r>
      <w:r>
        <w:rPr>
          <w:rFonts w:ascii="Tahoma" w:hAnsi="Tahoma" w:cs="Tahoma"/>
          <w:sz w:val="20"/>
          <w:szCs w:val="20"/>
          <w:vertAlign w:val="superscript"/>
          <w:lang w:val="sv-SE"/>
        </w:rPr>
        <w:t>TM</w:t>
      </w:r>
      <w:r>
        <w:rPr>
          <w:rFonts w:ascii="Tahoma" w:hAnsi="Tahoma" w:cs="Tahoma"/>
          <w:sz w:val="20"/>
          <w:szCs w:val="20"/>
          <w:lang w:val="sv-SE"/>
        </w:rPr>
        <w:t xml:space="preserve"> Plus 6cv, 7cv, 7sv och 9sv; nya STRIKER</w:t>
      </w:r>
      <w:r>
        <w:rPr>
          <w:rFonts w:ascii="Tahoma" w:hAnsi="Tahoma" w:cs="Tahoma"/>
          <w:sz w:val="20"/>
          <w:szCs w:val="20"/>
          <w:vertAlign w:val="superscript"/>
          <w:lang w:val="sv-SE"/>
        </w:rPr>
        <w:t>TM</w:t>
      </w:r>
      <w:r>
        <w:rPr>
          <w:rFonts w:ascii="Tahoma" w:hAnsi="Tahoma" w:cs="Tahoma"/>
          <w:sz w:val="20"/>
          <w:szCs w:val="20"/>
          <w:lang w:val="sv-SE"/>
        </w:rPr>
        <w:t xml:space="preserve"> Plus 7cv, 7sv och 9sv; samt serierna GPSMAP® 7x2/9x2, 10x2/12x2, 7400/7600, 8000/8200 och 8400/8600. För mer information gå till </w:t>
      </w:r>
      <w:hyperlink r:id="rId7" w:history="1">
        <w:r>
          <w:rPr>
            <w:rStyle w:val="Hyperlnk"/>
            <w:rFonts w:ascii="Tahoma" w:hAnsi="Tahoma" w:cs="Tahoma"/>
            <w:sz w:val="20"/>
            <w:szCs w:val="20"/>
            <w:lang w:val="sv-SE"/>
          </w:rPr>
          <w:t>www.activecaptain.garmin.com</w:t>
        </w:r>
      </w:hyperlink>
      <w:r>
        <w:rPr>
          <w:rFonts w:ascii="Tahoma" w:hAnsi="Tahoma" w:cs="Tahoma"/>
          <w:sz w:val="20"/>
          <w:szCs w:val="20"/>
          <w:lang w:val="sv-SE"/>
        </w:rPr>
        <w:t xml:space="preserve">. </w:t>
      </w:r>
    </w:p>
    <w:p w14:paraId="23F44A24" w14:textId="77777777" w:rsidR="006B353B" w:rsidRDefault="006B353B">
      <w:pPr>
        <w:pStyle w:val="Brdtext"/>
        <w:rPr>
          <w:rFonts w:ascii="Tahoma" w:eastAsia="Tahoma" w:hAnsi="Tahoma" w:cs="Tahoma"/>
          <w:b/>
          <w:bCs/>
          <w:sz w:val="24"/>
          <w:szCs w:val="24"/>
          <w:u w:color="000000"/>
        </w:rPr>
      </w:pPr>
    </w:p>
    <w:p w14:paraId="33CB4D7F" w14:textId="77777777" w:rsidR="00B8284F" w:rsidRPr="008A0968" w:rsidRDefault="00B8284F" w:rsidP="00B8284F">
      <w:pPr>
        <w:rPr>
          <w:rFonts w:ascii="Tahoma" w:hAnsi="Tahoma" w:cs="Tahoma"/>
          <w:iCs/>
          <w:sz w:val="16"/>
          <w:szCs w:val="16"/>
          <w:lang w:val="sv-SE"/>
        </w:rPr>
      </w:pPr>
      <w:r>
        <w:rPr>
          <w:rFonts w:ascii="Tahoma" w:hAnsi="Tahoma" w:cs="Tahoma"/>
          <w:sz w:val="16"/>
          <w:szCs w:val="16"/>
          <w:vertAlign w:val="superscript"/>
          <w:lang w:val="sv-SE"/>
        </w:rPr>
        <w:t xml:space="preserve">1 </w:t>
      </w:r>
      <w:r>
        <w:rPr>
          <w:rFonts w:ascii="Tahoma" w:hAnsi="Tahoma" w:cs="Tahoma"/>
          <w:sz w:val="16"/>
          <w:szCs w:val="16"/>
          <w:lang w:val="sv-SE"/>
        </w:rPr>
        <w:t xml:space="preserve">Utan knapptryckningar gäller endast GPSMAP-plotters. </w:t>
      </w:r>
    </w:p>
    <w:p w14:paraId="1968C1A7" w14:textId="77777777" w:rsidR="00B8284F" w:rsidRPr="00731969" w:rsidRDefault="00B8284F" w:rsidP="00B8284F">
      <w:pPr>
        <w:rPr>
          <w:rFonts w:ascii="Tahoma" w:hAnsi="Tahoma" w:cs="Tahoma"/>
          <w:iCs/>
          <w:sz w:val="16"/>
          <w:szCs w:val="16"/>
          <w:lang w:val="sv-SE"/>
        </w:rPr>
      </w:pPr>
      <w:r>
        <w:rPr>
          <w:rFonts w:ascii="Tahoma" w:hAnsi="Tahoma" w:cs="Tahoma"/>
          <w:sz w:val="16"/>
          <w:szCs w:val="16"/>
          <w:vertAlign w:val="superscript"/>
          <w:lang w:val="sv-SE"/>
        </w:rPr>
        <w:t xml:space="preserve">2 </w:t>
      </w:r>
      <w:r>
        <w:rPr>
          <w:rFonts w:ascii="Tahoma" w:hAnsi="Tahoma" w:cs="Tahoma"/>
          <w:sz w:val="16"/>
          <w:szCs w:val="16"/>
          <w:lang w:val="sv-SE"/>
        </w:rPr>
        <w:t xml:space="preserve">Baseras på bruttoförsäljning 2016.  </w:t>
      </w:r>
    </w:p>
    <w:p w14:paraId="42403202" w14:textId="77777777" w:rsidR="00B8284F" w:rsidRDefault="00B8284F">
      <w:pPr>
        <w:pStyle w:val="Brdtext"/>
        <w:rPr>
          <w:rFonts w:ascii="Tahoma" w:eastAsia="Tahoma" w:hAnsi="Tahoma" w:cs="Tahoma"/>
          <w:sz w:val="20"/>
          <w:szCs w:val="20"/>
          <w:u w:color="000000"/>
        </w:rPr>
      </w:pPr>
    </w:p>
    <w:p w14:paraId="6DCD159A" w14:textId="77777777" w:rsidR="006B353B" w:rsidRDefault="006B353B">
      <w:pPr>
        <w:pStyle w:val="Brdtext"/>
        <w:rPr>
          <w:rFonts w:ascii="Tahoma" w:eastAsia="Tahoma" w:hAnsi="Tahoma" w:cs="Tahoma"/>
          <w:sz w:val="20"/>
          <w:szCs w:val="20"/>
          <w:u w:color="000000"/>
        </w:rPr>
      </w:pPr>
    </w:p>
    <w:p w14:paraId="17FD6EF9" w14:textId="438C7A91" w:rsidR="006B353B" w:rsidRDefault="006B353B">
      <w:pPr>
        <w:pStyle w:val="Brdtext"/>
        <w:tabs>
          <w:tab w:val="left" w:pos="7938"/>
          <w:tab w:val="left" w:pos="8789"/>
        </w:tabs>
      </w:pPr>
      <w:bookmarkStart w:id="0" w:name="_GoBack"/>
      <w:bookmarkEnd w:id="0"/>
    </w:p>
    <w:sectPr w:rsidR="006B353B">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60CEC" w14:textId="77777777" w:rsidR="00385AFE" w:rsidRDefault="00385AFE">
      <w:r>
        <w:separator/>
      </w:r>
    </w:p>
  </w:endnote>
  <w:endnote w:type="continuationSeparator" w:id="0">
    <w:p w14:paraId="4E85050B" w14:textId="77777777" w:rsidR="00385AFE" w:rsidRDefault="0038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6234D" w14:textId="77777777" w:rsidR="006B353B" w:rsidRDefault="006B35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7FF64" w14:textId="77777777" w:rsidR="00385AFE" w:rsidRDefault="00385AFE">
      <w:r>
        <w:separator/>
      </w:r>
    </w:p>
  </w:footnote>
  <w:footnote w:type="continuationSeparator" w:id="0">
    <w:p w14:paraId="32F5B9CA" w14:textId="77777777" w:rsidR="00385AFE" w:rsidRDefault="00385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C34D0" w14:textId="77777777" w:rsidR="006B353B" w:rsidRDefault="0024277D">
    <w:pPr>
      <w:pStyle w:val="Sidhuvudochsidfot"/>
      <w:tabs>
        <w:tab w:val="clear" w:pos="9020"/>
        <w:tab w:val="center" w:pos="4819"/>
        <w:tab w:val="right" w:pos="9638"/>
      </w:tabs>
    </w:pPr>
    <w:r>
      <w:tab/>
    </w:r>
    <w:r>
      <w:tab/>
    </w:r>
    <w:r>
      <w:rPr>
        <w:noProof/>
      </w:rPr>
      <w:drawing>
        <wp:inline distT="0" distB="0" distL="0" distR="0" wp14:anchorId="4E8F9B0C" wp14:editId="763BFB31">
          <wp:extent cx="1828800" cy="495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50CF5"/>
    <w:multiLevelType w:val="hybridMultilevel"/>
    <w:tmpl w:val="1B70F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53B"/>
    <w:rsid w:val="0024277D"/>
    <w:rsid w:val="00385AFE"/>
    <w:rsid w:val="005C3260"/>
    <w:rsid w:val="006B353B"/>
    <w:rsid w:val="00731969"/>
    <w:rsid w:val="00B828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5C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paragraph" w:styleId="Rubrik1">
    <w:name w:val="heading 1"/>
    <w:basedOn w:val="Normal"/>
    <w:link w:val="Rubrik1Char"/>
    <w:uiPriority w:val="9"/>
    <w:qFormat/>
    <w:rsid w:val="00B828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w:eastAsiaTheme="minorEastAsia" w:hAnsi="Times" w:cstheme="minorBidi"/>
      <w:b/>
      <w:bCs/>
      <w:kern w:val="36"/>
      <w:sz w:val="48"/>
      <w:szCs w:val="48"/>
      <w:bdr w:val="none" w:sz="0" w:space="0" w:color="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paragraph" w:styleId="Brdtext">
    <w:name w:val="Body Text"/>
    <w:rPr>
      <w:rFonts w:ascii="Helvetica" w:hAnsi="Helvetica" w:cs="Arial Unicode MS"/>
      <w:color w:val="000000"/>
      <w:sz w:val="22"/>
      <w:szCs w:val="22"/>
    </w:rPr>
  </w:style>
  <w:style w:type="character" w:customStyle="1" w:styleId="Lnk">
    <w:name w:val="Länk"/>
    <w:rPr>
      <w:u w:val="single"/>
    </w:rPr>
  </w:style>
  <w:style w:type="character" w:customStyle="1" w:styleId="Hyperlink0">
    <w:name w:val="Hyperlink.0"/>
    <w:basedOn w:val="Lnk"/>
    <w:rPr>
      <w:rFonts w:ascii="Tahoma" w:eastAsia="Tahoma" w:hAnsi="Tahoma" w:cs="Tahoma"/>
      <w:color w:val="000000"/>
      <w:sz w:val="21"/>
      <w:szCs w:val="21"/>
      <w:u w:val="none" w:color="000000"/>
      <w:lang w:val="sv-SE"/>
    </w:rPr>
  </w:style>
  <w:style w:type="paragraph" w:customStyle="1" w:styleId="Frval">
    <w:name w:val="Förval"/>
    <w:rPr>
      <w:rFonts w:ascii="Helvetica" w:eastAsia="Helvetica" w:hAnsi="Helvetica" w:cs="Helvetica"/>
      <w:color w:val="000000"/>
      <w:sz w:val="22"/>
      <w:szCs w:val="22"/>
    </w:rPr>
  </w:style>
  <w:style w:type="character" w:customStyle="1" w:styleId="Hyperlink1">
    <w:name w:val="Hyperlink.1"/>
    <w:basedOn w:val="Lnk"/>
    <w:rPr>
      <w:rFonts w:ascii="Tahoma" w:eastAsia="Tahoma" w:hAnsi="Tahoma" w:cs="Tahoma"/>
      <w:color w:val="0000FF"/>
      <w:sz w:val="20"/>
      <w:szCs w:val="20"/>
      <w:u w:val="single" w:color="0000FF"/>
      <w:lang w:val="sv-SE"/>
    </w:rPr>
  </w:style>
  <w:style w:type="character" w:customStyle="1" w:styleId="Rubrik1Char">
    <w:name w:val="Rubrik 1 Char"/>
    <w:basedOn w:val="Standardstycketeckensnitt"/>
    <w:link w:val="Rubrik1"/>
    <w:uiPriority w:val="9"/>
    <w:rsid w:val="00B8284F"/>
    <w:rPr>
      <w:rFonts w:ascii="Times" w:eastAsiaTheme="minorEastAsia" w:hAnsi="Times" w:cstheme="minorBidi"/>
      <w:b/>
      <w:bCs/>
      <w:kern w:val="36"/>
      <w:sz w:val="48"/>
      <w:szCs w:val="48"/>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tivecaptain.garm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2553</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Enstedt, Ida</dc:creator>
  <cp:lastModifiedBy>Enstedt, Ida</cp:lastModifiedBy>
  <cp:revision>2</cp:revision>
  <dcterms:created xsi:type="dcterms:W3CDTF">2017-11-01T16:29:00Z</dcterms:created>
  <dcterms:modified xsi:type="dcterms:W3CDTF">2017-11-01T16:29:00Z</dcterms:modified>
</cp:coreProperties>
</file>