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CellMar>
          <w:left w:w="0" w:type="dxa"/>
          <w:right w:w="0" w:type="dxa"/>
        </w:tblCellMar>
        <w:tblLook w:val="0000" w:firstRow="0" w:lastRow="0" w:firstColumn="0" w:lastColumn="0" w:noHBand="0" w:noVBand="0"/>
      </w:tblPr>
      <w:tblGrid>
        <w:gridCol w:w="5047"/>
        <w:gridCol w:w="4733"/>
      </w:tblGrid>
      <w:tr w:rsidR="00D106FB" w:rsidRPr="00F14162" w:rsidTr="00587698">
        <w:trPr>
          <w:cantSplit/>
          <w:trHeight w:val="1049"/>
        </w:trPr>
        <w:tc>
          <w:tcPr>
            <w:tcW w:w="5047" w:type="dxa"/>
          </w:tcPr>
          <w:p w:rsidR="00D106FB" w:rsidRPr="00F14162" w:rsidRDefault="00D106FB" w:rsidP="00D66A08"/>
        </w:tc>
        <w:tc>
          <w:tcPr>
            <w:tcW w:w="4733" w:type="dxa"/>
            <w:tcMar>
              <w:left w:w="1021" w:type="dxa"/>
              <w:right w:w="0" w:type="dxa"/>
            </w:tcMar>
          </w:tcPr>
          <w:p w:rsidR="00D106FB" w:rsidRPr="00F14162" w:rsidRDefault="00587698" w:rsidP="00843B09">
            <w:bookmarkStart w:id="0" w:name="Date"/>
            <w:r>
              <w:t>10</w:t>
            </w:r>
            <w:r w:rsidR="0034529A" w:rsidRPr="00F14162">
              <w:t>.</w:t>
            </w:r>
            <w:r w:rsidR="00802591" w:rsidRPr="00F14162">
              <w:t xml:space="preserve"> </w:t>
            </w:r>
            <w:r w:rsidR="00A84C18" w:rsidRPr="00F14162">
              <w:t>j</w:t>
            </w:r>
            <w:r w:rsidR="001C72A4">
              <w:t>uni</w:t>
            </w:r>
            <w:r w:rsidR="00A84C18" w:rsidRPr="00F14162">
              <w:t xml:space="preserve"> </w:t>
            </w:r>
            <w:bookmarkEnd w:id="0"/>
            <w:r w:rsidR="00A84C18" w:rsidRPr="00F14162">
              <w:t>2015</w:t>
            </w:r>
          </w:p>
          <w:p w:rsidR="00D106FB" w:rsidRPr="00F14162" w:rsidRDefault="00D106FB" w:rsidP="00843B09"/>
          <w:p w:rsidR="00385833" w:rsidRPr="00F14162" w:rsidRDefault="006A7F2F" w:rsidP="008D7D44">
            <w:bookmarkStart w:id="1" w:name="CaseNumber"/>
            <w:bookmarkEnd w:id="1"/>
            <w:r w:rsidRPr="00F14162">
              <w:t>Pressemeddelelse</w:t>
            </w:r>
          </w:p>
        </w:tc>
      </w:tr>
      <w:tr w:rsidR="00D106FB" w:rsidRPr="00F14162" w:rsidTr="00587698">
        <w:trPr>
          <w:cantSplit/>
          <w:trHeight w:hRule="exact" w:val="1755"/>
        </w:trPr>
        <w:tc>
          <w:tcPr>
            <w:tcW w:w="5047" w:type="dxa"/>
            <w:tcMar>
              <w:bottom w:w="2268" w:type="dxa"/>
              <w:right w:w="28" w:type="dxa"/>
            </w:tcMar>
          </w:tcPr>
          <w:p w:rsidR="00D106FB" w:rsidRPr="00F14162" w:rsidRDefault="00D106FB" w:rsidP="00C1677B">
            <w:bookmarkStart w:id="2" w:name="RecipientCompany"/>
            <w:bookmarkEnd w:id="2"/>
            <w:r w:rsidRPr="00F14162">
              <w:t xml:space="preserve"> </w:t>
            </w:r>
          </w:p>
          <w:p w:rsidR="00D106FB" w:rsidRPr="00F14162" w:rsidRDefault="00D106FB" w:rsidP="00C1677B">
            <w:bookmarkStart w:id="3" w:name="RecipientPerson"/>
            <w:bookmarkStart w:id="4" w:name="RecipientAddress"/>
            <w:bookmarkEnd w:id="3"/>
            <w:bookmarkEnd w:id="4"/>
          </w:p>
        </w:tc>
        <w:tc>
          <w:tcPr>
            <w:tcW w:w="4733" w:type="dxa"/>
            <w:tcMar>
              <w:left w:w="1021" w:type="dxa"/>
              <w:bottom w:w="2268" w:type="dxa"/>
              <w:right w:w="0" w:type="dxa"/>
            </w:tcMar>
          </w:tcPr>
          <w:p w:rsidR="00D106FB" w:rsidRPr="00F14162" w:rsidRDefault="008D7D44" w:rsidP="005131D3">
            <w:pPr>
              <w:pStyle w:val="Enhedsnavn"/>
            </w:pPr>
            <w:bookmarkStart w:id="5" w:name="Department"/>
            <w:r w:rsidRPr="00F14162">
              <w:t>Forskning og Formidling</w:t>
            </w:r>
            <w:bookmarkEnd w:id="5"/>
          </w:p>
          <w:p w:rsidR="00385833" w:rsidRPr="00F14162" w:rsidRDefault="008D7D44" w:rsidP="005131D3">
            <w:pPr>
              <w:pStyle w:val="Enhedsnavn"/>
            </w:pPr>
            <w:bookmarkStart w:id="6" w:name="Unit"/>
            <w:r w:rsidRPr="00F14162">
              <w:t>Formidling</w:t>
            </w:r>
            <w:bookmarkEnd w:id="6"/>
          </w:p>
          <w:p w:rsidR="0004407D" w:rsidRPr="00F14162" w:rsidRDefault="008D7D44" w:rsidP="00385833">
            <w:bookmarkStart w:id="7" w:name="Museum"/>
            <w:bookmarkStart w:id="8" w:name="SignerPhone"/>
            <w:bookmarkEnd w:id="7"/>
            <w:r w:rsidRPr="00F14162">
              <w:t xml:space="preserve">41 20 60 </w:t>
            </w:r>
            <w:bookmarkStart w:id="9" w:name="SignerEmail"/>
            <w:bookmarkEnd w:id="8"/>
            <w:r w:rsidR="0004407D" w:rsidRPr="00F14162">
              <w:t>16</w:t>
            </w:r>
          </w:p>
          <w:p w:rsidR="00385833" w:rsidRPr="00F14162" w:rsidRDefault="0004407D" w:rsidP="00385833">
            <w:proofErr w:type="spellStart"/>
            <w:r w:rsidRPr="00F14162">
              <w:t>Henrik</w:t>
            </w:r>
            <w:proofErr w:type="gramStart"/>
            <w:r w:rsidRPr="00F14162">
              <w:t>.Schilling</w:t>
            </w:r>
            <w:proofErr w:type="gramEnd"/>
            <w:r w:rsidR="008D7D44" w:rsidRPr="00F14162">
              <w:t>@natmus.dk</w:t>
            </w:r>
            <w:bookmarkEnd w:id="9"/>
            <w:proofErr w:type="spellEnd"/>
          </w:p>
        </w:tc>
      </w:tr>
    </w:tbl>
    <w:p w:rsidR="00802DB9" w:rsidRPr="00587698" w:rsidRDefault="00802DB9" w:rsidP="00802DB9">
      <w:pPr>
        <w:pStyle w:val="Pa0"/>
        <w:rPr>
          <w:rStyle w:val="A2"/>
          <w:rFonts w:ascii="Times New Roman" w:hAnsi="Times New Roman" w:cs="Times New Roman"/>
        </w:rPr>
      </w:pPr>
      <w:r w:rsidRPr="00587698">
        <w:rPr>
          <w:rFonts w:ascii="Times New Roman" w:hAnsi="Times New Roman" w:cs="Times New Roman"/>
        </w:rPr>
        <w:t xml:space="preserve"> </w:t>
      </w:r>
      <w:proofErr w:type="spellStart"/>
      <w:r w:rsidRPr="00587698">
        <w:rPr>
          <w:rStyle w:val="A2"/>
          <w:rFonts w:ascii="Times New Roman" w:hAnsi="Times New Roman" w:cs="Times New Roman"/>
        </w:rPr>
        <w:t>Shh</w:t>
      </w:r>
      <w:proofErr w:type="spellEnd"/>
      <w:r w:rsidRPr="00587698">
        <w:rPr>
          <w:rStyle w:val="A2"/>
          <w:rFonts w:ascii="Times New Roman" w:hAnsi="Times New Roman" w:cs="Times New Roman"/>
        </w:rPr>
        <w:t>, bonden sover og dyrene snakker</w:t>
      </w:r>
    </w:p>
    <w:p w:rsidR="00802DB9" w:rsidRPr="00587698" w:rsidRDefault="00802DB9" w:rsidP="00802DB9">
      <w:pPr>
        <w:pStyle w:val="Default"/>
      </w:pPr>
    </w:p>
    <w:p w:rsidR="00802DB9" w:rsidRPr="00587698" w:rsidRDefault="00802DB9" w:rsidP="00802DB9">
      <w:pPr>
        <w:pStyle w:val="Pa0"/>
        <w:rPr>
          <w:rFonts w:ascii="Times New Roman" w:hAnsi="Times New Roman" w:cs="Times New Roman"/>
          <w:color w:val="000000"/>
          <w:sz w:val="23"/>
          <w:szCs w:val="23"/>
        </w:rPr>
      </w:pPr>
      <w:r w:rsidRPr="00587698">
        <w:rPr>
          <w:rFonts w:ascii="Times New Roman" w:hAnsi="Times New Roman" w:cs="Times New Roman"/>
          <w:b/>
          <w:bCs/>
          <w:color w:val="000000"/>
          <w:sz w:val="23"/>
          <w:szCs w:val="23"/>
        </w:rPr>
        <w:t>S</w:t>
      </w:r>
      <w:r w:rsidR="00DE4615" w:rsidRPr="00587698">
        <w:rPr>
          <w:rFonts w:ascii="Times New Roman" w:hAnsi="Times New Roman" w:cs="Times New Roman"/>
          <w:b/>
          <w:bCs/>
          <w:color w:val="000000"/>
          <w:sz w:val="23"/>
          <w:szCs w:val="23"/>
        </w:rPr>
        <w:t>ærudstilling:</w:t>
      </w:r>
      <w:r w:rsidRPr="00587698">
        <w:rPr>
          <w:rFonts w:ascii="Times New Roman" w:hAnsi="Times New Roman" w:cs="Times New Roman"/>
          <w:b/>
          <w:bCs/>
          <w:color w:val="000000"/>
          <w:sz w:val="23"/>
          <w:szCs w:val="23"/>
        </w:rPr>
        <w:t xml:space="preserve"> På syvsoverdag den 27. juni 2015 åbner Frilandsmuseets sanselige og fantasifulde udstilling om at gå til ro på landet i 1800-tallet. Det er for hele fa</w:t>
      </w:r>
      <w:r w:rsidR="009870A5">
        <w:rPr>
          <w:rFonts w:ascii="Times New Roman" w:hAnsi="Times New Roman" w:cs="Times New Roman"/>
          <w:b/>
          <w:bCs/>
          <w:color w:val="000000"/>
          <w:sz w:val="23"/>
          <w:szCs w:val="23"/>
        </w:rPr>
        <w:t>milien, og der er gratis adgang.</w:t>
      </w:r>
    </w:p>
    <w:p w:rsidR="00802DB9" w:rsidRPr="00587698" w:rsidRDefault="00802DB9" w:rsidP="00802DB9">
      <w:pPr>
        <w:pStyle w:val="Default"/>
      </w:pPr>
    </w:p>
    <w:p w:rsidR="00802DB9" w:rsidRPr="00587698" w:rsidRDefault="00802DB9" w:rsidP="00802DB9">
      <w:pPr>
        <w:pStyle w:val="Pa0"/>
        <w:rPr>
          <w:rStyle w:val="A3"/>
          <w:rFonts w:ascii="Times New Roman" w:hAnsi="Times New Roman" w:cs="Times New Roman"/>
        </w:rPr>
      </w:pPr>
      <w:r w:rsidRPr="00587698">
        <w:rPr>
          <w:rStyle w:val="A3"/>
          <w:rFonts w:ascii="Times New Roman" w:hAnsi="Times New Roman" w:cs="Times New Roman"/>
        </w:rPr>
        <w:t xml:space="preserve">- Vores nye særudstilling viser en side af bøndernes liv, som vi aldrig har haft mulighed for at vise før, nemlig nattens liv og lyde. </w:t>
      </w:r>
    </w:p>
    <w:p w:rsidR="00802DB9" w:rsidRPr="00587698" w:rsidRDefault="00802DB9" w:rsidP="00802DB9">
      <w:pPr>
        <w:pStyle w:val="Default"/>
      </w:pPr>
    </w:p>
    <w:p w:rsidR="00802DB9" w:rsidRPr="00587698" w:rsidRDefault="00802DB9" w:rsidP="00802DB9">
      <w:pPr>
        <w:pStyle w:val="Pa0"/>
        <w:rPr>
          <w:rFonts w:ascii="Times New Roman" w:hAnsi="Times New Roman" w:cs="Times New Roman"/>
          <w:color w:val="000000"/>
          <w:sz w:val="22"/>
          <w:szCs w:val="22"/>
        </w:rPr>
      </w:pPr>
      <w:r w:rsidRPr="00587698">
        <w:rPr>
          <w:rStyle w:val="A3"/>
          <w:rFonts w:ascii="Times New Roman" w:hAnsi="Times New Roman" w:cs="Times New Roman"/>
        </w:rPr>
        <w:t xml:space="preserve">Det fortæller museumsinspektør og kurator Signe Lykke Littrup, som i Frilandsmuseets mørklagte gård fra Lundager på Fyn præsenterer bonden Rasmus, bondekonen Anne, deres 5 børn, medhjælperen Sidsel og en forbipasserende stodder, som har fået lov at overnatte. Familien er netop gået til ro. </w:t>
      </w:r>
    </w:p>
    <w:p w:rsidR="00802DB9" w:rsidRPr="00587698" w:rsidRDefault="00802DB9" w:rsidP="00802DB9">
      <w:pPr>
        <w:pStyle w:val="Pa0"/>
        <w:rPr>
          <w:rStyle w:val="A3"/>
          <w:rFonts w:ascii="Times New Roman" w:hAnsi="Times New Roman" w:cs="Times New Roman"/>
        </w:rPr>
      </w:pPr>
    </w:p>
    <w:p w:rsidR="00802DB9" w:rsidRPr="00587698" w:rsidRDefault="00802DB9" w:rsidP="00802DB9">
      <w:pPr>
        <w:pStyle w:val="Pa0"/>
        <w:rPr>
          <w:rStyle w:val="A3"/>
          <w:rFonts w:ascii="Times New Roman" w:hAnsi="Times New Roman" w:cs="Times New Roman"/>
        </w:rPr>
      </w:pPr>
      <w:r w:rsidRPr="00587698">
        <w:rPr>
          <w:rStyle w:val="A3"/>
          <w:rFonts w:ascii="Times New Roman" w:hAnsi="Times New Roman" w:cs="Times New Roman"/>
        </w:rPr>
        <w:t>Når du træder over dørtærsklen, er det derfor en god ide at være stille. I alkoven ligger forældre og børn tæt sammen for at holde varmen. Familien snorker, pludrer, prutter, hoster og klør sig for et godt ord, for dengang havde man en masse smådyr med i seng: lus, lopper, fnat, edderkopper, rotter, mus og høns – selv slanger kunne putte sig i sengehalmen!</w:t>
      </w:r>
    </w:p>
    <w:p w:rsidR="00802DB9" w:rsidRPr="00587698" w:rsidRDefault="00802DB9" w:rsidP="00802DB9">
      <w:pPr>
        <w:pStyle w:val="Default"/>
      </w:pPr>
    </w:p>
    <w:p w:rsidR="00802DB9" w:rsidRPr="00587698" w:rsidRDefault="00802DB9" w:rsidP="00802DB9">
      <w:pPr>
        <w:pStyle w:val="Pa0"/>
        <w:rPr>
          <w:rStyle w:val="A3"/>
          <w:rFonts w:ascii="Times New Roman" w:hAnsi="Times New Roman" w:cs="Times New Roman"/>
        </w:rPr>
      </w:pPr>
      <w:r w:rsidRPr="00587698">
        <w:rPr>
          <w:rStyle w:val="A3"/>
          <w:rFonts w:ascii="Times New Roman" w:hAnsi="Times New Roman" w:cs="Times New Roman"/>
        </w:rPr>
        <w:t>- Familien i alkoven er lavet som en animering på væggen over dynerne, og er tegnet af Petter Madegård, hvis herlige streg også har formgivet dyrene, som kan tale. Professionelle skuespillere lægger stemmer til mennesker og dyr, så man opnår en vidunderlig effekt, der appellerer til fantasi og sanser. Frilandsmuseet har en årelang teatertradition, så vi bruger dramatiserende og poetiske virkemidler for at illustrere bøndernes sovevaner.</w:t>
      </w:r>
    </w:p>
    <w:p w:rsidR="00802DB9" w:rsidRPr="00587698" w:rsidRDefault="00802DB9" w:rsidP="00802DB9">
      <w:pPr>
        <w:pStyle w:val="Default"/>
      </w:pPr>
    </w:p>
    <w:p w:rsidR="00802DB9" w:rsidRPr="00587698" w:rsidRDefault="00802DB9" w:rsidP="00802DB9">
      <w:pPr>
        <w:pStyle w:val="Pa0"/>
        <w:rPr>
          <w:rStyle w:val="A3"/>
          <w:rFonts w:ascii="Times New Roman" w:hAnsi="Times New Roman" w:cs="Times New Roman"/>
        </w:rPr>
      </w:pPr>
      <w:r w:rsidRPr="00587698">
        <w:rPr>
          <w:rStyle w:val="A3"/>
          <w:rFonts w:ascii="Times New Roman" w:hAnsi="Times New Roman" w:cs="Times New Roman"/>
        </w:rPr>
        <w:t>Ved du, hvorfor alkoverne var så korte i gamle dage? Mange tror, at det skyldtes, at bønderne var meget min</w:t>
      </w:r>
      <w:r w:rsidRPr="00587698">
        <w:rPr>
          <w:rStyle w:val="A3"/>
          <w:rFonts w:ascii="Times New Roman" w:hAnsi="Times New Roman" w:cs="Times New Roman"/>
        </w:rPr>
        <w:softHyphen/>
        <w:t xml:space="preserve">dre end os – de var </w:t>
      </w:r>
      <w:r w:rsidRPr="00587698">
        <w:rPr>
          <w:rStyle w:val="A3"/>
          <w:rFonts w:ascii="Times New Roman" w:hAnsi="Times New Roman" w:cs="Times New Roman"/>
          <w:i/>
          <w:iCs/>
        </w:rPr>
        <w:t xml:space="preserve">noget </w:t>
      </w:r>
      <w:r w:rsidRPr="00587698">
        <w:rPr>
          <w:rStyle w:val="A3"/>
          <w:rFonts w:ascii="Times New Roman" w:hAnsi="Times New Roman" w:cs="Times New Roman"/>
        </w:rPr>
        <w:t>mindre end os – men den egentlige årsag er en anden: de voksne sad op og sov, fordi fugt, kulde og lungesygdomme gav slim i lungerne, som var besværligt at hoste op, når man lå ned. Men uanset sygdom og småkravl i sengen, så klarede familien fra Lundager sig godt, og det kunne ses på de farvede striber i sengelinnedet, for jo bredere de var, jo bedre gik det økonomisk.</w:t>
      </w:r>
    </w:p>
    <w:p w:rsidR="00802DB9" w:rsidRPr="00587698" w:rsidRDefault="00802DB9" w:rsidP="00802DB9">
      <w:pPr>
        <w:pStyle w:val="Default"/>
      </w:pPr>
    </w:p>
    <w:p w:rsidR="009F40AC" w:rsidRPr="009F40AC" w:rsidRDefault="009F40AC" w:rsidP="009F40AC">
      <w:pPr>
        <w:pStyle w:val="Default"/>
        <w:rPr>
          <w:rStyle w:val="A3"/>
          <w:rFonts w:ascii="Times New Roman" w:eastAsia="Times New Roman" w:hAnsi="Times New Roman" w:cs="Times New Roman"/>
        </w:rPr>
      </w:pPr>
      <w:r w:rsidRPr="009F40AC">
        <w:rPr>
          <w:rStyle w:val="A3"/>
          <w:rFonts w:ascii="Times New Roman" w:eastAsia="Times New Roman" w:hAnsi="Times New Roman" w:cs="Times New Roman"/>
        </w:rPr>
        <w:t>- Det, at have masser af husdyr, gav også status ... men gad vide, hvad dyrene ville sige, hvis de kunne tale? Vi giver et humoristisk bud, og lader dem komme til orde på syngende fynsk, smiler Signe Lykke Littrup, der tilføjer, at væggene faktisk også kan snakke: de fortæller blandt andet. om sengelinnedet, og hvad Rasmus gemmer på kistebunden.</w:t>
      </w:r>
    </w:p>
    <w:p w:rsidR="009F40AC" w:rsidRPr="009F40AC" w:rsidRDefault="009F40AC" w:rsidP="009F40AC">
      <w:pPr>
        <w:pStyle w:val="Default"/>
        <w:rPr>
          <w:rStyle w:val="A3"/>
          <w:rFonts w:ascii="Times New Roman" w:eastAsia="Times New Roman" w:hAnsi="Times New Roman" w:cs="Times New Roman"/>
        </w:rPr>
      </w:pPr>
    </w:p>
    <w:p w:rsidR="00DE4615" w:rsidRDefault="009F40AC" w:rsidP="009F40AC">
      <w:pPr>
        <w:pStyle w:val="Default"/>
        <w:rPr>
          <w:rStyle w:val="A3"/>
          <w:rFonts w:ascii="Times New Roman" w:eastAsia="Times New Roman" w:hAnsi="Times New Roman" w:cs="Times New Roman"/>
        </w:rPr>
      </w:pPr>
      <w:r w:rsidRPr="009F40AC">
        <w:rPr>
          <w:rStyle w:val="A3"/>
          <w:rFonts w:ascii="Times New Roman" w:eastAsia="Times New Roman" w:hAnsi="Times New Roman" w:cs="Times New Roman"/>
        </w:rPr>
        <w:t>- Der var mere til bøndernes liv end de kolde kendsgerninger; der var også de varme følelser mellem børn og voksne, nattens uhygge, stoltheden og de helbredsmæssige konsekvenser af det slidsomme liv, de levede. Det er det, vi gerne vil have frem ved at gøre på denne her måde.</w:t>
      </w:r>
    </w:p>
    <w:p w:rsidR="009F40AC" w:rsidRPr="00587698" w:rsidRDefault="009F40AC" w:rsidP="009F40AC">
      <w:pPr>
        <w:pStyle w:val="Default"/>
      </w:pPr>
      <w:bookmarkStart w:id="10" w:name="_GoBack"/>
      <w:bookmarkEnd w:id="10"/>
    </w:p>
    <w:p w:rsidR="00802DB9" w:rsidRPr="00587698" w:rsidRDefault="00802DB9" w:rsidP="00802DB9">
      <w:pPr>
        <w:pStyle w:val="Pa0"/>
        <w:rPr>
          <w:rStyle w:val="A3"/>
          <w:rFonts w:ascii="Times New Roman" w:hAnsi="Times New Roman" w:cs="Times New Roman"/>
        </w:rPr>
      </w:pPr>
      <w:r w:rsidRPr="00587698">
        <w:rPr>
          <w:rStyle w:val="A3"/>
          <w:rFonts w:ascii="Times New Roman" w:hAnsi="Times New Roman" w:cs="Times New Roman"/>
        </w:rPr>
        <w:t>Særudstillingen kører frem til 18. oktober, og giver børn og voksne rig mulighed for både at blive underholdt og få et troværdigt indtryk af livet på landet ved sengetid, hvor det var skik indimellem at give en stodder (gammel tig</w:t>
      </w:r>
      <w:r w:rsidRPr="00587698">
        <w:rPr>
          <w:rStyle w:val="A3"/>
          <w:rFonts w:ascii="Times New Roman" w:hAnsi="Times New Roman" w:cs="Times New Roman"/>
        </w:rPr>
        <w:softHyphen/>
        <w:t xml:space="preserve">ger) lov til at sove ved den lune bageovn. </w:t>
      </w:r>
    </w:p>
    <w:p w:rsidR="00802DB9" w:rsidRPr="00587698" w:rsidRDefault="00802DB9" w:rsidP="00802DB9">
      <w:pPr>
        <w:pStyle w:val="Default"/>
      </w:pPr>
    </w:p>
    <w:p w:rsidR="00802DB9" w:rsidRPr="00587698" w:rsidRDefault="00802DB9" w:rsidP="00802DB9">
      <w:pPr>
        <w:pStyle w:val="Pa0"/>
        <w:rPr>
          <w:rFonts w:ascii="Times New Roman" w:hAnsi="Times New Roman" w:cs="Times New Roman"/>
          <w:color w:val="000000"/>
          <w:sz w:val="22"/>
          <w:szCs w:val="22"/>
        </w:rPr>
      </w:pPr>
      <w:r w:rsidRPr="00587698">
        <w:rPr>
          <w:rStyle w:val="A3"/>
          <w:rFonts w:ascii="Times New Roman" w:hAnsi="Times New Roman" w:cs="Times New Roman"/>
        </w:rPr>
        <w:t xml:space="preserve">Mød familien, dyrene, Sidsel og stodderen, og husk … </w:t>
      </w:r>
      <w:proofErr w:type="spellStart"/>
      <w:r w:rsidRPr="00587698">
        <w:rPr>
          <w:rStyle w:val="A3"/>
          <w:rFonts w:ascii="Times New Roman" w:hAnsi="Times New Roman" w:cs="Times New Roman"/>
        </w:rPr>
        <w:t>shh</w:t>
      </w:r>
      <w:proofErr w:type="spellEnd"/>
      <w:r w:rsidRPr="00587698">
        <w:rPr>
          <w:rStyle w:val="A3"/>
          <w:rFonts w:ascii="Times New Roman" w:hAnsi="Times New Roman" w:cs="Times New Roman"/>
        </w:rPr>
        <w:t xml:space="preserve"> … </w:t>
      </w:r>
    </w:p>
    <w:p w:rsidR="00802DB9" w:rsidRPr="00587698" w:rsidRDefault="00802DB9" w:rsidP="00802DB9">
      <w:pPr>
        <w:pStyle w:val="Pa0"/>
        <w:rPr>
          <w:rStyle w:val="A3"/>
          <w:rFonts w:ascii="Times New Roman" w:hAnsi="Times New Roman" w:cs="Times New Roman"/>
          <w:b/>
          <w:bCs/>
        </w:rPr>
      </w:pPr>
    </w:p>
    <w:p w:rsidR="00802DB9" w:rsidRPr="00587698" w:rsidRDefault="00802DB9" w:rsidP="00802DB9">
      <w:pPr>
        <w:pStyle w:val="Pa0"/>
        <w:rPr>
          <w:rFonts w:ascii="Times New Roman" w:hAnsi="Times New Roman" w:cs="Times New Roman"/>
        </w:rPr>
      </w:pPr>
      <w:r w:rsidRPr="00587698">
        <w:rPr>
          <w:rStyle w:val="A3"/>
          <w:rFonts w:ascii="Times New Roman" w:hAnsi="Times New Roman" w:cs="Times New Roman"/>
          <w:b/>
          <w:bCs/>
        </w:rPr>
        <w:t>AKTIVITETER FOR BØRN</w:t>
      </w:r>
      <w:r w:rsidRPr="00587698">
        <w:rPr>
          <w:rStyle w:val="A3"/>
          <w:rFonts w:ascii="Times New Roman" w:hAnsi="Times New Roman" w:cs="Times New Roman"/>
        </w:rPr>
        <w:t xml:space="preserve">: Gårdens tegnede dyr kan tale, når de aktiveres, der er bøger og sange, og i høretelefoner kan man lytte til korte fortællinger, der har med natten at gøre. Børn kan også prøve at lægge sig i en seng, opredt som man gjorde i 1800-tallet med stribede under- og overdyner i olmerdug, hørlagner og store hovedpuder. </w:t>
      </w:r>
    </w:p>
    <w:p w:rsidR="00802DB9" w:rsidRPr="00587698" w:rsidRDefault="00802DB9" w:rsidP="00802DB9">
      <w:pPr>
        <w:pStyle w:val="Pa0"/>
        <w:rPr>
          <w:rFonts w:ascii="Times New Roman" w:hAnsi="Times New Roman" w:cs="Times New Roman"/>
          <w:color w:val="000000"/>
          <w:sz w:val="22"/>
          <w:szCs w:val="22"/>
        </w:rPr>
      </w:pPr>
      <w:r w:rsidRPr="00587698">
        <w:rPr>
          <w:rStyle w:val="A3"/>
          <w:rFonts w:ascii="Times New Roman" w:hAnsi="Times New Roman" w:cs="Times New Roman"/>
        </w:rPr>
        <w:t xml:space="preserve">Voksne kan lytte til uddybende interviews om udstillingens form og indhold på både dansk og engelsk. </w:t>
      </w:r>
    </w:p>
    <w:p w:rsidR="00802DB9" w:rsidRPr="00587698" w:rsidRDefault="00802DB9" w:rsidP="00802DB9">
      <w:pPr>
        <w:pStyle w:val="Pa0"/>
        <w:rPr>
          <w:rStyle w:val="A3"/>
          <w:rFonts w:ascii="Times New Roman" w:hAnsi="Times New Roman" w:cs="Times New Roman"/>
          <w:b/>
          <w:bCs/>
        </w:rPr>
      </w:pPr>
    </w:p>
    <w:p w:rsidR="00802DB9" w:rsidRPr="00587698" w:rsidRDefault="00802DB9" w:rsidP="00802DB9">
      <w:pPr>
        <w:pStyle w:val="Pa0"/>
        <w:rPr>
          <w:rStyle w:val="A3"/>
          <w:rFonts w:ascii="Times New Roman" w:hAnsi="Times New Roman" w:cs="Times New Roman"/>
        </w:rPr>
      </w:pPr>
      <w:r w:rsidRPr="00587698">
        <w:rPr>
          <w:rStyle w:val="A3"/>
          <w:rFonts w:ascii="Times New Roman" w:hAnsi="Times New Roman" w:cs="Times New Roman"/>
          <w:b/>
          <w:bCs/>
        </w:rPr>
        <w:t>FÆSTEBONDENS NATMAD</w:t>
      </w:r>
      <w:r w:rsidRPr="00587698">
        <w:rPr>
          <w:rStyle w:val="A3"/>
          <w:rFonts w:ascii="Times New Roman" w:hAnsi="Times New Roman" w:cs="Times New Roman"/>
        </w:rPr>
        <w:t xml:space="preserve">: Mellem kl. 12 – 15 fra den 4. – 12. juli kan børn og voksne smage på fæstebondens foretrukne natmad, lege en findeleg og få en gratis mini-omvisning kl. 12, 13 eller 14. </w:t>
      </w:r>
    </w:p>
    <w:p w:rsidR="00DE4615" w:rsidRPr="00587698" w:rsidRDefault="00DE4615" w:rsidP="00DE4615">
      <w:pPr>
        <w:pStyle w:val="Default"/>
      </w:pPr>
    </w:p>
    <w:p w:rsidR="00802DB9" w:rsidRPr="00587698" w:rsidRDefault="00802DB9" w:rsidP="00802DB9">
      <w:pPr>
        <w:pStyle w:val="Default"/>
        <w:spacing w:line="241" w:lineRule="atLeast"/>
        <w:rPr>
          <w:rStyle w:val="A3"/>
          <w:rFonts w:ascii="Times New Roman" w:hAnsi="Times New Roman" w:cs="Times New Roman"/>
          <w:b/>
          <w:bCs/>
          <w:color w:val="auto"/>
          <w:sz w:val="24"/>
          <w:szCs w:val="24"/>
        </w:rPr>
      </w:pPr>
      <w:r w:rsidRPr="00587698">
        <w:rPr>
          <w:rStyle w:val="A3"/>
          <w:rFonts w:ascii="Times New Roman" w:hAnsi="Times New Roman" w:cs="Times New Roman"/>
          <w:b/>
          <w:bCs/>
          <w:color w:val="auto"/>
          <w:sz w:val="24"/>
          <w:szCs w:val="24"/>
        </w:rPr>
        <w:t xml:space="preserve">27.06.15 – 18.10.15 </w:t>
      </w:r>
    </w:p>
    <w:p w:rsidR="00802DB9" w:rsidRPr="00587698" w:rsidRDefault="00802DB9" w:rsidP="00802DB9">
      <w:pPr>
        <w:pStyle w:val="Pa0"/>
        <w:rPr>
          <w:rFonts w:ascii="Times New Roman" w:hAnsi="Times New Roman" w:cs="Times New Roman"/>
          <w:sz w:val="22"/>
          <w:szCs w:val="22"/>
        </w:rPr>
      </w:pPr>
      <w:r w:rsidRPr="00587698">
        <w:rPr>
          <w:rStyle w:val="A3"/>
          <w:rFonts w:ascii="Times New Roman" w:hAnsi="Times New Roman" w:cs="Times New Roman"/>
        </w:rPr>
        <w:t xml:space="preserve">For </w:t>
      </w:r>
      <w:r w:rsidR="00587698">
        <w:rPr>
          <w:rStyle w:val="A3"/>
          <w:rFonts w:ascii="Times New Roman" w:hAnsi="Times New Roman" w:cs="Times New Roman"/>
        </w:rPr>
        <w:t>hele familien</w:t>
      </w:r>
    </w:p>
    <w:p w:rsidR="00802DB9" w:rsidRPr="00587698" w:rsidRDefault="00802DB9" w:rsidP="00802DB9">
      <w:pPr>
        <w:pStyle w:val="Pa0"/>
        <w:rPr>
          <w:rFonts w:ascii="Times New Roman" w:hAnsi="Times New Roman" w:cs="Times New Roman"/>
          <w:sz w:val="22"/>
          <w:szCs w:val="22"/>
        </w:rPr>
      </w:pPr>
      <w:r w:rsidRPr="00587698">
        <w:rPr>
          <w:rStyle w:val="A3"/>
          <w:rFonts w:ascii="Times New Roman" w:hAnsi="Times New Roman" w:cs="Times New Roman"/>
        </w:rPr>
        <w:t xml:space="preserve">Gratis adgang </w:t>
      </w:r>
    </w:p>
    <w:p w:rsidR="00802DB9" w:rsidRPr="00587698" w:rsidRDefault="00802DB9" w:rsidP="00802DB9">
      <w:pPr>
        <w:pStyle w:val="Pa0"/>
        <w:rPr>
          <w:rFonts w:ascii="Times New Roman" w:hAnsi="Times New Roman" w:cs="Times New Roman"/>
          <w:sz w:val="22"/>
          <w:szCs w:val="22"/>
        </w:rPr>
      </w:pPr>
      <w:r w:rsidRPr="00587698">
        <w:rPr>
          <w:rStyle w:val="A3"/>
          <w:rFonts w:ascii="Times New Roman" w:hAnsi="Times New Roman" w:cs="Times New Roman"/>
        </w:rPr>
        <w:t xml:space="preserve">I gården fra Lundager (nr. 71) </w:t>
      </w:r>
    </w:p>
    <w:p w:rsidR="00802DB9" w:rsidRPr="00587698" w:rsidRDefault="00802DB9" w:rsidP="00802DB9">
      <w:pPr>
        <w:pStyle w:val="Pa0"/>
        <w:rPr>
          <w:rFonts w:ascii="Times New Roman" w:hAnsi="Times New Roman" w:cs="Times New Roman"/>
          <w:sz w:val="22"/>
          <w:szCs w:val="22"/>
        </w:rPr>
      </w:pPr>
      <w:r w:rsidRPr="00587698">
        <w:rPr>
          <w:rStyle w:val="A3"/>
          <w:rFonts w:ascii="Times New Roman" w:hAnsi="Times New Roman" w:cs="Times New Roman"/>
        </w:rPr>
        <w:t xml:space="preserve">kl. 11 – 15 </w:t>
      </w:r>
    </w:p>
    <w:p w:rsidR="00802DB9" w:rsidRPr="00587698" w:rsidRDefault="00802DB9" w:rsidP="00802DB9">
      <w:pPr>
        <w:pStyle w:val="Pa0"/>
        <w:rPr>
          <w:rStyle w:val="A3"/>
          <w:rFonts w:ascii="Times New Roman" w:hAnsi="Times New Roman" w:cs="Times New Roman"/>
          <w:b/>
          <w:bCs/>
          <w:i/>
          <w:iCs/>
          <w:color w:val="auto"/>
        </w:rPr>
      </w:pPr>
    </w:p>
    <w:p w:rsidR="00802DB9" w:rsidRPr="00587698" w:rsidRDefault="00802DB9" w:rsidP="00802DB9">
      <w:pPr>
        <w:pStyle w:val="Pa0"/>
        <w:rPr>
          <w:rFonts w:ascii="Times New Roman" w:hAnsi="Times New Roman" w:cs="Times New Roman"/>
          <w:color w:val="000000"/>
        </w:rPr>
      </w:pPr>
      <w:r w:rsidRPr="00587698">
        <w:rPr>
          <w:rStyle w:val="A3"/>
          <w:rFonts w:ascii="Times New Roman" w:hAnsi="Times New Roman" w:cs="Times New Roman"/>
          <w:b/>
          <w:bCs/>
        </w:rPr>
        <w:t xml:space="preserve">PRESSEN </w:t>
      </w:r>
      <w:r w:rsidRPr="00587698">
        <w:rPr>
          <w:rStyle w:val="A3"/>
          <w:rFonts w:ascii="Times New Roman" w:hAnsi="Times New Roman" w:cs="Times New Roman"/>
        </w:rPr>
        <w:t xml:space="preserve">har mulighed for at se udstillingen og interviewe kurator </w:t>
      </w:r>
      <w:r w:rsidRPr="00587698">
        <w:rPr>
          <w:rStyle w:val="A3"/>
          <w:rFonts w:ascii="Times New Roman" w:hAnsi="Times New Roman" w:cs="Times New Roman"/>
          <w:b/>
          <w:bCs/>
        </w:rPr>
        <w:t xml:space="preserve">før </w:t>
      </w:r>
      <w:r w:rsidRPr="00587698">
        <w:rPr>
          <w:rStyle w:val="A3"/>
          <w:rFonts w:ascii="Times New Roman" w:hAnsi="Times New Roman" w:cs="Times New Roman"/>
        </w:rPr>
        <w:t xml:space="preserve">åbningen, dvs. den 25.06 eller den 26.06.15 (sidstnævnte dato dog kun om formiddagen) </w:t>
      </w:r>
    </w:p>
    <w:p w:rsidR="00802DB9" w:rsidRPr="00587698" w:rsidRDefault="00802DB9" w:rsidP="00802DB9">
      <w:pPr>
        <w:pStyle w:val="Pa0"/>
        <w:rPr>
          <w:rFonts w:ascii="Times New Roman" w:hAnsi="Times New Roman" w:cs="Times New Roman"/>
          <w:color w:val="000000"/>
          <w:sz w:val="22"/>
          <w:szCs w:val="22"/>
        </w:rPr>
      </w:pPr>
      <w:r w:rsidRPr="00587698">
        <w:rPr>
          <w:rStyle w:val="A3"/>
          <w:rFonts w:ascii="Times New Roman" w:hAnsi="Times New Roman" w:cs="Times New Roman"/>
        </w:rPr>
        <w:t xml:space="preserve">Kontakt pressemedarbejder Trine Jul Bastrup på telefon 61 27 04 53 </w:t>
      </w:r>
    </w:p>
    <w:p w:rsidR="00802DB9" w:rsidRPr="00587698" w:rsidRDefault="00802DB9" w:rsidP="00802DB9">
      <w:pPr>
        <w:pStyle w:val="Pa0"/>
        <w:rPr>
          <w:rFonts w:ascii="Times New Roman" w:hAnsi="Times New Roman" w:cs="Times New Roman"/>
          <w:color w:val="000000"/>
          <w:sz w:val="22"/>
          <w:szCs w:val="22"/>
          <w:lang w:val="en-US"/>
        </w:rPr>
      </w:pPr>
      <w:proofErr w:type="gramStart"/>
      <w:r w:rsidRPr="00587698">
        <w:rPr>
          <w:rStyle w:val="A3"/>
          <w:rFonts w:ascii="Times New Roman" w:hAnsi="Times New Roman" w:cs="Times New Roman"/>
          <w:lang w:val="en-US"/>
        </w:rPr>
        <w:t>mail</w:t>
      </w:r>
      <w:proofErr w:type="gramEnd"/>
      <w:r w:rsidRPr="00587698">
        <w:rPr>
          <w:rStyle w:val="A3"/>
          <w:rFonts w:ascii="Times New Roman" w:hAnsi="Times New Roman" w:cs="Times New Roman"/>
          <w:lang w:val="en-US"/>
        </w:rPr>
        <w:t xml:space="preserve">: </w:t>
      </w:r>
      <w:proofErr w:type="spellStart"/>
      <w:r w:rsidRPr="00587698">
        <w:rPr>
          <w:rStyle w:val="A3"/>
          <w:rFonts w:ascii="Times New Roman" w:hAnsi="Times New Roman" w:cs="Times New Roman"/>
          <w:b/>
          <w:bCs/>
          <w:i/>
          <w:iCs/>
          <w:lang w:val="en-US"/>
        </w:rPr>
        <w:t>trine.jul.bastrup@natmus.dk</w:t>
      </w:r>
      <w:proofErr w:type="spellEnd"/>
      <w:r w:rsidRPr="00587698">
        <w:rPr>
          <w:rStyle w:val="A3"/>
          <w:rFonts w:ascii="Times New Roman" w:hAnsi="Times New Roman" w:cs="Times New Roman"/>
          <w:b/>
          <w:bCs/>
          <w:i/>
          <w:iCs/>
          <w:lang w:val="en-US"/>
        </w:rPr>
        <w:t xml:space="preserve"> </w:t>
      </w:r>
    </w:p>
    <w:p w:rsidR="00802DB9" w:rsidRPr="00587698" w:rsidRDefault="00802DB9" w:rsidP="00802DB9">
      <w:pPr>
        <w:pStyle w:val="Pa0"/>
        <w:rPr>
          <w:rStyle w:val="A3"/>
          <w:rFonts w:ascii="Times New Roman" w:hAnsi="Times New Roman" w:cs="Times New Roman"/>
          <w:lang w:val="en-US"/>
        </w:rPr>
      </w:pPr>
    </w:p>
    <w:p w:rsidR="00802DB9" w:rsidRPr="00587698" w:rsidRDefault="00802DB9" w:rsidP="00587698">
      <w:pPr>
        <w:pStyle w:val="Pa0"/>
        <w:rPr>
          <w:rFonts w:ascii="Times New Roman" w:hAnsi="Times New Roman" w:cs="Times New Roman"/>
          <w:color w:val="000000"/>
        </w:rPr>
      </w:pPr>
      <w:r w:rsidRPr="00587698">
        <w:rPr>
          <w:rStyle w:val="A3"/>
          <w:rFonts w:ascii="Times New Roman" w:hAnsi="Times New Roman" w:cs="Times New Roman"/>
        </w:rPr>
        <w:t xml:space="preserve">eller direkte til kurator: museumsinspektør Signe Lykke Littrup på telefon 41 20 64 03 mail: </w:t>
      </w:r>
      <w:proofErr w:type="spellStart"/>
      <w:r w:rsidRPr="00587698">
        <w:rPr>
          <w:rStyle w:val="A3"/>
          <w:rFonts w:ascii="Times New Roman" w:hAnsi="Times New Roman" w:cs="Times New Roman"/>
          <w:b/>
          <w:bCs/>
          <w:i/>
          <w:iCs/>
        </w:rPr>
        <w:t>signe.lykke.littrup@natmus.dk</w:t>
      </w:r>
      <w:proofErr w:type="spellEnd"/>
      <w:r w:rsidRPr="00587698">
        <w:rPr>
          <w:rStyle w:val="A3"/>
          <w:rFonts w:ascii="Times New Roman" w:hAnsi="Times New Roman" w:cs="Times New Roman"/>
          <w:b/>
          <w:bCs/>
          <w:i/>
          <w:iCs/>
        </w:rPr>
        <w:t xml:space="preserve"> </w:t>
      </w:r>
      <w:r w:rsidR="00587698">
        <w:rPr>
          <w:rStyle w:val="A3"/>
          <w:rFonts w:ascii="Times New Roman" w:hAnsi="Times New Roman" w:cs="Times New Roman"/>
        </w:rPr>
        <w:t>Efter afta</w:t>
      </w:r>
      <w:r w:rsidRPr="00587698">
        <w:rPr>
          <w:rStyle w:val="A3"/>
          <w:rFonts w:ascii="Times New Roman" w:hAnsi="Times New Roman" w:cs="Times New Roman"/>
        </w:rPr>
        <w:t xml:space="preserve">le er det tillige muligt at se udstillingen og interviewe kurator </w:t>
      </w:r>
      <w:r w:rsidRPr="00587698">
        <w:rPr>
          <w:rStyle w:val="A3"/>
          <w:rFonts w:ascii="Times New Roman" w:hAnsi="Times New Roman" w:cs="Times New Roman"/>
          <w:b/>
          <w:bCs/>
        </w:rPr>
        <w:t xml:space="preserve">efter </w:t>
      </w:r>
      <w:r w:rsidRPr="00587698">
        <w:rPr>
          <w:rStyle w:val="A3"/>
          <w:rFonts w:ascii="Times New Roman" w:hAnsi="Times New Roman" w:cs="Times New Roman"/>
        </w:rPr>
        <w:t>åbningen.</w:t>
      </w:r>
    </w:p>
    <w:p w:rsidR="00802DB9" w:rsidRPr="00587698" w:rsidRDefault="00802DB9" w:rsidP="00802DB9">
      <w:pPr>
        <w:pStyle w:val="Pa0"/>
        <w:rPr>
          <w:rStyle w:val="A3"/>
          <w:rFonts w:ascii="Times New Roman" w:hAnsi="Times New Roman" w:cs="Times New Roman"/>
          <w:b/>
          <w:bCs/>
          <w:i/>
          <w:iCs/>
          <w:color w:val="auto"/>
        </w:rPr>
      </w:pPr>
    </w:p>
    <w:p w:rsidR="00802DB9" w:rsidRPr="00587698" w:rsidRDefault="00802DB9" w:rsidP="00802DB9">
      <w:pPr>
        <w:pStyle w:val="Pa0"/>
        <w:rPr>
          <w:rFonts w:ascii="Times New Roman" w:hAnsi="Times New Roman" w:cs="Times New Roman"/>
        </w:rPr>
      </w:pPr>
      <w:r w:rsidRPr="00587698">
        <w:rPr>
          <w:rStyle w:val="A3"/>
          <w:rFonts w:ascii="Times New Roman" w:hAnsi="Times New Roman" w:cs="Times New Roman"/>
          <w:b/>
          <w:bCs/>
          <w:i/>
          <w:iCs/>
        </w:rPr>
        <w:t>http://</w:t>
      </w:r>
      <w:proofErr w:type="spellStart"/>
      <w:r w:rsidRPr="00587698">
        <w:rPr>
          <w:rStyle w:val="A3"/>
          <w:rFonts w:ascii="Times New Roman" w:hAnsi="Times New Roman" w:cs="Times New Roman"/>
          <w:b/>
          <w:bCs/>
          <w:i/>
          <w:iCs/>
        </w:rPr>
        <w:t>natmus.dk</w:t>
      </w:r>
      <w:proofErr w:type="spellEnd"/>
      <w:r w:rsidRPr="00587698">
        <w:rPr>
          <w:rStyle w:val="A3"/>
          <w:rFonts w:ascii="Times New Roman" w:hAnsi="Times New Roman" w:cs="Times New Roman"/>
          <w:b/>
          <w:bCs/>
          <w:i/>
          <w:iCs/>
        </w:rPr>
        <w:t xml:space="preserve">/museerne/frilandsmuseet/ </w:t>
      </w:r>
    </w:p>
    <w:p w:rsidR="00802DB9" w:rsidRPr="00587698" w:rsidRDefault="00802DB9" w:rsidP="00802DB9">
      <w:pPr>
        <w:pStyle w:val="Pa0"/>
        <w:rPr>
          <w:rStyle w:val="A4"/>
          <w:rFonts w:ascii="Times New Roman" w:hAnsi="Times New Roman" w:cs="Times New Roman"/>
          <w:color w:val="auto"/>
        </w:rPr>
      </w:pPr>
    </w:p>
    <w:p w:rsidR="00802DB9" w:rsidRPr="00587698" w:rsidRDefault="00802DB9" w:rsidP="00802DB9">
      <w:pPr>
        <w:pStyle w:val="Pa0"/>
        <w:rPr>
          <w:rFonts w:ascii="Times New Roman" w:hAnsi="Times New Roman" w:cs="Times New Roman"/>
        </w:rPr>
      </w:pPr>
      <w:r w:rsidRPr="00587698">
        <w:rPr>
          <w:rStyle w:val="A4"/>
          <w:rFonts w:ascii="Times New Roman" w:hAnsi="Times New Roman" w:cs="Times New Roman"/>
        </w:rPr>
        <w:lastRenderedPageBreak/>
        <w:t xml:space="preserve">NB: For supplerende viden om bøndernes sovevaner i perioden 1600-1850, </w:t>
      </w:r>
    </w:p>
    <w:p w:rsidR="00802DB9" w:rsidRPr="00587698" w:rsidRDefault="00802DB9" w:rsidP="00802DB9">
      <w:pPr>
        <w:pStyle w:val="Pa0"/>
        <w:rPr>
          <w:rFonts w:ascii="Times New Roman" w:hAnsi="Times New Roman" w:cs="Times New Roman"/>
          <w:sz w:val="20"/>
          <w:szCs w:val="20"/>
        </w:rPr>
      </w:pPr>
      <w:r w:rsidRPr="00587698">
        <w:rPr>
          <w:rStyle w:val="A4"/>
          <w:rFonts w:ascii="Times New Roman" w:hAnsi="Times New Roman" w:cs="Times New Roman"/>
        </w:rPr>
        <w:t xml:space="preserve">anbefales bogen ’I Søvnens Favn’ fra 2009, skrevet af seniorforsker, Ph.d. &amp; </w:t>
      </w:r>
      <w:proofErr w:type="spellStart"/>
      <w:r w:rsidRPr="00587698">
        <w:rPr>
          <w:rStyle w:val="A4"/>
          <w:rFonts w:ascii="Times New Roman" w:hAnsi="Times New Roman" w:cs="Times New Roman"/>
        </w:rPr>
        <w:t>dr.phil</w:t>
      </w:r>
      <w:proofErr w:type="spellEnd"/>
      <w:r w:rsidRPr="00587698">
        <w:rPr>
          <w:rStyle w:val="A4"/>
          <w:rFonts w:ascii="Times New Roman" w:hAnsi="Times New Roman" w:cs="Times New Roman"/>
        </w:rPr>
        <w:t xml:space="preserve"> i etnologi Mikkel Venborg Pedersen. </w:t>
      </w:r>
    </w:p>
    <w:p w:rsidR="00802DB9" w:rsidRPr="00587698" w:rsidRDefault="00802DB9" w:rsidP="00802DB9">
      <w:pPr>
        <w:pStyle w:val="Pa0"/>
        <w:rPr>
          <w:rStyle w:val="A0"/>
          <w:rFonts w:ascii="Times New Roman" w:hAnsi="Times New Roman" w:cs="Times New Roman"/>
          <w:color w:val="auto"/>
        </w:rPr>
      </w:pPr>
    </w:p>
    <w:p w:rsidR="00802DB9" w:rsidRPr="00587698" w:rsidRDefault="00802DB9" w:rsidP="00802DB9">
      <w:pPr>
        <w:pStyle w:val="Pa1"/>
        <w:rPr>
          <w:rFonts w:ascii="Times New Roman" w:hAnsi="Times New Roman" w:cs="Times New Roman"/>
          <w:sz w:val="22"/>
          <w:szCs w:val="22"/>
        </w:rPr>
      </w:pPr>
      <w:r w:rsidRPr="00587698">
        <w:rPr>
          <w:rStyle w:val="A3"/>
          <w:rFonts w:ascii="Times New Roman" w:hAnsi="Times New Roman" w:cs="Times New Roman"/>
          <w:b/>
          <w:bCs/>
        </w:rPr>
        <w:t>Kurator</w:t>
      </w:r>
      <w:r w:rsidRPr="00587698">
        <w:rPr>
          <w:rStyle w:val="A3"/>
          <w:rFonts w:ascii="Times New Roman" w:hAnsi="Times New Roman" w:cs="Times New Roman"/>
        </w:rPr>
        <w:t xml:space="preserve">: Museumsinspektør Signe Lykke Littrup </w:t>
      </w:r>
    </w:p>
    <w:p w:rsidR="00802DB9" w:rsidRPr="00587698" w:rsidRDefault="00802DB9" w:rsidP="00802DB9">
      <w:pPr>
        <w:pStyle w:val="Pa1"/>
        <w:rPr>
          <w:rFonts w:ascii="Times New Roman" w:hAnsi="Times New Roman" w:cs="Times New Roman"/>
          <w:sz w:val="22"/>
          <w:szCs w:val="22"/>
        </w:rPr>
      </w:pPr>
      <w:r w:rsidRPr="00587698">
        <w:rPr>
          <w:rStyle w:val="A3"/>
          <w:rFonts w:ascii="Times New Roman" w:hAnsi="Times New Roman" w:cs="Times New Roman"/>
          <w:b/>
          <w:bCs/>
        </w:rPr>
        <w:t>Tegninger og animation</w:t>
      </w:r>
      <w:r w:rsidRPr="00587698">
        <w:rPr>
          <w:rStyle w:val="A3"/>
          <w:rFonts w:ascii="Times New Roman" w:hAnsi="Times New Roman" w:cs="Times New Roman"/>
        </w:rPr>
        <w:t xml:space="preserve">: Petter Madegård </w:t>
      </w:r>
    </w:p>
    <w:p w:rsidR="00802DB9" w:rsidRPr="00587698" w:rsidRDefault="00802DB9" w:rsidP="00802DB9">
      <w:pPr>
        <w:pStyle w:val="Pa1"/>
        <w:rPr>
          <w:rFonts w:ascii="Times New Roman" w:hAnsi="Times New Roman" w:cs="Times New Roman"/>
          <w:sz w:val="22"/>
          <w:szCs w:val="22"/>
        </w:rPr>
      </w:pPr>
      <w:r w:rsidRPr="00587698">
        <w:rPr>
          <w:rStyle w:val="A3"/>
          <w:rFonts w:ascii="Times New Roman" w:hAnsi="Times New Roman" w:cs="Times New Roman"/>
          <w:b/>
          <w:bCs/>
        </w:rPr>
        <w:t>Dramaturg</w:t>
      </w:r>
      <w:r w:rsidRPr="00587698">
        <w:rPr>
          <w:rStyle w:val="A3"/>
          <w:rFonts w:ascii="Times New Roman" w:hAnsi="Times New Roman" w:cs="Times New Roman"/>
        </w:rPr>
        <w:t xml:space="preserve">: Anna Lawaetz </w:t>
      </w:r>
    </w:p>
    <w:p w:rsidR="00802DB9" w:rsidRPr="00587698" w:rsidRDefault="00802DB9" w:rsidP="00802DB9">
      <w:pPr>
        <w:pStyle w:val="Pa1"/>
        <w:rPr>
          <w:rFonts w:ascii="Times New Roman" w:hAnsi="Times New Roman" w:cs="Times New Roman"/>
          <w:sz w:val="22"/>
          <w:szCs w:val="22"/>
        </w:rPr>
      </w:pPr>
      <w:r w:rsidRPr="00587698">
        <w:rPr>
          <w:rStyle w:val="A3"/>
          <w:rFonts w:ascii="Times New Roman" w:hAnsi="Times New Roman" w:cs="Times New Roman"/>
          <w:b/>
          <w:bCs/>
        </w:rPr>
        <w:t>lyddesign</w:t>
      </w:r>
      <w:r w:rsidRPr="00587698">
        <w:rPr>
          <w:rStyle w:val="A3"/>
          <w:rFonts w:ascii="Times New Roman" w:hAnsi="Times New Roman" w:cs="Times New Roman"/>
        </w:rPr>
        <w:t xml:space="preserve">: Inuk Thomsen </w:t>
      </w:r>
    </w:p>
    <w:p w:rsidR="00802DB9" w:rsidRPr="00587698" w:rsidRDefault="00802DB9" w:rsidP="00802DB9">
      <w:pPr>
        <w:pStyle w:val="Pa1"/>
        <w:rPr>
          <w:rFonts w:ascii="Times New Roman" w:hAnsi="Times New Roman" w:cs="Times New Roman"/>
          <w:sz w:val="22"/>
          <w:szCs w:val="22"/>
        </w:rPr>
      </w:pPr>
      <w:r w:rsidRPr="00587698">
        <w:rPr>
          <w:rStyle w:val="A3"/>
          <w:rFonts w:ascii="Times New Roman" w:hAnsi="Times New Roman" w:cs="Times New Roman"/>
          <w:b/>
          <w:bCs/>
        </w:rPr>
        <w:t>Lysdesign</w:t>
      </w:r>
      <w:r w:rsidRPr="00587698">
        <w:rPr>
          <w:rStyle w:val="A3"/>
          <w:rFonts w:ascii="Times New Roman" w:hAnsi="Times New Roman" w:cs="Times New Roman"/>
        </w:rPr>
        <w:t xml:space="preserve">: Jeppe Lawaetz </w:t>
      </w:r>
    </w:p>
    <w:p w:rsidR="00802DB9" w:rsidRPr="00587698" w:rsidRDefault="00802DB9" w:rsidP="00802DB9">
      <w:pPr>
        <w:rPr>
          <w:sz w:val="22"/>
          <w:szCs w:val="22"/>
        </w:rPr>
      </w:pPr>
      <w:r w:rsidRPr="00587698">
        <w:rPr>
          <w:rStyle w:val="A3"/>
          <w:rFonts w:ascii="Times New Roman" w:hAnsi="Times New Roman" w:cs="Times New Roman"/>
          <w:b/>
          <w:bCs/>
        </w:rPr>
        <w:t>Dramatisering</w:t>
      </w:r>
      <w:r w:rsidRPr="00587698">
        <w:rPr>
          <w:rStyle w:val="A3"/>
          <w:rFonts w:ascii="Times New Roman" w:hAnsi="Times New Roman" w:cs="Times New Roman"/>
        </w:rPr>
        <w:t>: Frilandsmuseets Teater</w:t>
      </w:r>
    </w:p>
    <w:p w:rsidR="00802591" w:rsidRPr="00587698" w:rsidRDefault="00802591" w:rsidP="00802DB9"/>
    <w:sectPr w:rsidR="00802591" w:rsidRPr="00587698" w:rsidSect="00C236F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4C" w:rsidRDefault="0094324C" w:rsidP="007C518A">
      <w:r>
        <w:separator/>
      </w:r>
    </w:p>
  </w:endnote>
  <w:endnote w:type="continuationSeparator" w:id="0">
    <w:p w:rsidR="0094324C" w:rsidRDefault="0094324C"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Myriad Pro"/>
    <w:panose1 w:val="020B0503030403020204"/>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228BA296" wp14:editId="61E9148E">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41CCD7D5" wp14:editId="6A80D56D">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88A8A3" wp14:editId="74BA6096">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4C" w:rsidRDefault="0094324C" w:rsidP="007C518A">
      <w:r>
        <w:separator/>
      </w:r>
    </w:p>
  </w:footnote>
  <w:footnote w:type="continuationSeparator" w:id="0">
    <w:p w:rsidR="0094324C" w:rsidRDefault="0094324C"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14:anchorId="2970C583" wp14:editId="6655EE28">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1C4E"/>
    <w:rsid w:val="00007240"/>
    <w:rsid w:val="00007CB7"/>
    <w:rsid w:val="00012B42"/>
    <w:rsid w:val="00013047"/>
    <w:rsid w:val="00015C21"/>
    <w:rsid w:val="00020349"/>
    <w:rsid w:val="0002513D"/>
    <w:rsid w:val="00027484"/>
    <w:rsid w:val="0004077A"/>
    <w:rsid w:val="0004407D"/>
    <w:rsid w:val="00050252"/>
    <w:rsid w:val="0006025F"/>
    <w:rsid w:val="000615AF"/>
    <w:rsid w:val="00071B49"/>
    <w:rsid w:val="00084350"/>
    <w:rsid w:val="00084D3F"/>
    <w:rsid w:val="00086417"/>
    <w:rsid w:val="00091C4A"/>
    <w:rsid w:val="00092571"/>
    <w:rsid w:val="00092AAC"/>
    <w:rsid w:val="00095F7E"/>
    <w:rsid w:val="000B0EA2"/>
    <w:rsid w:val="000B47EC"/>
    <w:rsid w:val="000C3139"/>
    <w:rsid w:val="000C3768"/>
    <w:rsid w:val="000D2803"/>
    <w:rsid w:val="000D6E76"/>
    <w:rsid w:val="000E12F0"/>
    <w:rsid w:val="000E1BAA"/>
    <w:rsid w:val="000E479B"/>
    <w:rsid w:val="000E7E01"/>
    <w:rsid w:val="000F2277"/>
    <w:rsid w:val="000F3495"/>
    <w:rsid w:val="000F5BD7"/>
    <w:rsid w:val="000F70BC"/>
    <w:rsid w:val="0010116A"/>
    <w:rsid w:val="0010414A"/>
    <w:rsid w:val="00116CB3"/>
    <w:rsid w:val="001213BB"/>
    <w:rsid w:val="001225B0"/>
    <w:rsid w:val="001334A4"/>
    <w:rsid w:val="00133E89"/>
    <w:rsid w:val="0014538F"/>
    <w:rsid w:val="001514AA"/>
    <w:rsid w:val="001536B6"/>
    <w:rsid w:val="0017525B"/>
    <w:rsid w:val="001867C5"/>
    <w:rsid w:val="00193580"/>
    <w:rsid w:val="00194E9B"/>
    <w:rsid w:val="001A0CEF"/>
    <w:rsid w:val="001A4E7F"/>
    <w:rsid w:val="001B4677"/>
    <w:rsid w:val="001C72A4"/>
    <w:rsid w:val="001E2BF0"/>
    <w:rsid w:val="001E5953"/>
    <w:rsid w:val="001E64EC"/>
    <w:rsid w:val="001E7C15"/>
    <w:rsid w:val="001F1956"/>
    <w:rsid w:val="0021248F"/>
    <w:rsid w:val="002156A6"/>
    <w:rsid w:val="0022125A"/>
    <w:rsid w:val="00232BB8"/>
    <w:rsid w:val="00233475"/>
    <w:rsid w:val="00240EFE"/>
    <w:rsid w:val="0024237C"/>
    <w:rsid w:val="0024458A"/>
    <w:rsid w:val="00251323"/>
    <w:rsid w:val="00251E62"/>
    <w:rsid w:val="00254AED"/>
    <w:rsid w:val="0025502B"/>
    <w:rsid w:val="002604AB"/>
    <w:rsid w:val="002667BC"/>
    <w:rsid w:val="00266E42"/>
    <w:rsid w:val="00272E45"/>
    <w:rsid w:val="00282CD6"/>
    <w:rsid w:val="002948FB"/>
    <w:rsid w:val="002954BA"/>
    <w:rsid w:val="002A6366"/>
    <w:rsid w:val="002C182F"/>
    <w:rsid w:val="002E3B4F"/>
    <w:rsid w:val="0030079A"/>
    <w:rsid w:val="00317B67"/>
    <w:rsid w:val="00330326"/>
    <w:rsid w:val="0034529A"/>
    <w:rsid w:val="00346B11"/>
    <w:rsid w:val="00357DF4"/>
    <w:rsid w:val="00360A8C"/>
    <w:rsid w:val="00384005"/>
    <w:rsid w:val="00385833"/>
    <w:rsid w:val="00386E16"/>
    <w:rsid w:val="00387422"/>
    <w:rsid w:val="003B2912"/>
    <w:rsid w:val="003B3952"/>
    <w:rsid w:val="003B59BF"/>
    <w:rsid w:val="003C099A"/>
    <w:rsid w:val="003C2DDE"/>
    <w:rsid w:val="003C6278"/>
    <w:rsid w:val="003C654C"/>
    <w:rsid w:val="003D2555"/>
    <w:rsid w:val="003D7500"/>
    <w:rsid w:val="003E1DE9"/>
    <w:rsid w:val="003E513E"/>
    <w:rsid w:val="003F08ED"/>
    <w:rsid w:val="003F0934"/>
    <w:rsid w:val="003F236D"/>
    <w:rsid w:val="003F3C78"/>
    <w:rsid w:val="003F3D16"/>
    <w:rsid w:val="003F53B6"/>
    <w:rsid w:val="003F6934"/>
    <w:rsid w:val="0041130C"/>
    <w:rsid w:val="00414C1E"/>
    <w:rsid w:val="00417F5E"/>
    <w:rsid w:val="00442137"/>
    <w:rsid w:val="00451B80"/>
    <w:rsid w:val="00452E6E"/>
    <w:rsid w:val="004647EA"/>
    <w:rsid w:val="004702C5"/>
    <w:rsid w:val="004774A7"/>
    <w:rsid w:val="00492600"/>
    <w:rsid w:val="004947EE"/>
    <w:rsid w:val="00495AC1"/>
    <w:rsid w:val="0049693E"/>
    <w:rsid w:val="004A6D89"/>
    <w:rsid w:val="004B202F"/>
    <w:rsid w:val="004B3558"/>
    <w:rsid w:val="004B61EC"/>
    <w:rsid w:val="004C064A"/>
    <w:rsid w:val="004C1515"/>
    <w:rsid w:val="004C45D3"/>
    <w:rsid w:val="004C4D9C"/>
    <w:rsid w:val="004C6210"/>
    <w:rsid w:val="004D31CA"/>
    <w:rsid w:val="004E22F4"/>
    <w:rsid w:val="00503471"/>
    <w:rsid w:val="00504481"/>
    <w:rsid w:val="00504AAD"/>
    <w:rsid w:val="00507BCA"/>
    <w:rsid w:val="00510C40"/>
    <w:rsid w:val="005131D3"/>
    <w:rsid w:val="00523619"/>
    <w:rsid w:val="005327AF"/>
    <w:rsid w:val="00532BEF"/>
    <w:rsid w:val="005346F1"/>
    <w:rsid w:val="0053756F"/>
    <w:rsid w:val="005431DD"/>
    <w:rsid w:val="00555B7A"/>
    <w:rsid w:val="0056529F"/>
    <w:rsid w:val="005834CD"/>
    <w:rsid w:val="00587698"/>
    <w:rsid w:val="00592046"/>
    <w:rsid w:val="005A281C"/>
    <w:rsid w:val="005A403E"/>
    <w:rsid w:val="005A4622"/>
    <w:rsid w:val="005C3F42"/>
    <w:rsid w:val="005C4551"/>
    <w:rsid w:val="005D14DA"/>
    <w:rsid w:val="005D2AD2"/>
    <w:rsid w:val="005D76BB"/>
    <w:rsid w:val="005E125D"/>
    <w:rsid w:val="005E3251"/>
    <w:rsid w:val="005E3DEF"/>
    <w:rsid w:val="005F0EC5"/>
    <w:rsid w:val="005F0FBE"/>
    <w:rsid w:val="00602881"/>
    <w:rsid w:val="00605BFD"/>
    <w:rsid w:val="006060EC"/>
    <w:rsid w:val="006111EE"/>
    <w:rsid w:val="00617DD8"/>
    <w:rsid w:val="00624100"/>
    <w:rsid w:val="00625322"/>
    <w:rsid w:val="00632454"/>
    <w:rsid w:val="00641978"/>
    <w:rsid w:val="00647088"/>
    <w:rsid w:val="00654697"/>
    <w:rsid w:val="006552B0"/>
    <w:rsid w:val="00656AF9"/>
    <w:rsid w:val="00660F96"/>
    <w:rsid w:val="006662A8"/>
    <w:rsid w:val="00670302"/>
    <w:rsid w:val="006730D7"/>
    <w:rsid w:val="006778CD"/>
    <w:rsid w:val="00680D55"/>
    <w:rsid w:val="00694F25"/>
    <w:rsid w:val="006A154C"/>
    <w:rsid w:val="006A7F2F"/>
    <w:rsid w:val="006B578F"/>
    <w:rsid w:val="006B7A03"/>
    <w:rsid w:val="006C04E8"/>
    <w:rsid w:val="006C70AE"/>
    <w:rsid w:val="006C7D41"/>
    <w:rsid w:val="006D5CC2"/>
    <w:rsid w:val="006D7F72"/>
    <w:rsid w:val="006E3A8F"/>
    <w:rsid w:val="006F3FD2"/>
    <w:rsid w:val="007024B9"/>
    <w:rsid w:val="00705F7D"/>
    <w:rsid w:val="007060E1"/>
    <w:rsid w:val="007157EC"/>
    <w:rsid w:val="00723AAE"/>
    <w:rsid w:val="00725153"/>
    <w:rsid w:val="007251DC"/>
    <w:rsid w:val="00733D2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F7F"/>
    <w:rsid w:val="00797D55"/>
    <w:rsid w:val="007B028C"/>
    <w:rsid w:val="007B0D14"/>
    <w:rsid w:val="007C0FF1"/>
    <w:rsid w:val="007C518A"/>
    <w:rsid w:val="007C5A1D"/>
    <w:rsid w:val="007C7D83"/>
    <w:rsid w:val="007D33CE"/>
    <w:rsid w:val="007E02DC"/>
    <w:rsid w:val="007E1046"/>
    <w:rsid w:val="007E11F5"/>
    <w:rsid w:val="007E1A2C"/>
    <w:rsid w:val="007E60B4"/>
    <w:rsid w:val="00802591"/>
    <w:rsid w:val="00802DB9"/>
    <w:rsid w:val="008060CA"/>
    <w:rsid w:val="00807271"/>
    <w:rsid w:val="00813011"/>
    <w:rsid w:val="00821124"/>
    <w:rsid w:val="00823E13"/>
    <w:rsid w:val="008325B9"/>
    <w:rsid w:val="00842CAB"/>
    <w:rsid w:val="008435F4"/>
    <w:rsid w:val="00843B09"/>
    <w:rsid w:val="00852E6A"/>
    <w:rsid w:val="00862DA8"/>
    <w:rsid w:val="00864CF5"/>
    <w:rsid w:val="008665D8"/>
    <w:rsid w:val="00876996"/>
    <w:rsid w:val="00876DF2"/>
    <w:rsid w:val="00877A8C"/>
    <w:rsid w:val="008839F1"/>
    <w:rsid w:val="008845BF"/>
    <w:rsid w:val="00891363"/>
    <w:rsid w:val="0089277A"/>
    <w:rsid w:val="0089718A"/>
    <w:rsid w:val="008976A6"/>
    <w:rsid w:val="008A5641"/>
    <w:rsid w:val="008B2754"/>
    <w:rsid w:val="008C16D4"/>
    <w:rsid w:val="008C20D6"/>
    <w:rsid w:val="008C311D"/>
    <w:rsid w:val="008C698A"/>
    <w:rsid w:val="008D7D44"/>
    <w:rsid w:val="008E22BC"/>
    <w:rsid w:val="008E2CF1"/>
    <w:rsid w:val="008E628E"/>
    <w:rsid w:val="008E7CA7"/>
    <w:rsid w:val="008E7DE4"/>
    <w:rsid w:val="008F35CB"/>
    <w:rsid w:val="008F4F92"/>
    <w:rsid w:val="008F6619"/>
    <w:rsid w:val="008F7913"/>
    <w:rsid w:val="00907B38"/>
    <w:rsid w:val="009111E8"/>
    <w:rsid w:val="0091173C"/>
    <w:rsid w:val="009118B5"/>
    <w:rsid w:val="00915EDB"/>
    <w:rsid w:val="009170E7"/>
    <w:rsid w:val="009224C1"/>
    <w:rsid w:val="009277AA"/>
    <w:rsid w:val="00936F1C"/>
    <w:rsid w:val="00941E0A"/>
    <w:rsid w:val="0094324C"/>
    <w:rsid w:val="00951EFD"/>
    <w:rsid w:val="0095371A"/>
    <w:rsid w:val="00957879"/>
    <w:rsid w:val="00957B44"/>
    <w:rsid w:val="00970A90"/>
    <w:rsid w:val="00972C2D"/>
    <w:rsid w:val="00973BA2"/>
    <w:rsid w:val="009751A2"/>
    <w:rsid w:val="009870A5"/>
    <w:rsid w:val="00991FF4"/>
    <w:rsid w:val="0099522F"/>
    <w:rsid w:val="009A2322"/>
    <w:rsid w:val="009A552F"/>
    <w:rsid w:val="009A6B13"/>
    <w:rsid w:val="009B2BAC"/>
    <w:rsid w:val="009B7502"/>
    <w:rsid w:val="009C76C6"/>
    <w:rsid w:val="009D399B"/>
    <w:rsid w:val="009E0BA1"/>
    <w:rsid w:val="009E2787"/>
    <w:rsid w:val="009E4CA5"/>
    <w:rsid w:val="009F40AC"/>
    <w:rsid w:val="009F4D1C"/>
    <w:rsid w:val="00A206D9"/>
    <w:rsid w:val="00A22BF5"/>
    <w:rsid w:val="00A22DC8"/>
    <w:rsid w:val="00A30116"/>
    <w:rsid w:val="00A41870"/>
    <w:rsid w:val="00A4370E"/>
    <w:rsid w:val="00A53E5F"/>
    <w:rsid w:val="00A55ED7"/>
    <w:rsid w:val="00A63332"/>
    <w:rsid w:val="00A73985"/>
    <w:rsid w:val="00A748CE"/>
    <w:rsid w:val="00A84C18"/>
    <w:rsid w:val="00A84EE7"/>
    <w:rsid w:val="00AA6D0C"/>
    <w:rsid w:val="00AB39BD"/>
    <w:rsid w:val="00AB5EF2"/>
    <w:rsid w:val="00AD2B35"/>
    <w:rsid w:val="00AD71BA"/>
    <w:rsid w:val="00AE31FC"/>
    <w:rsid w:val="00AE5B9B"/>
    <w:rsid w:val="00AE5D6A"/>
    <w:rsid w:val="00AF7F51"/>
    <w:rsid w:val="00B00C27"/>
    <w:rsid w:val="00B00FBE"/>
    <w:rsid w:val="00B017DE"/>
    <w:rsid w:val="00B07BA7"/>
    <w:rsid w:val="00B22CF8"/>
    <w:rsid w:val="00B3029C"/>
    <w:rsid w:val="00B376BE"/>
    <w:rsid w:val="00B403D6"/>
    <w:rsid w:val="00B5473E"/>
    <w:rsid w:val="00B5514D"/>
    <w:rsid w:val="00B57905"/>
    <w:rsid w:val="00B57C9C"/>
    <w:rsid w:val="00B63F8E"/>
    <w:rsid w:val="00B64509"/>
    <w:rsid w:val="00B7095E"/>
    <w:rsid w:val="00B71CE9"/>
    <w:rsid w:val="00B748E0"/>
    <w:rsid w:val="00B77D7E"/>
    <w:rsid w:val="00B8552A"/>
    <w:rsid w:val="00BA325F"/>
    <w:rsid w:val="00BA56CA"/>
    <w:rsid w:val="00BA62D4"/>
    <w:rsid w:val="00BA7EC4"/>
    <w:rsid w:val="00BB09E6"/>
    <w:rsid w:val="00BB514A"/>
    <w:rsid w:val="00BC12EE"/>
    <w:rsid w:val="00BC55FC"/>
    <w:rsid w:val="00BD5CC1"/>
    <w:rsid w:val="00BE14BF"/>
    <w:rsid w:val="00BE28D9"/>
    <w:rsid w:val="00BE6779"/>
    <w:rsid w:val="00BE721D"/>
    <w:rsid w:val="00C01487"/>
    <w:rsid w:val="00C0693F"/>
    <w:rsid w:val="00C07373"/>
    <w:rsid w:val="00C12E66"/>
    <w:rsid w:val="00C130BF"/>
    <w:rsid w:val="00C2191B"/>
    <w:rsid w:val="00C236F8"/>
    <w:rsid w:val="00C313C2"/>
    <w:rsid w:val="00C324D3"/>
    <w:rsid w:val="00C3263A"/>
    <w:rsid w:val="00C32A7E"/>
    <w:rsid w:val="00C422C4"/>
    <w:rsid w:val="00C4490A"/>
    <w:rsid w:val="00C5258A"/>
    <w:rsid w:val="00C5372C"/>
    <w:rsid w:val="00C7274E"/>
    <w:rsid w:val="00C8313E"/>
    <w:rsid w:val="00C83CCF"/>
    <w:rsid w:val="00C941E7"/>
    <w:rsid w:val="00C94AC0"/>
    <w:rsid w:val="00C9607A"/>
    <w:rsid w:val="00CA5353"/>
    <w:rsid w:val="00CA6C4C"/>
    <w:rsid w:val="00CA7820"/>
    <w:rsid w:val="00CC1EA0"/>
    <w:rsid w:val="00CD03E9"/>
    <w:rsid w:val="00CE62B0"/>
    <w:rsid w:val="00CF497F"/>
    <w:rsid w:val="00D017AD"/>
    <w:rsid w:val="00D01D0F"/>
    <w:rsid w:val="00D106FB"/>
    <w:rsid w:val="00D2204E"/>
    <w:rsid w:val="00D271C3"/>
    <w:rsid w:val="00D30B4A"/>
    <w:rsid w:val="00D355F2"/>
    <w:rsid w:val="00D43747"/>
    <w:rsid w:val="00D43788"/>
    <w:rsid w:val="00D53091"/>
    <w:rsid w:val="00D56A3D"/>
    <w:rsid w:val="00D57568"/>
    <w:rsid w:val="00D61FED"/>
    <w:rsid w:val="00D664BE"/>
    <w:rsid w:val="00D66A08"/>
    <w:rsid w:val="00D7572E"/>
    <w:rsid w:val="00D77759"/>
    <w:rsid w:val="00D80945"/>
    <w:rsid w:val="00D81667"/>
    <w:rsid w:val="00D93C12"/>
    <w:rsid w:val="00DA028A"/>
    <w:rsid w:val="00DA57EB"/>
    <w:rsid w:val="00DA7506"/>
    <w:rsid w:val="00DB1429"/>
    <w:rsid w:val="00DB40C5"/>
    <w:rsid w:val="00DB414C"/>
    <w:rsid w:val="00DC01F3"/>
    <w:rsid w:val="00DC4110"/>
    <w:rsid w:val="00DC4491"/>
    <w:rsid w:val="00DC6E3E"/>
    <w:rsid w:val="00DE172C"/>
    <w:rsid w:val="00DE4615"/>
    <w:rsid w:val="00DE59A6"/>
    <w:rsid w:val="00DF4445"/>
    <w:rsid w:val="00E00828"/>
    <w:rsid w:val="00E0698D"/>
    <w:rsid w:val="00E15595"/>
    <w:rsid w:val="00E22779"/>
    <w:rsid w:val="00E23F67"/>
    <w:rsid w:val="00E25474"/>
    <w:rsid w:val="00E30D9C"/>
    <w:rsid w:val="00E3205C"/>
    <w:rsid w:val="00E33EE6"/>
    <w:rsid w:val="00E342C2"/>
    <w:rsid w:val="00E3481D"/>
    <w:rsid w:val="00E34963"/>
    <w:rsid w:val="00E354A0"/>
    <w:rsid w:val="00E655A1"/>
    <w:rsid w:val="00E77468"/>
    <w:rsid w:val="00E80DDE"/>
    <w:rsid w:val="00E844B5"/>
    <w:rsid w:val="00E950C4"/>
    <w:rsid w:val="00E96758"/>
    <w:rsid w:val="00EA36B4"/>
    <w:rsid w:val="00EE040D"/>
    <w:rsid w:val="00EE219C"/>
    <w:rsid w:val="00EE4934"/>
    <w:rsid w:val="00EE5CB7"/>
    <w:rsid w:val="00F02286"/>
    <w:rsid w:val="00F026D4"/>
    <w:rsid w:val="00F03667"/>
    <w:rsid w:val="00F04219"/>
    <w:rsid w:val="00F10459"/>
    <w:rsid w:val="00F14162"/>
    <w:rsid w:val="00F15A2D"/>
    <w:rsid w:val="00F21354"/>
    <w:rsid w:val="00F21B72"/>
    <w:rsid w:val="00F30CD0"/>
    <w:rsid w:val="00F40291"/>
    <w:rsid w:val="00F5204C"/>
    <w:rsid w:val="00F5276B"/>
    <w:rsid w:val="00F53130"/>
    <w:rsid w:val="00F60F40"/>
    <w:rsid w:val="00F614D0"/>
    <w:rsid w:val="00F72B3B"/>
    <w:rsid w:val="00F754AF"/>
    <w:rsid w:val="00F824F3"/>
    <w:rsid w:val="00F947FD"/>
    <w:rsid w:val="00FA5E99"/>
    <w:rsid w:val="00FB14AF"/>
    <w:rsid w:val="00FB7FE9"/>
    <w:rsid w:val="00FC1A7B"/>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styleId="Ingenafstand">
    <w:name w:val="No Spacing"/>
    <w:basedOn w:val="Normal"/>
    <w:uiPriority w:val="1"/>
    <w:qFormat/>
    <w:rsid w:val="00AF7F51"/>
    <w:pPr>
      <w:overflowPunct/>
      <w:autoSpaceDE/>
      <w:autoSpaceDN/>
      <w:adjustRightInd/>
      <w:spacing w:line="240" w:lineRule="auto"/>
      <w:textAlignment w:val="auto"/>
    </w:pPr>
    <w:rPr>
      <w:rFonts w:asciiTheme="minorHAnsi" w:eastAsiaTheme="minorEastAsia" w:hAnsiTheme="minorHAnsi"/>
      <w:sz w:val="24"/>
      <w:szCs w:val="32"/>
    </w:rPr>
  </w:style>
  <w:style w:type="paragraph" w:customStyle="1" w:styleId="Pa0">
    <w:name w:val="Pa0"/>
    <w:basedOn w:val="Default"/>
    <w:next w:val="Default"/>
    <w:uiPriority w:val="99"/>
    <w:rsid w:val="00802DB9"/>
    <w:pPr>
      <w:spacing w:line="241" w:lineRule="atLeast"/>
    </w:pPr>
    <w:rPr>
      <w:rFonts w:ascii="Myriad Pro" w:hAnsi="Myriad Pro" w:cstheme="minorBidi"/>
      <w:color w:val="auto"/>
    </w:rPr>
  </w:style>
  <w:style w:type="paragraph" w:customStyle="1" w:styleId="Pa1">
    <w:name w:val="Pa1"/>
    <w:basedOn w:val="Default"/>
    <w:next w:val="Default"/>
    <w:uiPriority w:val="99"/>
    <w:rsid w:val="00802DB9"/>
    <w:pPr>
      <w:spacing w:line="241" w:lineRule="atLeast"/>
    </w:pPr>
    <w:rPr>
      <w:rFonts w:ascii="Myriad Pro" w:hAnsi="Myriad Pro" w:cstheme="minorBidi"/>
      <w:color w:val="auto"/>
    </w:rPr>
  </w:style>
  <w:style w:type="character" w:customStyle="1" w:styleId="A2">
    <w:name w:val="A2"/>
    <w:uiPriority w:val="99"/>
    <w:rsid w:val="00802DB9"/>
    <w:rPr>
      <w:rFonts w:ascii="Myriad Pro" w:hAnsi="Myriad Pro" w:cs="Myriad Pro" w:hint="default"/>
      <w:b/>
      <w:bCs/>
      <w:color w:val="000000"/>
      <w:sz w:val="48"/>
      <w:szCs w:val="48"/>
    </w:rPr>
  </w:style>
  <w:style w:type="character" w:customStyle="1" w:styleId="A3">
    <w:name w:val="A3"/>
    <w:uiPriority w:val="99"/>
    <w:rsid w:val="00802DB9"/>
    <w:rPr>
      <w:rFonts w:ascii="Myriad Pro" w:hAnsi="Myriad Pro" w:cs="Myriad Pro" w:hint="default"/>
      <w:color w:val="000000"/>
      <w:sz w:val="22"/>
      <w:szCs w:val="22"/>
    </w:rPr>
  </w:style>
  <w:style w:type="character" w:customStyle="1" w:styleId="A4">
    <w:name w:val="A4"/>
    <w:uiPriority w:val="99"/>
    <w:rsid w:val="00802DB9"/>
    <w:rPr>
      <w:rFonts w:ascii="Myriad Pro" w:hAnsi="Myriad Pro" w:cs="Myriad Pro" w:hint="default"/>
      <w:color w:val="000000"/>
      <w:sz w:val="20"/>
      <w:szCs w:val="20"/>
    </w:rPr>
  </w:style>
  <w:style w:type="character" w:customStyle="1" w:styleId="A0">
    <w:name w:val="A0"/>
    <w:uiPriority w:val="99"/>
    <w:rsid w:val="00802DB9"/>
    <w:rPr>
      <w:rFonts w:ascii="Myriad Pro" w:hAnsi="Myriad Pro" w:cs="Myriad Pro" w:hint="defaul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styleId="Ingenafstand">
    <w:name w:val="No Spacing"/>
    <w:basedOn w:val="Normal"/>
    <w:uiPriority w:val="1"/>
    <w:qFormat/>
    <w:rsid w:val="00AF7F51"/>
    <w:pPr>
      <w:overflowPunct/>
      <w:autoSpaceDE/>
      <w:autoSpaceDN/>
      <w:adjustRightInd/>
      <w:spacing w:line="240" w:lineRule="auto"/>
      <w:textAlignment w:val="auto"/>
    </w:pPr>
    <w:rPr>
      <w:rFonts w:asciiTheme="minorHAnsi" w:eastAsiaTheme="minorEastAsia" w:hAnsiTheme="minorHAnsi"/>
      <w:sz w:val="24"/>
      <w:szCs w:val="32"/>
    </w:rPr>
  </w:style>
  <w:style w:type="paragraph" w:customStyle="1" w:styleId="Pa0">
    <w:name w:val="Pa0"/>
    <w:basedOn w:val="Default"/>
    <w:next w:val="Default"/>
    <w:uiPriority w:val="99"/>
    <w:rsid w:val="00802DB9"/>
    <w:pPr>
      <w:spacing w:line="241" w:lineRule="atLeast"/>
    </w:pPr>
    <w:rPr>
      <w:rFonts w:ascii="Myriad Pro" w:hAnsi="Myriad Pro" w:cstheme="minorBidi"/>
      <w:color w:val="auto"/>
    </w:rPr>
  </w:style>
  <w:style w:type="paragraph" w:customStyle="1" w:styleId="Pa1">
    <w:name w:val="Pa1"/>
    <w:basedOn w:val="Default"/>
    <w:next w:val="Default"/>
    <w:uiPriority w:val="99"/>
    <w:rsid w:val="00802DB9"/>
    <w:pPr>
      <w:spacing w:line="241" w:lineRule="atLeast"/>
    </w:pPr>
    <w:rPr>
      <w:rFonts w:ascii="Myriad Pro" w:hAnsi="Myriad Pro" w:cstheme="minorBidi"/>
      <w:color w:val="auto"/>
    </w:rPr>
  </w:style>
  <w:style w:type="character" w:customStyle="1" w:styleId="A2">
    <w:name w:val="A2"/>
    <w:uiPriority w:val="99"/>
    <w:rsid w:val="00802DB9"/>
    <w:rPr>
      <w:rFonts w:ascii="Myriad Pro" w:hAnsi="Myriad Pro" w:cs="Myriad Pro" w:hint="default"/>
      <w:b/>
      <w:bCs/>
      <w:color w:val="000000"/>
      <w:sz w:val="48"/>
      <w:szCs w:val="48"/>
    </w:rPr>
  </w:style>
  <w:style w:type="character" w:customStyle="1" w:styleId="A3">
    <w:name w:val="A3"/>
    <w:uiPriority w:val="99"/>
    <w:rsid w:val="00802DB9"/>
    <w:rPr>
      <w:rFonts w:ascii="Myriad Pro" w:hAnsi="Myriad Pro" w:cs="Myriad Pro" w:hint="default"/>
      <w:color w:val="000000"/>
      <w:sz w:val="22"/>
      <w:szCs w:val="22"/>
    </w:rPr>
  </w:style>
  <w:style w:type="character" w:customStyle="1" w:styleId="A4">
    <w:name w:val="A4"/>
    <w:uiPriority w:val="99"/>
    <w:rsid w:val="00802DB9"/>
    <w:rPr>
      <w:rFonts w:ascii="Myriad Pro" w:hAnsi="Myriad Pro" w:cs="Myriad Pro" w:hint="default"/>
      <w:color w:val="000000"/>
      <w:sz w:val="20"/>
      <w:szCs w:val="20"/>
    </w:rPr>
  </w:style>
  <w:style w:type="character" w:customStyle="1" w:styleId="A0">
    <w:name w:val="A0"/>
    <w:uiPriority w:val="99"/>
    <w:rsid w:val="00802DB9"/>
    <w:rPr>
      <w:rFonts w:ascii="Myriad Pro" w:hAnsi="Myriad Pro" w:cs="Myriad Pro"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56611">
      <w:bodyDiv w:val="1"/>
      <w:marLeft w:val="0"/>
      <w:marRight w:val="0"/>
      <w:marTop w:val="0"/>
      <w:marBottom w:val="0"/>
      <w:divBdr>
        <w:top w:val="none" w:sz="0" w:space="0" w:color="auto"/>
        <w:left w:val="none" w:sz="0" w:space="0" w:color="auto"/>
        <w:bottom w:val="none" w:sz="0" w:space="0" w:color="auto"/>
        <w:right w:val="none" w:sz="0" w:space="0" w:color="auto"/>
      </w:divBdr>
    </w:div>
    <w:div w:id="983583367">
      <w:bodyDiv w:val="1"/>
      <w:marLeft w:val="0"/>
      <w:marRight w:val="0"/>
      <w:marTop w:val="0"/>
      <w:marBottom w:val="0"/>
      <w:divBdr>
        <w:top w:val="none" w:sz="0" w:space="0" w:color="auto"/>
        <w:left w:val="none" w:sz="0" w:space="0" w:color="auto"/>
        <w:bottom w:val="none" w:sz="0" w:space="0" w:color="auto"/>
        <w:right w:val="none" w:sz="0" w:space="0" w:color="auto"/>
      </w:divBdr>
    </w:div>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284964720">
      <w:bodyDiv w:val="1"/>
      <w:marLeft w:val="0"/>
      <w:marRight w:val="0"/>
      <w:marTop w:val="0"/>
      <w:marBottom w:val="0"/>
      <w:divBdr>
        <w:top w:val="none" w:sz="0" w:space="0" w:color="auto"/>
        <w:left w:val="none" w:sz="0" w:space="0" w:color="auto"/>
        <w:bottom w:val="none" w:sz="0" w:space="0" w:color="auto"/>
        <w:right w:val="none" w:sz="0" w:space="0" w:color="auto"/>
      </w:divBdr>
    </w:div>
    <w:div w:id="1322931127">
      <w:bodyDiv w:val="1"/>
      <w:marLeft w:val="0"/>
      <w:marRight w:val="0"/>
      <w:marTop w:val="0"/>
      <w:marBottom w:val="0"/>
      <w:divBdr>
        <w:top w:val="none" w:sz="0" w:space="0" w:color="auto"/>
        <w:left w:val="none" w:sz="0" w:space="0" w:color="auto"/>
        <w:bottom w:val="none" w:sz="0" w:space="0" w:color="auto"/>
        <w:right w:val="none" w:sz="0" w:space="0" w:color="auto"/>
      </w:divBdr>
    </w:div>
    <w:div w:id="1502503362">
      <w:bodyDiv w:val="1"/>
      <w:marLeft w:val="0"/>
      <w:marRight w:val="0"/>
      <w:marTop w:val="0"/>
      <w:marBottom w:val="0"/>
      <w:divBdr>
        <w:top w:val="none" w:sz="0" w:space="0" w:color="auto"/>
        <w:left w:val="none" w:sz="0" w:space="0" w:color="auto"/>
        <w:bottom w:val="none" w:sz="0" w:space="0" w:color="auto"/>
        <w:right w:val="none" w:sz="0" w:space="0" w:color="auto"/>
      </w:divBdr>
    </w:div>
    <w:div w:id="1769348253">
      <w:bodyDiv w:val="1"/>
      <w:marLeft w:val="0"/>
      <w:marRight w:val="0"/>
      <w:marTop w:val="0"/>
      <w:marBottom w:val="0"/>
      <w:divBdr>
        <w:top w:val="none" w:sz="0" w:space="0" w:color="auto"/>
        <w:left w:val="none" w:sz="0" w:space="0" w:color="auto"/>
        <w:bottom w:val="none" w:sz="0" w:space="0" w:color="auto"/>
        <w:right w:val="none" w:sz="0" w:space="0" w:color="auto"/>
      </w:divBdr>
    </w:div>
    <w:div w:id="1975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662</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6</cp:revision>
  <dcterms:created xsi:type="dcterms:W3CDTF">2015-06-09T05:49:00Z</dcterms:created>
  <dcterms:modified xsi:type="dcterms:W3CDTF">2015-06-10T09:29:00Z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