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BA" w:rsidRPr="00712A66" w:rsidRDefault="0092349D" w:rsidP="00960CBA">
      <w:pPr>
        <w:rPr>
          <w:rFonts w:asciiTheme="majorHAnsi" w:hAnsiTheme="majorHAnsi" w:cs="Calibri"/>
          <w:b/>
          <w:sz w:val="40"/>
          <w:szCs w:val="40"/>
        </w:rPr>
      </w:pPr>
      <w:bookmarkStart w:id="0" w:name="_GoBack"/>
      <w:bookmarkEnd w:id="0"/>
      <w:r w:rsidRPr="00712A66">
        <w:rPr>
          <w:rFonts w:asciiTheme="majorHAnsi" w:hAnsiTheme="majorHAnsi" w:cs="Calibri"/>
          <w:b/>
          <w:sz w:val="32"/>
          <w:szCs w:val="32"/>
          <w:u w:val="single"/>
        </w:rPr>
        <w:br/>
      </w:r>
      <w:r w:rsidR="00960CBA" w:rsidRPr="00712A66">
        <w:rPr>
          <w:rFonts w:asciiTheme="majorHAnsi" w:hAnsiTheme="majorHAnsi" w:cs="Calibri"/>
          <w:b/>
          <w:sz w:val="32"/>
          <w:szCs w:val="32"/>
          <w:u w:val="single"/>
        </w:rPr>
        <w:t>Decubal – experten på torr hud:</w:t>
      </w:r>
    </w:p>
    <w:p w:rsidR="00960CBA" w:rsidRPr="00712A66" w:rsidRDefault="000236F0" w:rsidP="00960CBA">
      <w:pPr>
        <w:rPr>
          <w:rFonts w:asciiTheme="majorHAnsi" w:hAnsiTheme="majorHAnsi" w:cs="Calibri"/>
          <w:b/>
          <w:sz w:val="48"/>
          <w:szCs w:val="48"/>
        </w:rPr>
      </w:pPr>
      <w:r w:rsidRPr="00712A66">
        <w:rPr>
          <w:rFonts w:asciiTheme="majorHAnsi" w:hAnsiTheme="majorHAnsi" w:cs="Calibri"/>
          <w:b/>
          <w:sz w:val="48"/>
          <w:szCs w:val="48"/>
        </w:rPr>
        <w:t xml:space="preserve">Vårkänslor? </w:t>
      </w:r>
      <w:r w:rsidR="00744895" w:rsidRPr="00712A66">
        <w:rPr>
          <w:rFonts w:asciiTheme="majorHAnsi" w:hAnsiTheme="majorHAnsi" w:cs="Calibri"/>
          <w:b/>
          <w:sz w:val="48"/>
          <w:szCs w:val="48"/>
        </w:rPr>
        <w:t xml:space="preserve">Glöm inte bort att </w:t>
      </w:r>
      <w:r w:rsidR="00551E43" w:rsidRPr="00712A66">
        <w:rPr>
          <w:rFonts w:asciiTheme="majorHAnsi" w:hAnsiTheme="majorHAnsi" w:cs="Calibri"/>
          <w:b/>
          <w:sz w:val="48"/>
          <w:szCs w:val="48"/>
        </w:rPr>
        <w:t xml:space="preserve">ge </w:t>
      </w:r>
      <w:r w:rsidR="00744895" w:rsidRPr="00712A66">
        <w:rPr>
          <w:rFonts w:asciiTheme="majorHAnsi" w:hAnsiTheme="majorHAnsi" w:cs="Calibri"/>
          <w:b/>
          <w:sz w:val="48"/>
          <w:szCs w:val="48"/>
        </w:rPr>
        <w:t xml:space="preserve">huden </w:t>
      </w:r>
      <w:r w:rsidR="009663BA" w:rsidRPr="00712A66">
        <w:rPr>
          <w:rFonts w:asciiTheme="majorHAnsi" w:hAnsiTheme="majorHAnsi" w:cs="Calibri"/>
          <w:b/>
          <w:sz w:val="48"/>
          <w:szCs w:val="48"/>
        </w:rPr>
        <w:br/>
      </w:r>
      <w:r w:rsidR="00744895" w:rsidRPr="00712A66">
        <w:rPr>
          <w:rFonts w:asciiTheme="majorHAnsi" w:hAnsiTheme="majorHAnsi" w:cs="Calibri"/>
          <w:b/>
          <w:sz w:val="48"/>
          <w:szCs w:val="48"/>
        </w:rPr>
        <w:t xml:space="preserve">lite extra </w:t>
      </w:r>
      <w:r w:rsidR="00620936" w:rsidRPr="00712A66">
        <w:rPr>
          <w:rFonts w:asciiTheme="majorHAnsi" w:hAnsiTheme="majorHAnsi" w:cs="Calibri"/>
          <w:b/>
          <w:sz w:val="48"/>
          <w:szCs w:val="48"/>
        </w:rPr>
        <w:t>omtanke</w:t>
      </w:r>
    </w:p>
    <w:p w:rsidR="00960CBA" w:rsidRPr="00712A66" w:rsidRDefault="00960CBA" w:rsidP="00960CBA">
      <w:pPr>
        <w:autoSpaceDE w:val="0"/>
        <w:autoSpaceDN w:val="0"/>
        <w:adjustRightInd w:val="0"/>
        <w:rPr>
          <w:rFonts w:asciiTheme="majorHAnsi" w:hAnsiTheme="majorHAnsi" w:cs="Calibri"/>
          <w:b/>
          <w:color w:val="000000"/>
          <w:sz w:val="23"/>
          <w:szCs w:val="23"/>
        </w:rPr>
      </w:pPr>
    </w:p>
    <w:p w:rsidR="00960CBA" w:rsidRPr="00712A66" w:rsidRDefault="00960CBA" w:rsidP="00960CBA">
      <w:pPr>
        <w:autoSpaceDE w:val="0"/>
        <w:autoSpaceDN w:val="0"/>
        <w:adjustRightInd w:val="0"/>
        <w:rPr>
          <w:rFonts w:asciiTheme="majorHAnsi" w:hAnsiTheme="majorHAnsi" w:cs="Calibri"/>
          <w:b/>
          <w:sz w:val="23"/>
          <w:szCs w:val="23"/>
        </w:rPr>
      </w:pPr>
      <w:r w:rsidRPr="00712A66">
        <w:rPr>
          <w:rFonts w:asciiTheme="majorHAnsi" w:hAnsiTheme="majorHAnsi" w:cs="Calibri"/>
          <w:b/>
          <w:sz w:val="23"/>
          <w:szCs w:val="23"/>
        </w:rPr>
        <w:t xml:space="preserve">Äntligen är våren på </w:t>
      </w:r>
      <w:r w:rsidR="0092349D" w:rsidRPr="00712A66">
        <w:rPr>
          <w:rFonts w:asciiTheme="majorHAnsi" w:hAnsiTheme="majorHAnsi" w:cs="Calibri"/>
          <w:b/>
          <w:sz w:val="23"/>
          <w:szCs w:val="23"/>
        </w:rPr>
        <w:t>in</w:t>
      </w:r>
      <w:r w:rsidR="0037298D" w:rsidRPr="00712A66">
        <w:rPr>
          <w:rFonts w:asciiTheme="majorHAnsi" w:hAnsiTheme="majorHAnsi" w:cs="Calibri"/>
          <w:b/>
          <w:sz w:val="23"/>
          <w:szCs w:val="23"/>
        </w:rPr>
        <w:t>gång</w:t>
      </w:r>
      <w:r w:rsidR="0092349D" w:rsidRPr="00712A66">
        <w:rPr>
          <w:rFonts w:asciiTheme="majorHAnsi" w:hAnsiTheme="majorHAnsi" w:cs="Calibri"/>
          <w:b/>
          <w:sz w:val="23"/>
          <w:szCs w:val="23"/>
        </w:rPr>
        <w:t xml:space="preserve">. </w:t>
      </w:r>
      <w:r w:rsidR="00384D37" w:rsidRPr="00712A66">
        <w:rPr>
          <w:rFonts w:asciiTheme="majorHAnsi" w:hAnsiTheme="majorHAnsi" w:cs="Calibri"/>
          <w:b/>
          <w:sz w:val="23"/>
          <w:szCs w:val="23"/>
        </w:rPr>
        <w:t>Men</w:t>
      </w:r>
      <w:r w:rsidRPr="00712A66">
        <w:rPr>
          <w:rFonts w:asciiTheme="majorHAnsi" w:hAnsiTheme="majorHAnsi" w:cs="Calibri"/>
          <w:b/>
          <w:sz w:val="23"/>
          <w:szCs w:val="23"/>
        </w:rPr>
        <w:t xml:space="preserve"> värme, vind, so</w:t>
      </w:r>
      <w:r w:rsidR="00030381" w:rsidRPr="00712A66">
        <w:rPr>
          <w:rFonts w:asciiTheme="majorHAnsi" w:hAnsiTheme="majorHAnsi" w:cs="Calibri"/>
          <w:b/>
          <w:sz w:val="23"/>
          <w:szCs w:val="23"/>
        </w:rPr>
        <w:t xml:space="preserve">l och regn kan ha en uttorkande </w:t>
      </w:r>
      <w:r w:rsidRPr="00712A66">
        <w:rPr>
          <w:rFonts w:asciiTheme="majorHAnsi" w:hAnsiTheme="majorHAnsi" w:cs="Calibri"/>
          <w:b/>
          <w:sz w:val="23"/>
          <w:szCs w:val="23"/>
        </w:rPr>
        <w:t xml:space="preserve">effekt på huden. Därför </w:t>
      </w:r>
      <w:r w:rsidR="001A44F9" w:rsidRPr="00712A66">
        <w:rPr>
          <w:rFonts w:asciiTheme="majorHAnsi" w:hAnsiTheme="majorHAnsi" w:cs="Calibri"/>
          <w:b/>
          <w:sz w:val="23"/>
          <w:szCs w:val="23"/>
        </w:rPr>
        <w:t>behöv</w:t>
      </w:r>
      <w:r w:rsidR="00233A33" w:rsidRPr="00712A66">
        <w:rPr>
          <w:rFonts w:asciiTheme="majorHAnsi" w:hAnsiTheme="majorHAnsi" w:cs="Calibri"/>
          <w:b/>
          <w:sz w:val="23"/>
          <w:szCs w:val="23"/>
        </w:rPr>
        <w:t>er man ta</w:t>
      </w:r>
      <w:r w:rsidR="00E7079B" w:rsidRPr="00712A66">
        <w:rPr>
          <w:rFonts w:asciiTheme="majorHAnsi" w:hAnsiTheme="majorHAnsi" w:cs="Calibri"/>
          <w:b/>
          <w:sz w:val="23"/>
          <w:szCs w:val="23"/>
        </w:rPr>
        <w:t xml:space="preserve"> hand om den lite extra</w:t>
      </w:r>
      <w:r w:rsidRPr="00712A66">
        <w:rPr>
          <w:rFonts w:asciiTheme="majorHAnsi" w:hAnsiTheme="majorHAnsi" w:cs="Calibri"/>
          <w:b/>
          <w:sz w:val="23"/>
          <w:szCs w:val="23"/>
        </w:rPr>
        <w:t>.  Decubal hudvårdsserie är framtagen speciellt för personer med torr och känslig hud</w:t>
      </w:r>
      <w:r w:rsidR="001B4C90">
        <w:rPr>
          <w:rFonts w:asciiTheme="majorHAnsi" w:hAnsiTheme="majorHAnsi" w:cs="Calibri"/>
          <w:b/>
          <w:sz w:val="23"/>
          <w:szCs w:val="23"/>
        </w:rPr>
        <w:t xml:space="preserve">. Den består av milda produkter </w:t>
      </w:r>
      <w:r w:rsidRPr="00712A66">
        <w:rPr>
          <w:rFonts w:asciiTheme="majorHAnsi" w:hAnsiTheme="majorHAnsi" w:cs="Calibri"/>
          <w:b/>
          <w:sz w:val="23"/>
          <w:szCs w:val="23"/>
        </w:rPr>
        <w:t>fria från färgämnen, parfym och parabener. Decubal säljs på apotek.</w:t>
      </w:r>
    </w:p>
    <w:p w:rsidR="00960CBA" w:rsidRPr="00712A66" w:rsidRDefault="00960CBA" w:rsidP="00960CBA">
      <w:pPr>
        <w:autoSpaceDE w:val="0"/>
        <w:autoSpaceDN w:val="0"/>
        <w:adjustRightInd w:val="0"/>
        <w:ind w:left="567"/>
        <w:rPr>
          <w:rFonts w:asciiTheme="majorHAnsi" w:hAnsiTheme="majorHAnsi" w:cs="Calibri"/>
          <w:sz w:val="23"/>
          <w:szCs w:val="23"/>
        </w:rPr>
      </w:pPr>
      <w:r w:rsidRPr="00712A66">
        <w:rPr>
          <w:rFonts w:asciiTheme="majorHAnsi" w:hAnsiTheme="majorHAnsi" w:cs="Calibri"/>
          <w:color w:val="000000"/>
          <w:sz w:val="23"/>
          <w:szCs w:val="23"/>
          <w:highlight w:val="yellow"/>
        </w:rPr>
        <w:br/>
      </w:r>
      <w:r w:rsidRPr="00712A66">
        <w:rPr>
          <w:rFonts w:asciiTheme="majorHAnsi" w:hAnsiTheme="majorHAnsi" w:cs="Calibri"/>
          <w:sz w:val="23"/>
          <w:szCs w:val="23"/>
        </w:rPr>
        <w:t xml:space="preserve">”När den kyliga vinterluften </w:t>
      </w:r>
      <w:r w:rsidR="000713BD" w:rsidRPr="00712A66">
        <w:rPr>
          <w:rFonts w:asciiTheme="majorHAnsi" w:hAnsiTheme="majorHAnsi" w:cs="Calibri"/>
          <w:sz w:val="23"/>
          <w:szCs w:val="23"/>
        </w:rPr>
        <w:t xml:space="preserve">har försvunnit </w:t>
      </w:r>
      <w:r w:rsidRPr="00712A66">
        <w:rPr>
          <w:rFonts w:asciiTheme="majorHAnsi" w:hAnsiTheme="majorHAnsi" w:cs="Calibri"/>
          <w:sz w:val="23"/>
          <w:szCs w:val="23"/>
        </w:rPr>
        <w:t xml:space="preserve">är det lätt att glömma att huden fortfarande behöver vårdas. </w:t>
      </w:r>
      <w:r w:rsidR="00B8331D" w:rsidRPr="00712A66">
        <w:rPr>
          <w:rFonts w:asciiTheme="majorHAnsi" w:hAnsiTheme="majorHAnsi" w:cs="Calibri"/>
          <w:sz w:val="23"/>
          <w:szCs w:val="23"/>
        </w:rPr>
        <w:t>Om man har</w:t>
      </w:r>
      <w:r w:rsidRPr="00712A66">
        <w:rPr>
          <w:rFonts w:asciiTheme="majorHAnsi" w:hAnsiTheme="majorHAnsi" w:cs="Calibri"/>
          <w:sz w:val="23"/>
          <w:szCs w:val="23"/>
        </w:rPr>
        <w:t xml:space="preserve"> torr och känslig hud är det viktigt att använda milda och mjukgörande produkter som är snälla mot hud</w:t>
      </w:r>
      <w:r w:rsidR="001B4C90">
        <w:rPr>
          <w:rFonts w:asciiTheme="majorHAnsi" w:hAnsiTheme="majorHAnsi" w:cs="Calibri"/>
          <w:sz w:val="23"/>
          <w:szCs w:val="23"/>
        </w:rPr>
        <w:t xml:space="preserve">en”, säger Christina Sandström </w:t>
      </w:r>
      <w:r w:rsidRPr="00712A66">
        <w:rPr>
          <w:rFonts w:asciiTheme="majorHAnsi" w:hAnsiTheme="majorHAnsi" w:cs="Calibri"/>
          <w:sz w:val="23"/>
          <w:szCs w:val="23"/>
        </w:rPr>
        <w:t>på Actavis.</w:t>
      </w:r>
    </w:p>
    <w:p w:rsidR="00960CBA" w:rsidRPr="00712A66" w:rsidRDefault="00960CBA" w:rsidP="00960CBA">
      <w:pPr>
        <w:rPr>
          <w:rFonts w:asciiTheme="majorHAnsi" w:hAnsiTheme="majorHAnsi" w:cs="Calibri"/>
          <w:sz w:val="23"/>
          <w:szCs w:val="23"/>
        </w:rPr>
      </w:pPr>
    </w:p>
    <w:p w:rsidR="00960CBA" w:rsidRPr="00712A66" w:rsidRDefault="00960CBA" w:rsidP="00960CBA">
      <w:pPr>
        <w:rPr>
          <w:rFonts w:asciiTheme="majorHAnsi" w:hAnsiTheme="majorHAnsi" w:cs="Calibri"/>
          <w:sz w:val="23"/>
          <w:szCs w:val="23"/>
        </w:rPr>
      </w:pPr>
      <w:r w:rsidRPr="00712A66">
        <w:rPr>
          <w:rFonts w:asciiTheme="majorHAnsi" w:hAnsiTheme="majorHAnsi" w:cs="Calibri"/>
          <w:sz w:val="23"/>
          <w:szCs w:val="23"/>
        </w:rPr>
        <w:t xml:space="preserve">Decubal är en hudvårdsserie för torr hud utvecklad i nära samarbete med nordiska hudläkare. För vårens hudvård </w:t>
      </w:r>
      <w:r w:rsidR="00C80FD0" w:rsidRPr="00712A66">
        <w:rPr>
          <w:rFonts w:asciiTheme="majorHAnsi" w:hAnsiTheme="majorHAnsi" w:cs="Calibri"/>
          <w:sz w:val="23"/>
          <w:szCs w:val="23"/>
        </w:rPr>
        <w:t xml:space="preserve">rekommenderar vi </w:t>
      </w:r>
      <w:r w:rsidRPr="00712A66">
        <w:rPr>
          <w:rFonts w:asciiTheme="majorHAnsi" w:hAnsiTheme="majorHAnsi" w:cs="Calibri"/>
          <w:sz w:val="23"/>
          <w:szCs w:val="23"/>
        </w:rPr>
        <w:t>Decubal Shower &amp; Bath Oil, Body Oil och Face Vital Cream.</w:t>
      </w:r>
    </w:p>
    <w:p w:rsidR="00960CBA" w:rsidRPr="00712A66" w:rsidRDefault="00960CBA" w:rsidP="00960CBA">
      <w:pPr>
        <w:rPr>
          <w:rFonts w:asciiTheme="majorHAnsi" w:hAnsiTheme="majorHAnsi" w:cs="Calibri"/>
          <w:b/>
          <w:sz w:val="23"/>
          <w:szCs w:val="23"/>
        </w:rPr>
      </w:pPr>
    </w:p>
    <w:p w:rsidR="00960CBA" w:rsidRPr="00712A66" w:rsidRDefault="00960CBA" w:rsidP="00960CBA">
      <w:pPr>
        <w:numPr>
          <w:ilvl w:val="0"/>
          <w:numId w:val="3"/>
        </w:numPr>
        <w:rPr>
          <w:rFonts w:asciiTheme="majorHAnsi" w:hAnsiTheme="majorHAnsi" w:cs="Calibri"/>
          <w:b/>
          <w:sz w:val="23"/>
          <w:szCs w:val="23"/>
        </w:rPr>
      </w:pPr>
      <w:r w:rsidRPr="00712A66">
        <w:rPr>
          <w:rFonts w:asciiTheme="majorHAnsi" w:hAnsiTheme="majorHAnsi" w:cs="Calibri"/>
          <w:b/>
          <w:sz w:val="23"/>
          <w:szCs w:val="23"/>
        </w:rPr>
        <w:t>Shower &amp; Bath Oil – mjukgörande dusch</w:t>
      </w:r>
      <w:r w:rsidR="009663BA" w:rsidRPr="00712A66">
        <w:rPr>
          <w:rFonts w:asciiTheme="majorHAnsi" w:hAnsiTheme="majorHAnsi" w:cs="Calibri"/>
          <w:b/>
          <w:sz w:val="23"/>
          <w:szCs w:val="23"/>
        </w:rPr>
        <w:t>olja</w:t>
      </w:r>
    </w:p>
    <w:p w:rsidR="00960CBA" w:rsidRPr="00712A66" w:rsidRDefault="00960CBA" w:rsidP="00960CBA">
      <w:pPr>
        <w:ind w:left="720"/>
        <w:rPr>
          <w:rFonts w:asciiTheme="majorHAnsi" w:hAnsiTheme="majorHAnsi" w:cs="Calibri"/>
          <w:sz w:val="23"/>
          <w:szCs w:val="23"/>
        </w:rPr>
      </w:pPr>
      <w:r w:rsidRPr="00712A66">
        <w:rPr>
          <w:rFonts w:asciiTheme="majorHAnsi" w:hAnsiTheme="majorHAnsi" w:cs="Calibri"/>
          <w:sz w:val="23"/>
          <w:szCs w:val="23"/>
        </w:rPr>
        <w:t>Decubal Shower &amp; Bath Oil är en mild dusch</w:t>
      </w:r>
      <w:r w:rsidR="00212E08" w:rsidRPr="00712A66">
        <w:rPr>
          <w:rFonts w:asciiTheme="majorHAnsi" w:hAnsiTheme="majorHAnsi" w:cs="Calibri"/>
          <w:sz w:val="23"/>
          <w:szCs w:val="23"/>
        </w:rPr>
        <w:t>- och bad</w:t>
      </w:r>
      <w:r w:rsidRPr="00712A66">
        <w:rPr>
          <w:rFonts w:asciiTheme="majorHAnsi" w:hAnsiTheme="majorHAnsi" w:cs="Calibri"/>
          <w:sz w:val="23"/>
          <w:szCs w:val="23"/>
        </w:rPr>
        <w:t xml:space="preserve">olja med naturliga oljor för torr hud. Duscholjan kan användas ofta utan att torka ut huden. Innehåller jojobaolja, E-vitamin samt kamomill i kombination med milda tensider </w:t>
      </w:r>
      <w:r w:rsidR="00520A0D" w:rsidRPr="00712A66">
        <w:rPr>
          <w:rFonts w:asciiTheme="majorHAnsi" w:hAnsiTheme="majorHAnsi" w:cs="Calibri"/>
          <w:sz w:val="23"/>
          <w:szCs w:val="23"/>
        </w:rPr>
        <w:t>som gör huden</w:t>
      </w:r>
      <w:r w:rsidRPr="00712A66">
        <w:rPr>
          <w:rFonts w:asciiTheme="majorHAnsi" w:hAnsiTheme="majorHAnsi" w:cs="Calibri"/>
          <w:sz w:val="23"/>
          <w:szCs w:val="23"/>
        </w:rPr>
        <w:t xml:space="preserve"> b</w:t>
      </w:r>
      <w:r w:rsidR="00791FDF" w:rsidRPr="00712A66">
        <w:rPr>
          <w:rFonts w:asciiTheme="majorHAnsi" w:hAnsiTheme="majorHAnsi" w:cs="Calibri"/>
          <w:sz w:val="23"/>
          <w:szCs w:val="23"/>
        </w:rPr>
        <w:t>åde ren och mjuk</w:t>
      </w:r>
      <w:r w:rsidRPr="00712A66">
        <w:rPr>
          <w:rFonts w:asciiTheme="majorHAnsi" w:hAnsiTheme="majorHAnsi" w:cs="Calibri"/>
          <w:sz w:val="23"/>
          <w:szCs w:val="23"/>
        </w:rPr>
        <w:t xml:space="preserve">. En fräsch grapedoftolja medföljer förpackningen som kan tillsättas om man </w:t>
      </w:r>
      <w:r w:rsidR="007A4813" w:rsidRPr="00712A66">
        <w:rPr>
          <w:rFonts w:asciiTheme="majorHAnsi" w:hAnsiTheme="majorHAnsi" w:cs="Calibri"/>
          <w:sz w:val="23"/>
          <w:szCs w:val="23"/>
        </w:rPr>
        <w:t>vill</w:t>
      </w:r>
      <w:r w:rsidRPr="00712A66">
        <w:rPr>
          <w:rFonts w:asciiTheme="majorHAnsi" w:hAnsiTheme="majorHAnsi" w:cs="Calibri"/>
          <w:sz w:val="23"/>
          <w:szCs w:val="23"/>
        </w:rPr>
        <w:t xml:space="preserve">. Fetthalt: </w:t>
      </w:r>
      <w:r w:rsidR="00791FDF" w:rsidRPr="00712A66">
        <w:rPr>
          <w:rFonts w:asciiTheme="majorHAnsi" w:hAnsiTheme="majorHAnsi" w:cs="Calibri"/>
          <w:sz w:val="23"/>
          <w:szCs w:val="23"/>
        </w:rPr>
        <w:t>47 %</w:t>
      </w:r>
      <w:r w:rsidRPr="00712A66">
        <w:rPr>
          <w:rFonts w:asciiTheme="majorHAnsi" w:hAnsiTheme="majorHAnsi" w:cs="Calibri"/>
          <w:sz w:val="23"/>
          <w:szCs w:val="23"/>
        </w:rPr>
        <w:t xml:space="preserve">. </w:t>
      </w:r>
      <w:r w:rsidR="00434768" w:rsidRPr="00712A66">
        <w:rPr>
          <w:rFonts w:asciiTheme="majorHAnsi" w:hAnsiTheme="majorHAnsi" w:cs="Calibri"/>
          <w:sz w:val="23"/>
          <w:szCs w:val="23"/>
        </w:rPr>
        <w:t xml:space="preserve"> </w:t>
      </w:r>
      <w:r w:rsidR="00FA67EA">
        <w:rPr>
          <w:rFonts w:asciiTheme="majorHAnsi" w:hAnsiTheme="majorHAnsi" w:cs="Calibri"/>
          <w:sz w:val="23"/>
          <w:szCs w:val="23"/>
        </w:rPr>
        <w:t>Rekommenderat pris: 79</w:t>
      </w:r>
      <w:r w:rsidR="00863568" w:rsidRPr="00712A66">
        <w:rPr>
          <w:rFonts w:asciiTheme="majorHAnsi" w:hAnsiTheme="majorHAnsi" w:cs="Calibri"/>
          <w:sz w:val="23"/>
          <w:szCs w:val="23"/>
        </w:rPr>
        <w:t xml:space="preserve"> kronor</w:t>
      </w:r>
      <w:r w:rsidR="00FA67EA">
        <w:rPr>
          <w:rFonts w:asciiTheme="majorHAnsi" w:hAnsiTheme="majorHAnsi" w:cs="Calibri"/>
          <w:sz w:val="23"/>
          <w:szCs w:val="23"/>
        </w:rPr>
        <w:t>/200 ml och 159</w:t>
      </w:r>
      <w:r w:rsidR="00990B7B" w:rsidRPr="00712A66">
        <w:rPr>
          <w:rFonts w:asciiTheme="majorHAnsi" w:hAnsiTheme="majorHAnsi" w:cs="Calibri"/>
          <w:sz w:val="23"/>
          <w:szCs w:val="23"/>
        </w:rPr>
        <w:t xml:space="preserve"> kronor/500 ml</w:t>
      </w:r>
      <w:r w:rsidR="00863568" w:rsidRPr="00712A66">
        <w:rPr>
          <w:rFonts w:asciiTheme="majorHAnsi" w:hAnsiTheme="majorHAnsi" w:cs="Calibri"/>
          <w:sz w:val="23"/>
          <w:szCs w:val="23"/>
        </w:rPr>
        <w:t>.</w:t>
      </w:r>
    </w:p>
    <w:p w:rsidR="00960CBA" w:rsidRPr="00712A66" w:rsidRDefault="00960CBA" w:rsidP="00960CBA">
      <w:pPr>
        <w:rPr>
          <w:rFonts w:asciiTheme="majorHAnsi" w:hAnsiTheme="majorHAnsi" w:cs="Calibri"/>
          <w:b/>
          <w:sz w:val="23"/>
          <w:szCs w:val="23"/>
        </w:rPr>
      </w:pPr>
    </w:p>
    <w:p w:rsidR="00960CBA" w:rsidRPr="00712A66" w:rsidRDefault="00960CBA" w:rsidP="00960CBA">
      <w:pPr>
        <w:numPr>
          <w:ilvl w:val="0"/>
          <w:numId w:val="3"/>
        </w:numPr>
        <w:rPr>
          <w:rFonts w:asciiTheme="majorHAnsi" w:hAnsiTheme="majorHAnsi" w:cs="Calibri"/>
          <w:sz w:val="23"/>
          <w:szCs w:val="23"/>
        </w:rPr>
      </w:pPr>
      <w:r w:rsidRPr="00712A66">
        <w:rPr>
          <w:rFonts w:asciiTheme="majorHAnsi" w:hAnsiTheme="majorHAnsi" w:cs="Calibri"/>
          <w:b/>
          <w:sz w:val="23"/>
          <w:szCs w:val="23"/>
        </w:rPr>
        <w:t>Body Oil – vårdande för kroppen</w:t>
      </w:r>
      <w:r w:rsidRPr="00712A66">
        <w:rPr>
          <w:rFonts w:asciiTheme="majorHAnsi" w:hAnsiTheme="majorHAnsi" w:cs="Calibri"/>
          <w:b/>
          <w:sz w:val="23"/>
          <w:szCs w:val="23"/>
        </w:rPr>
        <w:br/>
      </w:r>
      <w:r w:rsidRPr="00712A66">
        <w:rPr>
          <w:rFonts w:asciiTheme="majorHAnsi" w:hAnsiTheme="majorHAnsi" w:cs="Calibri"/>
          <w:sz w:val="23"/>
          <w:szCs w:val="23"/>
        </w:rPr>
        <w:t>Decuba</w:t>
      </w:r>
      <w:r w:rsidR="00D72B27" w:rsidRPr="00712A66">
        <w:rPr>
          <w:rFonts w:asciiTheme="majorHAnsi" w:hAnsiTheme="majorHAnsi" w:cs="Calibri"/>
          <w:sz w:val="23"/>
          <w:szCs w:val="23"/>
        </w:rPr>
        <w:t xml:space="preserve">l Body Oil är en kroppsolja </w:t>
      </w:r>
      <w:r w:rsidRPr="00712A66">
        <w:rPr>
          <w:rFonts w:asciiTheme="majorHAnsi" w:hAnsiTheme="majorHAnsi" w:cs="Calibri"/>
          <w:sz w:val="23"/>
          <w:szCs w:val="23"/>
        </w:rPr>
        <w:t>som sprayas på huden och ger en silkeslen glans. Kroppsoljan innehåller kamomill, jojoba och E-vitamin som verkar lugn</w:t>
      </w:r>
      <w:r w:rsidR="00431D66" w:rsidRPr="00712A66">
        <w:rPr>
          <w:rFonts w:asciiTheme="majorHAnsi" w:hAnsiTheme="majorHAnsi" w:cs="Calibri"/>
          <w:sz w:val="23"/>
          <w:szCs w:val="23"/>
        </w:rPr>
        <w:t>ande, mjukgörande och vårdande</w:t>
      </w:r>
      <w:r w:rsidR="00D72B27" w:rsidRPr="00712A66">
        <w:rPr>
          <w:rFonts w:asciiTheme="majorHAnsi" w:hAnsiTheme="majorHAnsi" w:cs="Calibri"/>
          <w:sz w:val="23"/>
          <w:szCs w:val="23"/>
        </w:rPr>
        <w:t xml:space="preserve"> för torr hud</w:t>
      </w:r>
      <w:r w:rsidR="00431D66" w:rsidRPr="00712A66">
        <w:rPr>
          <w:rFonts w:asciiTheme="majorHAnsi" w:hAnsiTheme="majorHAnsi" w:cs="Calibri"/>
          <w:sz w:val="23"/>
          <w:szCs w:val="23"/>
        </w:rPr>
        <w:t xml:space="preserve">. </w:t>
      </w:r>
      <w:r w:rsidRPr="00712A66">
        <w:rPr>
          <w:rFonts w:asciiTheme="majorHAnsi" w:hAnsiTheme="majorHAnsi" w:cs="Calibri"/>
          <w:sz w:val="23"/>
          <w:szCs w:val="23"/>
        </w:rPr>
        <w:t xml:space="preserve">Body Oil är </w:t>
      </w:r>
      <w:r w:rsidR="004130C3" w:rsidRPr="00712A66">
        <w:rPr>
          <w:rFonts w:asciiTheme="majorHAnsi" w:hAnsiTheme="majorHAnsi" w:cs="Calibri"/>
          <w:sz w:val="23"/>
          <w:szCs w:val="23"/>
        </w:rPr>
        <w:t>även</w:t>
      </w:r>
      <w:r w:rsidRPr="00712A66">
        <w:rPr>
          <w:rFonts w:asciiTheme="majorHAnsi" w:hAnsiTheme="majorHAnsi" w:cs="Calibri"/>
          <w:sz w:val="23"/>
          <w:szCs w:val="23"/>
        </w:rPr>
        <w:t xml:space="preserve"> lämplig </w:t>
      </w:r>
      <w:r w:rsidR="000A2730" w:rsidRPr="00712A66">
        <w:rPr>
          <w:rFonts w:asciiTheme="majorHAnsi" w:hAnsiTheme="majorHAnsi" w:cs="Calibri"/>
          <w:sz w:val="23"/>
          <w:szCs w:val="23"/>
        </w:rPr>
        <w:t>när benen</w:t>
      </w:r>
      <w:r w:rsidRPr="00712A66">
        <w:rPr>
          <w:rFonts w:asciiTheme="majorHAnsi" w:hAnsiTheme="majorHAnsi" w:cs="Calibri"/>
          <w:sz w:val="23"/>
          <w:szCs w:val="23"/>
        </w:rPr>
        <w:t xml:space="preserve"> </w:t>
      </w:r>
      <w:r w:rsidR="000A2730" w:rsidRPr="00712A66">
        <w:rPr>
          <w:rFonts w:asciiTheme="majorHAnsi" w:hAnsiTheme="majorHAnsi" w:cs="Calibri"/>
          <w:sz w:val="23"/>
          <w:szCs w:val="23"/>
        </w:rPr>
        <w:t xml:space="preserve">känns torra </w:t>
      </w:r>
      <w:r w:rsidRPr="00712A66">
        <w:rPr>
          <w:rFonts w:asciiTheme="majorHAnsi" w:hAnsiTheme="majorHAnsi" w:cs="Calibri"/>
          <w:sz w:val="23"/>
          <w:szCs w:val="23"/>
        </w:rPr>
        <w:t xml:space="preserve">och efter rakning. En fräsch grapedoftolja medföljer som kan tillsättas om man </w:t>
      </w:r>
      <w:r w:rsidR="007A4813" w:rsidRPr="00712A66">
        <w:rPr>
          <w:rFonts w:asciiTheme="majorHAnsi" w:hAnsiTheme="majorHAnsi" w:cs="Calibri"/>
          <w:sz w:val="23"/>
          <w:szCs w:val="23"/>
        </w:rPr>
        <w:t>vill</w:t>
      </w:r>
      <w:r w:rsidRPr="00712A66">
        <w:rPr>
          <w:rFonts w:asciiTheme="majorHAnsi" w:hAnsiTheme="majorHAnsi" w:cs="Calibri"/>
          <w:sz w:val="23"/>
          <w:szCs w:val="23"/>
        </w:rPr>
        <w:t xml:space="preserve">. Fetthalt: 100 %. </w:t>
      </w:r>
      <w:r w:rsidR="006E1F88">
        <w:rPr>
          <w:rFonts w:asciiTheme="majorHAnsi" w:hAnsiTheme="majorHAnsi" w:cs="Calibri"/>
          <w:sz w:val="23"/>
          <w:szCs w:val="23"/>
        </w:rPr>
        <w:t>Rekommenderat pris: 99</w:t>
      </w:r>
      <w:r w:rsidR="00863568" w:rsidRPr="00712A66">
        <w:rPr>
          <w:rFonts w:asciiTheme="majorHAnsi" w:hAnsiTheme="majorHAnsi" w:cs="Calibri"/>
          <w:sz w:val="23"/>
          <w:szCs w:val="23"/>
        </w:rPr>
        <w:t xml:space="preserve"> kronor</w:t>
      </w:r>
      <w:r w:rsidR="00990B7B" w:rsidRPr="00712A66">
        <w:rPr>
          <w:rFonts w:asciiTheme="majorHAnsi" w:hAnsiTheme="majorHAnsi" w:cs="Calibri"/>
          <w:sz w:val="23"/>
          <w:szCs w:val="23"/>
        </w:rPr>
        <w:t>/200 ml</w:t>
      </w:r>
      <w:r w:rsidR="00863568" w:rsidRPr="00712A66">
        <w:rPr>
          <w:rFonts w:asciiTheme="majorHAnsi" w:hAnsiTheme="majorHAnsi" w:cs="Calibri"/>
          <w:sz w:val="23"/>
          <w:szCs w:val="23"/>
        </w:rPr>
        <w:t>.</w:t>
      </w:r>
    </w:p>
    <w:p w:rsidR="00960CBA" w:rsidRPr="00712A66" w:rsidRDefault="00960CBA" w:rsidP="00960CBA">
      <w:pPr>
        <w:rPr>
          <w:rFonts w:asciiTheme="majorHAnsi" w:hAnsiTheme="majorHAnsi" w:cs="Calibri"/>
          <w:b/>
          <w:sz w:val="23"/>
          <w:szCs w:val="23"/>
        </w:rPr>
      </w:pPr>
    </w:p>
    <w:p w:rsidR="00960CBA" w:rsidRPr="00712A66" w:rsidRDefault="00960CBA" w:rsidP="00960CBA">
      <w:pPr>
        <w:numPr>
          <w:ilvl w:val="0"/>
          <w:numId w:val="3"/>
        </w:numPr>
        <w:rPr>
          <w:rFonts w:asciiTheme="majorHAnsi" w:hAnsiTheme="majorHAnsi" w:cs="Calibri"/>
          <w:b/>
          <w:sz w:val="23"/>
          <w:szCs w:val="23"/>
        </w:rPr>
      </w:pPr>
      <w:r w:rsidRPr="00712A66">
        <w:rPr>
          <w:rFonts w:asciiTheme="majorHAnsi" w:hAnsiTheme="majorHAnsi" w:cs="Calibri"/>
          <w:b/>
          <w:sz w:val="23"/>
          <w:szCs w:val="23"/>
        </w:rPr>
        <w:t xml:space="preserve">Face Vital Cream – närande och fuktgivande för ansiktet </w:t>
      </w:r>
    </w:p>
    <w:p w:rsidR="00960CBA" w:rsidRPr="00712A66" w:rsidRDefault="00960CBA" w:rsidP="00960CBA">
      <w:pPr>
        <w:ind w:left="720"/>
        <w:rPr>
          <w:rFonts w:asciiTheme="majorHAnsi" w:hAnsiTheme="majorHAnsi" w:cs="Calibri"/>
          <w:sz w:val="23"/>
          <w:szCs w:val="23"/>
        </w:rPr>
      </w:pPr>
      <w:r w:rsidRPr="00712A66">
        <w:rPr>
          <w:rFonts w:asciiTheme="majorHAnsi" w:hAnsiTheme="majorHAnsi" w:cs="Calibri"/>
          <w:sz w:val="23"/>
          <w:szCs w:val="23"/>
        </w:rPr>
        <w:t xml:space="preserve">Decubal Face Vital </w:t>
      </w:r>
      <w:r w:rsidR="00F000D0" w:rsidRPr="00712A66">
        <w:rPr>
          <w:rFonts w:asciiTheme="majorHAnsi" w:hAnsiTheme="majorHAnsi" w:cs="Calibri"/>
          <w:sz w:val="23"/>
          <w:szCs w:val="23"/>
        </w:rPr>
        <w:t xml:space="preserve">Cream </w:t>
      </w:r>
      <w:r w:rsidRPr="00712A66">
        <w:rPr>
          <w:rFonts w:asciiTheme="majorHAnsi" w:hAnsiTheme="majorHAnsi" w:cs="Calibri"/>
          <w:sz w:val="23"/>
          <w:szCs w:val="23"/>
        </w:rPr>
        <w:t xml:space="preserve">är en närande, återuppbyggande och fuktgivande ansiktskräm speciellt framtagen för torr hud. </w:t>
      </w:r>
      <w:r w:rsidR="00F000D0" w:rsidRPr="00712A66">
        <w:rPr>
          <w:rFonts w:asciiTheme="majorHAnsi" w:hAnsiTheme="majorHAnsi" w:cs="Calibri"/>
          <w:sz w:val="23"/>
          <w:szCs w:val="23"/>
        </w:rPr>
        <w:t>Den</w:t>
      </w:r>
      <w:r w:rsidRPr="00712A66">
        <w:rPr>
          <w:rFonts w:asciiTheme="majorHAnsi" w:hAnsiTheme="majorHAnsi" w:cs="Calibri"/>
          <w:sz w:val="23"/>
          <w:szCs w:val="23"/>
        </w:rPr>
        <w:t xml:space="preserve"> hjälper huden att behålla sin smidighet. Krämen är baserad på ceramider och innehåller fria fettsyror och kolesterol som är hudidentiska fettämnen som bygger upp huden. Därutöver innehåller den B3-vitamin som stimulerar hudens nybildning. Krämen är behaglig och smälter in i ansiktet utan att kladda. </w:t>
      </w:r>
      <w:r w:rsidR="00791FDF" w:rsidRPr="00712A66">
        <w:rPr>
          <w:rFonts w:asciiTheme="majorHAnsi" w:hAnsiTheme="majorHAnsi" w:cs="Calibri"/>
          <w:sz w:val="23"/>
          <w:szCs w:val="23"/>
        </w:rPr>
        <w:t xml:space="preserve"> Fetthalt: </w:t>
      </w:r>
      <w:r w:rsidR="00863568" w:rsidRPr="00712A66">
        <w:rPr>
          <w:rFonts w:asciiTheme="majorHAnsi" w:hAnsiTheme="majorHAnsi" w:cs="Calibri"/>
          <w:sz w:val="23"/>
          <w:szCs w:val="23"/>
        </w:rPr>
        <w:t>18 %</w:t>
      </w:r>
      <w:r w:rsidR="001C6828">
        <w:rPr>
          <w:rFonts w:asciiTheme="majorHAnsi" w:hAnsiTheme="majorHAnsi" w:cs="Calibri"/>
          <w:sz w:val="23"/>
          <w:szCs w:val="23"/>
        </w:rPr>
        <w:t>. Rekommenderat pris: 99</w:t>
      </w:r>
      <w:r w:rsidR="00425491" w:rsidRPr="00712A66">
        <w:rPr>
          <w:rFonts w:asciiTheme="majorHAnsi" w:hAnsiTheme="majorHAnsi" w:cs="Calibri"/>
          <w:sz w:val="23"/>
          <w:szCs w:val="23"/>
        </w:rPr>
        <w:t xml:space="preserve"> kronor</w:t>
      </w:r>
      <w:r w:rsidR="00990B7B" w:rsidRPr="00712A66">
        <w:rPr>
          <w:rFonts w:asciiTheme="majorHAnsi" w:hAnsiTheme="majorHAnsi" w:cs="Calibri"/>
          <w:sz w:val="23"/>
          <w:szCs w:val="23"/>
        </w:rPr>
        <w:t>/50 ml</w:t>
      </w:r>
      <w:r w:rsidR="00425491" w:rsidRPr="00712A66">
        <w:rPr>
          <w:rFonts w:asciiTheme="majorHAnsi" w:hAnsiTheme="majorHAnsi" w:cs="Calibri"/>
          <w:sz w:val="23"/>
          <w:szCs w:val="23"/>
        </w:rPr>
        <w:t>.</w:t>
      </w:r>
    </w:p>
    <w:p w:rsidR="00960CBA" w:rsidRPr="00712A66" w:rsidRDefault="00960CBA" w:rsidP="00960CBA">
      <w:pPr>
        <w:rPr>
          <w:rFonts w:asciiTheme="majorHAnsi" w:hAnsiTheme="majorHAnsi" w:cs="Calibri"/>
          <w:sz w:val="23"/>
          <w:szCs w:val="23"/>
        </w:rPr>
      </w:pPr>
    </w:p>
    <w:p w:rsidR="00960CBA" w:rsidRPr="00712A66" w:rsidRDefault="00960CBA" w:rsidP="00960CBA">
      <w:pPr>
        <w:rPr>
          <w:rFonts w:asciiTheme="majorHAnsi" w:hAnsiTheme="majorHAnsi" w:cs="Calibri"/>
          <w:sz w:val="23"/>
          <w:szCs w:val="23"/>
        </w:rPr>
      </w:pPr>
      <w:r w:rsidRPr="00712A66">
        <w:rPr>
          <w:rFonts w:asciiTheme="majorHAnsi" w:hAnsiTheme="majorHAnsi" w:cs="Calibri"/>
          <w:b/>
          <w:sz w:val="23"/>
          <w:szCs w:val="23"/>
        </w:rPr>
        <w:t>Decubal – experten på torr hud</w:t>
      </w:r>
      <w:r w:rsidRPr="00712A66">
        <w:rPr>
          <w:rFonts w:asciiTheme="majorHAnsi" w:hAnsiTheme="majorHAnsi" w:cs="Calibri"/>
          <w:sz w:val="23"/>
          <w:szCs w:val="23"/>
        </w:rPr>
        <w:br/>
      </w:r>
      <w:r w:rsidR="00425491" w:rsidRPr="00712A66">
        <w:rPr>
          <w:rFonts w:asciiTheme="majorHAnsi" w:hAnsiTheme="majorHAnsi" w:cs="Calibri"/>
          <w:sz w:val="23"/>
          <w:szCs w:val="23"/>
        </w:rPr>
        <w:t xml:space="preserve">I 40 år har Decubal </w:t>
      </w:r>
      <w:r w:rsidRPr="00712A66">
        <w:rPr>
          <w:rFonts w:asciiTheme="majorHAnsi" w:hAnsiTheme="majorHAnsi" w:cs="Calibri"/>
          <w:sz w:val="23"/>
          <w:szCs w:val="23"/>
        </w:rPr>
        <w:t>tagit hand om tor</w:t>
      </w:r>
      <w:r w:rsidR="00425491" w:rsidRPr="00712A66">
        <w:rPr>
          <w:rFonts w:asciiTheme="majorHAnsi" w:hAnsiTheme="majorHAnsi" w:cs="Calibri"/>
          <w:sz w:val="23"/>
          <w:szCs w:val="23"/>
        </w:rPr>
        <w:t>r och känslig hud</w:t>
      </w:r>
      <w:r w:rsidRPr="00712A66">
        <w:rPr>
          <w:rFonts w:asciiTheme="majorHAnsi" w:hAnsiTheme="majorHAnsi" w:cs="Calibri"/>
          <w:sz w:val="23"/>
          <w:szCs w:val="23"/>
        </w:rPr>
        <w:t xml:space="preserve">. Hudvårdsserien </w:t>
      </w:r>
      <w:r w:rsidR="00CA645C" w:rsidRPr="00712A66">
        <w:rPr>
          <w:rFonts w:asciiTheme="majorHAnsi" w:hAnsiTheme="majorHAnsi" w:cs="Calibri"/>
          <w:sz w:val="23"/>
          <w:szCs w:val="23"/>
        </w:rPr>
        <w:t>utvecklas</w:t>
      </w:r>
      <w:r w:rsidR="00015512" w:rsidRPr="00712A66">
        <w:rPr>
          <w:rFonts w:asciiTheme="majorHAnsi" w:hAnsiTheme="majorHAnsi" w:cs="Calibri"/>
          <w:sz w:val="23"/>
          <w:szCs w:val="23"/>
        </w:rPr>
        <w:t xml:space="preserve"> </w:t>
      </w:r>
      <w:r w:rsidR="00431D66" w:rsidRPr="00712A66">
        <w:rPr>
          <w:rFonts w:asciiTheme="majorHAnsi" w:hAnsiTheme="majorHAnsi" w:cs="Calibri"/>
          <w:sz w:val="23"/>
          <w:szCs w:val="23"/>
        </w:rPr>
        <w:t xml:space="preserve">kontinuerligt </w:t>
      </w:r>
      <w:r w:rsidR="00E16E6D" w:rsidRPr="00712A66">
        <w:rPr>
          <w:rFonts w:asciiTheme="majorHAnsi" w:hAnsiTheme="majorHAnsi" w:cs="Calibri"/>
          <w:sz w:val="23"/>
          <w:szCs w:val="23"/>
        </w:rPr>
        <w:t xml:space="preserve">och </w:t>
      </w:r>
      <w:r w:rsidRPr="00712A66">
        <w:rPr>
          <w:rFonts w:asciiTheme="majorHAnsi" w:hAnsiTheme="majorHAnsi" w:cs="Calibri"/>
          <w:sz w:val="23"/>
          <w:szCs w:val="23"/>
        </w:rPr>
        <w:t xml:space="preserve">består av milda, oparfymerade och parabenfria produkter utan färgämnen. </w:t>
      </w:r>
      <w:r w:rsidR="00425491" w:rsidRPr="00712A66">
        <w:rPr>
          <w:rFonts w:asciiTheme="majorHAnsi" w:hAnsiTheme="majorHAnsi" w:cs="Calibri"/>
          <w:sz w:val="23"/>
          <w:szCs w:val="23"/>
        </w:rPr>
        <w:t xml:space="preserve">Decubal kan användas av hela familjen varje dag, året runt. </w:t>
      </w:r>
      <w:r w:rsidRPr="00712A66">
        <w:rPr>
          <w:rFonts w:asciiTheme="majorHAnsi" w:hAnsiTheme="majorHAnsi" w:cs="Calibri"/>
          <w:sz w:val="23"/>
          <w:szCs w:val="23"/>
        </w:rPr>
        <w:t xml:space="preserve">Decubal hudvårdsserie säljs på apotek. För aktuellt sortiment på respektive apotekskedja och mer information om produkterna, se </w:t>
      </w:r>
      <w:hyperlink r:id="rId8" w:history="1">
        <w:r w:rsidRPr="00712A66">
          <w:rPr>
            <w:rStyle w:val="Hyperlink"/>
            <w:rFonts w:asciiTheme="majorHAnsi" w:hAnsiTheme="majorHAnsi" w:cs="Calibri"/>
            <w:sz w:val="23"/>
            <w:szCs w:val="23"/>
          </w:rPr>
          <w:t>www.decubal.se</w:t>
        </w:r>
      </w:hyperlink>
      <w:r w:rsidRPr="00712A66">
        <w:rPr>
          <w:rFonts w:asciiTheme="majorHAnsi" w:hAnsiTheme="majorHAnsi" w:cs="Calibri"/>
          <w:sz w:val="23"/>
          <w:szCs w:val="23"/>
        </w:rPr>
        <w:t xml:space="preserve">  </w:t>
      </w:r>
    </w:p>
    <w:p w:rsidR="00960CBA" w:rsidRPr="00712A66" w:rsidRDefault="00960CBA" w:rsidP="00960CBA">
      <w:pPr>
        <w:rPr>
          <w:rFonts w:asciiTheme="majorHAnsi" w:hAnsiTheme="majorHAnsi" w:cs="Calibri"/>
          <w:b/>
          <w:sz w:val="23"/>
          <w:szCs w:val="23"/>
        </w:rPr>
      </w:pPr>
    </w:p>
    <w:p w:rsidR="00960CBA" w:rsidRPr="00712A66" w:rsidRDefault="00960CBA" w:rsidP="00960CBA">
      <w:pPr>
        <w:rPr>
          <w:rFonts w:asciiTheme="majorHAnsi" w:hAnsiTheme="majorHAnsi" w:cs="Calibri"/>
          <w:b/>
          <w:color w:val="000000"/>
          <w:sz w:val="23"/>
          <w:szCs w:val="23"/>
        </w:rPr>
      </w:pPr>
      <w:r w:rsidRPr="00712A66">
        <w:rPr>
          <w:rFonts w:asciiTheme="majorHAnsi" w:hAnsiTheme="majorHAnsi" w:cs="Calibri"/>
          <w:b/>
          <w:sz w:val="23"/>
          <w:szCs w:val="23"/>
        </w:rPr>
        <w:lastRenderedPageBreak/>
        <w:t xml:space="preserve">Pressbilder finns att ladda ner i Actavis pressrum på MyNewsdesk: </w:t>
      </w:r>
      <w:hyperlink r:id="rId9" w:history="1">
        <w:r w:rsidRPr="00712A66">
          <w:rPr>
            <w:rStyle w:val="Hyperlink"/>
            <w:rFonts w:asciiTheme="majorHAnsi" w:hAnsiTheme="majorHAnsi" w:cs="Calibri"/>
            <w:sz w:val="23"/>
            <w:szCs w:val="23"/>
          </w:rPr>
          <w:t>http://www.mynewsdesk.com/se/pressroom/actavis</w:t>
        </w:r>
      </w:hyperlink>
      <w:r w:rsidRPr="00712A66">
        <w:rPr>
          <w:rFonts w:asciiTheme="majorHAnsi" w:hAnsiTheme="majorHAnsi" w:cs="Calibri"/>
          <w:b/>
          <w:sz w:val="23"/>
          <w:szCs w:val="23"/>
        </w:rPr>
        <w:t xml:space="preserve"> </w:t>
      </w:r>
    </w:p>
    <w:p w:rsidR="00960CBA" w:rsidRPr="00712A66" w:rsidRDefault="00960CBA" w:rsidP="00960CBA">
      <w:pPr>
        <w:rPr>
          <w:rFonts w:asciiTheme="majorHAnsi" w:hAnsiTheme="majorHAnsi" w:cs="Calibri"/>
          <w:b/>
          <w:sz w:val="23"/>
          <w:szCs w:val="23"/>
        </w:rPr>
      </w:pPr>
    </w:p>
    <w:p w:rsidR="00960CBA" w:rsidRPr="00712A66" w:rsidRDefault="00960CBA" w:rsidP="00960CBA">
      <w:pPr>
        <w:rPr>
          <w:rFonts w:asciiTheme="majorHAnsi" w:hAnsiTheme="majorHAnsi" w:cs="Calibri"/>
          <w:b/>
          <w:sz w:val="23"/>
          <w:szCs w:val="23"/>
        </w:rPr>
      </w:pPr>
      <w:r w:rsidRPr="00712A66">
        <w:rPr>
          <w:rFonts w:asciiTheme="majorHAnsi" w:hAnsiTheme="majorHAnsi" w:cs="Calibri"/>
          <w:b/>
          <w:sz w:val="23"/>
          <w:szCs w:val="23"/>
        </w:rPr>
        <w:t>För ytterligare information kontakta:</w:t>
      </w:r>
    </w:p>
    <w:p w:rsidR="00960CBA" w:rsidRPr="00712A66" w:rsidRDefault="00960CBA" w:rsidP="00960CBA">
      <w:pPr>
        <w:rPr>
          <w:rFonts w:asciiTheme="majorHAnsi" w:hAnsiTheme="majorHAnsi" w:cs="Calibri"/>
          <w:sz w:val="23"/>
          <w:szCs w:val="23"/>
          <w:lang w:val="en-US"/>
        </w:rPr>
      </w:pPr>
      <w:r w:rsidRPr="00712A66">
        <w:rPr>
          <w:rFonts w:asciiTheme="majorHAnsi" w:hAnsiTheme="majorHAnsi" w:cs="Calibri"/>
          <w:sz w:val="23"/>
          <w:szCs w:val="23"/>
        </w:rPr>
        <w:t xml:space="preserve">Christina Sandström, Trade Manager Egenvård, Actavis. </w:t>
      </w:r>
      <w:r w:rsidRPr="00712A66">
        <w:rPr>
          <w:rFonts w:asciiTheme="majorHAnsi" w:hAnsiTheme="majorHAnsi" w:cs="Calibri"/>
          <w:sz w:val="23"/>
          <w:szCs w:val="23"/>
          <w:lang w:val="en-US"/>
        </w:rPr>
        <w:t xml:space="preserve">Tel: 08- 13 63 14, e-post: </w:t>
      </w:r>
      <w:hyperlink r:id="rId10" w:tgtFrame="_blank" w:history="1">
        <w:r w:rsidRPr="00712A66">
          <w:rPr>
            <w:rFonts w:asciiTheme="majorHAnsi" w:hAnsiTheme="majorHAnsi" w:cs="Calibri"/>
            <w:sz w:val="23"/>
            <w:szCs w:val="23"/>
            <w:lang w:val="en-US"/>
          </w:rPr>
          <w:t>csandstrom@actavis.se</w:t>
        </w:r>
      </w:hyperlink>
    </w:p>
    <w:p w:rsidR="00960CBA" w:rsidRPr="00805C83" w:rsidRDefault="00960CBA" w:rsidP="00960CBA">
      <w:pPr>
        <w:rPr>
          <w:rFonts w:ascii="Cambria" w:hAnsi="Cambria" w:cs="Calibri"/>
          <w:sz w:val="23"/>
          <w:szCs w:val="23"/>
          <w:lang w:val="en-US"/>
        </w:rPr>
      </w:pPr>
    </w:p>
    <w:p w:rsidR="00960CBA" w:rsidRPr="00805C83" w:rsidRDefault="00960CBA" w:rsidP="00F95EFF">
      <w:pPr>
        <w:rPr>
          <w:rFonts w:ascii="Cambria" w:hAnsi="Cambria" w:cs="Calibri"/>
          <w:sz w:val="16"/>
          <w:szCs w:val="16"/>
        </w:rPr>
      </w:pPr>
      <w:r w:rsidRPr="00805C83">
        <w:rPr>
          <w:rFonts w:ascii="Cambria" w:hAnsi="Cambria" w:cs="Calibri"/>
          <w:sz w:val="16"/>
          <w:szCs w:val="16"/>
        </w:rPr>
        <w:t>Actavis är en av världens ledande aktörer inom utveckling, tillverkning och försäljning av förstklassiga generiska läkemedel. En framgångsrik integrering av ett antal förvärv har bidragit till Actavis positionering bland världens största företag i branschen. Grundades 1956 på Island. Det amerikanska läkemedelsföretaget Watson Pharmaceuticals köpte år 2012 Actavis. Nu har koncernen ca 17.000 anställda med verksamhet i över 60 länder runt om i världen.   </w:t>
      </w:r>
    </w:p>
    <w:p w:rsidR="00960CBA" w:rsidRPr="00960CBA" w:rsidRDefault="00960CBA" w:rsidP="00960CBA"/>
    <w:p w:rsidR="001C4C1D" w:rsidRPr="00807734" w:rsidRDefault="00726A39">
      <w:pPr>
        <w:rPr>
          <w:rFonts w:asciiTheme="majorHAnsi" w:hAnsiTheme="majorHAnsi"/>
          <w:sz w:val="20"/>
          <w:szCs w:val="20"/>
        </w:rPr>
      </w:pPr>
      <w:r w:rsidRPr="00807734">
        <w:rPr>
          <w:rFonts w:asciiTheme="majorHAnsi" w:hAnsiTheme="majorHAnsi"/>
          <w:color w:val="000000"/>
          <w:sz w:val="20"/>
          <w:szCs w:val="20"/>
        </w:rPr>
        <w:t>DEC70_mar2013SE</w:t>
      </w:r>
    </w:p>
    <w:sectPr w:rsidR="001C4C1D" w:rsidRPr="00807734" w:rsidSect="008E5D61">
      <w:headerReference w:type="default" r:id="rId11"/>
      <w:pgSz w:w="11906" w:h="16838"/>
      <w:pgMar w:top="2389" w:right="991" w:bottom="993" w:left="1134"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145" w:rsidRDefault="008E4145" w:rsidP="002F2844">
      <w:r>
        <w:separator/>
      </w:r>
    </w:p>
  </w:endnote>
  <w:endnote w:type="continuationSeparator" w:id="0">
    <w:p w:rsidR="008E4145" w:rsidRDefault="008E4145" w:rsidP="002F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145" w:rsidRDefault="008E4145" w:rsidP="002F2844">
      <w:r>
        <w:separator/>
      </w:r>
    </w:p>
  </w:footnote>
  <w:footnote w:type="continuationSeparator" w:id="0">
    <w:p w:rsidR="008E4145" w:rsidRDefault="008E4145" w:rsidP="002F2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844" w:rsidRPr="009443F5" w:rsidRDefault="002F2844" w:rsidP="002F2844">
    <w:pPr>
      <w:ind w:left="5216"/>
      <w:jc w:val="center"/>
      <w:rPr>
        <w:rFonts w:ascii="Cambria" w:hAnsi="Cambria" w:cs="Calibri"/>
        <w:sz w:val="22"/>
        <w:szCs w:val="22"/>
        <w:lang w:val="en-US"/>
      </w:rPr>
    </w:pPr>
    <w:r>
      <w:rPr>
        <w:rFonts w:ascii="Calibri" w:hAnsi="Calibri" w:cs="Calibri"/>
        <w:noProof/>
        <w:sz w:val="26"/>
        <w:szCs w:val="26"/>
        <w:lang w:val="en-US" w:eastAsia="en-US"/>
      </w:rPr>
      <w:drawing>
        <wp:anchor distT="0" distB="0" distL="114300" distR="114300" simplePos="0" relativeHeight="251659264" behindDoc="1" locked="0" layoutInCell="1" allowOverlap="1" wp14:anchorId="1A7D332D" wp14:editId="50210A22">
          <wp:simplePos x="0" y="0"/>
          <wp:positionH relativeFrom="column">
            <wp:posOffset>635</wp:posOffset>
          </wp:positionH>
          <wp:positionV relativeFrom="paragraph">
            <wp:posOffset>-86995</wp:posOffset>
          </wp:positionV>
          <wp:extent cx="1376045" cy="683895"/>
          <wp:effectExtent l="0" t="0" r="0" b="1905"/>
          <wp:wrapTight wrapText="bothSides">
            <wp:wrapPolygon edited="0">
              <wp:start x="0" y="0"/>
              <wp:lineTo x="0" y="21058"/>
              <wp:lineTo x="21231" y="21058"/>
              <wp:lineTo x="21231" y="0"/>
              <wp:lineTo x="0" y="0"/>
            </wp:wrapPolygon>
          </wp:wrapTight>
          <wp:docPr id="2" name="Bildobjekt 2" descr="Actavis_tm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avis_tm_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Calibri"/>
        <w:b/>
        <w:sz w:val="28"/>
        <w:szCs w:val="28"/>
        <w:u w:val="single"/>
        <w:lang w:val="en-US"/>
      </w:rPr>
      <w:br/>
    </w:r>
    <w:r w:rsidRPr="009443F5">
      <w:rPr>
        <w:rFonts w:ascii="Calibri" w:hAnsi="Calibri" w:cs="Calibri"/>
        <w:sz w:val="26"/>
        <w:szCs w:val="26"/>
        <w:lang w:val="en-US"/>
      </w:rPr>
      <w:br/>
    </w:r>
    <w:r w:rsidRPr="009443F5">
      <w:rPr>
        <w:rFonts w:ascii="Cambria" w:hAnsi="Cambria" w:cs="Calibri"/>
        <w:sz w:val="26"/>
        <w:szCs w:val="26"/>
        <w:lang w:val="en-US"/>
      </w:rPr>
      <w:t xml:space="preserve">                </w:t>
    </w:r>
    <w:r w:rsidR="00960CBA">
      <w:rPr>
        <w:rFonts w:ascii="Cambria" w:hAnsi="Cambria" w:cs="Calibri"/>
        <w:sz w:val="22"/>
        <w:szCs w:val="22"/>
        <w:lang w:val="en-US"/>
      </w:rPr>
      <w:t>PRESS</w:t>
    </w:r>
    <w:r w:rsidRPr="009443F5">
      <w:rPr>
        <w:rFonts w:ascii="Cambria" w:hAnsi="Cambria" w:cs="Calibri"/>
        <w:sz w:val="22"/>
        <w:szCs w:val="22"/>
        <w:lang w:val="en-US"/>
      </w:rPr>
      <w:t>RELEASE 2013-0</w:t>
    </w:r>
    <w:r w:rsidR="004130C3">
      <w:rPr>
        <w:rFonts w:ascii="Cambria" w:hAnsi="Cambria" w:cs="Calibri"/>
        <w:sz w:val="22"/>
        <w:szCs w:val="22"/>
        <w:lang w:val="en-US"/>
      </w:rPr>
      <w:t>3</w:t>
    </w:r>
    <w:r w:rsidRPr="009443F5">
      <w:rPr>
        <w:rFonts w:ascii="Cambria" w:hAnsi="Cambria" w:cs="Calibri"/>
        <w:sz w:val="22"/>
        <w:szCs w:val="22"/>
        <w:lang w:val="en-US"/>
      </w:rPr>
      <w:t>-</w:t>
    </w:r>
    <w:r w:rsidR="004130C3">
      <w:rPr>
        <w:rFonts w:ascii="Cambria" w:hAnsi="Cambria" w:cs="Calibri"/>
        <w:sz w:val="22"/>
        <w:szCs w:val="22"/>
        <w:lang w:val="en-US"/>
      </w:rPr>
      <w:t>25</w:t>
    </w:r>
  </w:p>
  <w:p w:rsidR="002F2844" w:rsidRDefault="002F2844">
    <w:pPr>
      <w:pStyle w:val="Header"/>
    </w:pPr>
  </w:p>
  <w:p w:rsidR="002F2844" w:rsidRDefault="002F2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2DEF"/>
    <w:multiLevelType w:val="hybridMultilevel"/>
    <w:tmpl w:val="CA2CA5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8810A57"/>
    <w:multiLevelType w:val="hybridMultilevel"/>
    <w:tmpl w:val="A54E377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5CD1B9E"/>
    <w:multiLevelType w:val="hybridMultilevel"/>
    <w:tmpl w:val="263AF7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1B"/>
    <w:rsid w:val="00015512"/>
    <w:rsid w:val="000236F0"/>
    <w:rsid w:val="00030381"/>
    <w:rsid w:val="00046A2C"/>
    <w:rsid w:val="000518E8"/>
    <w:rsid w:val="000713BD"/>
    <w:rsid w:val="000A2730"/>
    <w:rsid w:val="000D356E"/>
    <w:rsid w:val="000F218B"/>
    <w:rsid w:val="00106CDB"/>
    <w:rsid w:val="001A44F9"/>
    <w:rsid w:val="001B4C90"/>
    <w:rsid w:val="001C4C1D"/>
    <w:rsid w:val="001C6828"/>
    <w:rsid w:val="001D231A"/>
    <w:rsid w:val="00212E08"/>
    <w:rsid w:val="00233A33"/>
    <w:rsid w:val="00234F1B"/>
    <w:rsid w:val="002F2844"/>
    <w:rsid w:val="00343F8C"/>
    <w:rsid w:val="0037298D"/>
    <w:rsid w:val="00384D37"/>
    <w:rsid w:val="004130C3"/>
    <w:rsid w:val="00420F15"/>
    <w:rsid w:val="00425491"/>
    <w:rsid w:val="00431D66"/>
    <w:rsid w:val="00434768"/>
    <w:rsid w:val="004C3F37"/>
    <w:rsid w:val="00520A0D"/>
    <w:rsid w:val="00551E43"/>
    <w:rsid w:val="00620936"/>
    <w:rsid w:val="006477E3"/>
    <w:rsid w:val="006879E1"/>
    <w:rsid w:val="006E1F88"/>
    <w:rsid w:val="00712A66"/>
    <w:rsid w:val="00726A39"/>
    <w:rsid w:val="00744895"/>
    <w:rsid w:val="00791FDF"/>
    <w:rsid w:val="007A4813"/>
    <w:rsid w:val="00807734"/>
    <w:rsid w:val="00820FB1"/>
    <w:rsid w:val="0082263A"/>
    <w:rsid w:val="00863568"/>
    <w:rsid w:val="008E4145"/>
    <w:rsid w:val="008E5D61"/>
    <w:rsid w:val="0092349D"/>
    <w:rsid w:val="009443F5"/>
    <w:rsid w:val="00960CBA"/>
    <w:rsid w:val="009663BA"/>
    <w:rsid w:val="00990B7B"/>
    <w:rsid w:val="009A099D"/>
    <w:rsid w:val="00A472D9"/>
    <w:rsid w:val="00AB35EB"/>
    <w:rsid w:val="00AB3903"/>
    <w:rsid w:val="00B0775A"/>
    <w:rsid w:val="00B8331D"/>
    <w:rsid w:val="00C80FD0"/>
    <w:rsid w:val="00CA645C"/>
    <w:rsid w:val="00D72B27"/>
    <w:rsid w:val="00D8088C"/>
    <w:rsid w:val="00D86BDD"/>
    <w:rsid w:val="00D92930"/>
    <w:rsid w:val="00DD703E"/>
    <w:rsid w:val="00DD79CC"/>
    <w:rsid w:val="00E16E6D"/>
    <w:rsid w:val="00E40734"/>
    <w:rsid w:val="00E7079B"/>
    <w:rsid w:val="00F000D0"/>
    <w:rsid w:val="00F0663C"/>
    <w:rsid w:val="00F231A5"/>
    <w:rsid w:val="00F35DEC"/>
    <w:rsid w:val="00F95EFF"/>
    <w:rsid w:val="00FA67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F5"/>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3F5"/>
    <w:pPr>
      <w:ind w:left="720"/>
      <w:contextualSpacing/>
    </w:pPr>
  </w:style>
  <w:style w:type="paragraph" w:styleId="Header">
    <w:name w:val="header"/>
    <w:basedOn w:val="Normal"/>
    <w:link w:val="HeaderChar"/>
    <w:uiPriority w:val="99"/>
    <w:rsid w:val="009443F5"/>
    <w:pPr>
      <w:tabs>
        <w:tab w:val="center" w:pos="4320"/>
        <w:tab w:val="right" w:pos="8640"/>
      </w:tabs>
    </w:pPr>
  </w:style>
  <w:style w:type="character" w:customStyle="1" w:styleId="HeaderChar">
    <w:name w:val="Header Char"/>
    <w:basedOn w:val="DefaultParagraphFont"/>
    <w:link w:val="Header"/>
    <w:uiPriority w:val="99"/>
    <w:rsid w:val="009443F5"/>
    <w:rPr>
      <w:rFonts w:ascii="Times New Roman" w:eastAsia="Times New Roman" w:hAnsi="Times New Roman" w:cs="Times New Roman"/>
      <w:sz w:val="24"/>
      <w:szCs w:val="24"/>
      <w:lang w:eastAsia="sv-SE"/>
    </w:rPr>
  </w:style>
  <w:style w:type="paragraph" w:styleId="Footer">
    <w:name w:val="footer"/>
    <w:basedOn w:val="Normal"/>
    <w:link w:val="FooterChar"/>
    <w:uiPriority w:val="99"/>
    <w:unhideWhenUsed/>
    <w:rsid w:val="002F2844"/>
    <w:pPr>
      <w:tabs>
        <w:tab w:val="center" w:pos="4536"/>
        <w:tab w:val="right" w:pos="9072"/>
      </w:tabs>
    </w:pPr>
  </w:style>
  <w:style w:type="character" w:customStyle="1" w:styleId="FooterChar">
    <w:name w:val="Footer Char"/>
    <w:basedOn w:val="DefaultParagraphFont"/>
    <w:link w:val="Footer"/>
    <w:uiPriority w:val="99"/>
    <w:rsid w:val="002F2844"/>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2F2844"/>
    <w:rPr>
      <w:rFonts w:ascii="Tahoma" w:hAnsi="Tahoma" w:cs="Tahoma"/>
      <w:sz w:val="16"/>
      <w:szCs w:val="16"/>
    </w:rPr>
  </w:style>
  <w:style w:type="character" w:customStyle="1" w:styleId="BalloonTextChar">
    <w:name w:val="Balloon Text Char"/>
    <w:basedOn w:val="DefaultParagraphFont"/>
    <w:link w:val="BalloonText"/>
    <w:uiPriority w:val="99"/>
    <w:semiHidden/>
    <w:rsid w:val="002F2844"/>
    <w:rPr>
      <w:rFonts w:ascii="Tahoma" w:eastAsia="Times New Roman" w:hAnsi="Tahoma" w:cs="Tahoma"/>
      <w:sz w:val="16"/>
      <w:szCs w:val="16"/>
      <w:lang w:eastAsia="sv-SE"/>
    </w:rPr>
  </w:style>
  <w:style w:type="character" w:styleId="Hyperlink">
    <w:name w:val="Hyperlink"/>
    <w:rsid w:val="00960C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F5"/>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3F5"/>
    <w:pPr>
      <w:ind w:left="720"/>
      <w:contextualSpacing/>
    </w:pPr>
  </w:style>
  <w:style w:type="paragraph" w:styleId="Header">
    <w:name w:val="header"/>
    <w:basedOn w:val="Normal"/>
    <w:link w:val="HeaderChar"/>
    <w:uiPriority w:val="99"/>
    <w:rsid w:val="009443F5"/>
    <w:pPr>
      <w:tabs>
        <w:tab w:val="center" w:pos="4320"/>
        <w:tab w:val="right" w:pos="8640"/>
      </w:tabs>
    </w:pPr>
  </w:style>
  <w:style w:type="character" w:customStyle="1" w:styleId="HeaderChar">
    <w:name w:val="Header Char"/>
    <w:basedOn w:val="DefaultParagraphFont"/>
    <w:link w:val="Header"/>
    <w:uiPriority w:val="99"/>
    <w:rsid w:val="009443F5"/>
    <w:rPr>
      <w:rFonts w:ascii="Times New Roman" w:eastAsia="Times New Roman" w:hAnsi="Times New Roman" w:cs="Times New Roman"/>
      <w:sz w:val="24"/>
      <w:szCs w:val="24"/>
      <w:lang w:eastAsia="sv-SE"/>
    </w:rPr>
  </w:style>
  <w:style w:type="paragraph" w:styleId="Footer">
    <w:name w:val="footer"/>
    <w:basedOn w:val="Normal"/>
    <w:link w:val="FooterChar"/>
    <w:uiPriority w:val="99"/>
    <w:unhideWhenUsed/>
    <w:rsid w:val="002F2844"/>
    <w:pPr>
      <w:tabs>
        <w:tab w:val="center" w:pos="4536"/>
        <w:tab w:val="right" w:pos="9072"/>
      </w:tabs>
    </w:pPr>
  </w:style>
  <w:style w:type="character" w:customStyle="1" w:styleId="FooterChar">
    <w:name w:val="Footer Char"/>
    <w:basedOn w:val="DefaultParagraphFont"/>
    <w:link w:val="Footer"/>
    <w:uiPriority w:val="99"/>
    <w:rsid w:val="002F2844"/>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2F2844"/>
    <w:rPr>
      <w:rFonts w:ascii="Tahoma" w:hAnsi="Tahoma" w:cs="Tahoma"/>
      <w:sz w:val="16"/>
      <w:szCs w:val="16"/>
    </w:rPr>
  </w:style>
  <w:style w:type="character" w:customStyle="1" w:styleId="BalloonTextChar">
    <w:name w:val="Balloon Text Char"/>
    <w:basedOn w:val="DefaultParagraphFont"/>
    <w:link w:val="BalloonText"/>
    <w:uiPriority w:val="99"/>
    <w:semiHidden/>
    <w:rsid w:val="002F2844"/>
    <w:rPr>
      <w:rFonts w:ascii="Tahoma" w:eastAsia="Times New Roman" w:hAnsi="Tahoma" w:cs="Tahoma"/>
      <w:sz w:val="16"/>
      <w:szCs w:val="16"/>
      <w:lang w:eastAsia="sv-SE"/>
    </w:rPr>
  </w:style>
  <w:style w:type="character" w:styleId="Hyperlink">
    <w:name w:val="Hyperlink"/>
    <w:rsid w:val="00960C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ubal.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sandstrom@actavis.se" TargetMode="External"/><Relationship Id="rId4" Type="http://schemas.openxmlformats.org/officeDocument/2006/relationships/settings" Target="settings.xml"/><Relationship Id="rId9" Type="http://schemas.openxmlformats.org/officeDocument/2006/relationships/hyperlink" Target="http://www.mynewsdesk.com/se/pressroom/actav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3043</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Christina Sandstrom</cp:lastModifiedBy>
  <cp:revision>2</cp:revision>
  <dcterms:created xsi:type="dcterms:W3CDTF">2013-03-20T13:22:00Z</dcterms:created>
  <dcterms:modified xsi:type="dcterms:W3CDTF">2013-03-20T13:22:00Z</dcterms:modified>
</cp:coreProperties>
</file>