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0" w:rsidRDefault="00D53360" w:rsidP="003227F8">
      <w:pPr>
        <w:pStyle w:val="Eivli"/>
      </w:pPr>
    </w:p>
    <w:p w:rsidR="000522E4" w:rsidRDefault="000522E4" w:rsidP="003227F8">
      <w:pPr>
        <w:pStyle w:val="Eivli"/>
      </w:pPr>
    </w:p>
    <w:p w:rsidR="000522E4" w:rsidRDefault="000522E4" w:rsidP="003227F8">
      <w:pPr>
        <w:pStyle w:val="Eivli"/>
      </w:pPr>
    </w:p>
    <w:p w:rsidR="000522E4" w:rsidRDefault="000522E4" w:rsidP="003227F8">
      <w:pPr>
        <w:pStyle w:val="Eivli"/>
      </w:pPr>
    </w:p>
    <w:p w:rsidR="001D2315" w:rsidRDefault="001D2315" w:rsidP="00915C25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1D2315" w:rsidRPr="00546BD7" w:rsidRDefault="001D2315" w:rsidP="00915C25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972CF5" w:rsidRPr="00546BD7" w:rsidRDefault="00546BD7" w:rsidP="00972CF5">
      <w:pPr>
        <w:pStyle w:val="xtikkurilarecipientaddress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46BD7">
        <w:rPr>
          <w:rFonts w:ascii="Arial" w:hAnsi="Arial" w:cs="Arial"/>
          <w:b/>
          <w:sz w:val="20"/>
          <w:szCs w:val="20"/>
        </w:rPr>
        <w:t>TIKKURILA VAHVISTAA TEOLLISUUSMAALIEN MYYNTIÄ</w:t>
      </w:r>
      <w:r w:rsidR="00507A57">
        <w:rPr>
          <w:rFonts w:ascii="Arial" w:hAnsi="Arial" w:cs="Arial"/>
          <w:b/>
          <w:sz w:val="20"/>
          <w:szCs w:val="20"/>
        </w:rPr>
        <w:t>ÄN</w:t>
      </w:r>
    </w:p>
    <w:p w:rsidR="00705CD4" w:rsidRDefault="00705CD4" w:rsidP="00972CF5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:rsidR="00705CD4" w:rsidRDefault="00705CD4" w:rsidP="00972CF5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05CD4">
        <w:rPr>
          <w:rFonts w:ascii="Arial" w:hAnsi="Arial" w:cs="Arial"/>
          <w:sz w:val="18"/>
          <w:szCs w:val="18"/>
        </w:rPr>
        <w:t>Strate</w:t>
      </w:r>
      <w:r>
        <w:rPr>
          <w:rFonts w:ascii="Arial" w:hAnsi="Arial" w:cs="Arial"/>
          <w:sz w:val="18"/>
          <w:szCs w:val="18"/>
        </w:rPr>
        <w:t xml:space="preserve">giansa mukaisesti Tikkurila Oyj haluaa olla johtava kuluttajille ja ammattilaisille suunnattujen maalausratkaisujen tarjoaja Pohjoismaissa sekä Venäjällä ja muissa valituissa Itä-Euroopan maissa. Tikkurila haluaa vahvistaa asemaansa myös Suomessa </w:t>
      </w:r>
      <w:r w:rsidR="00AD3CA0">
        <w:rPr>
          <w:rFonts w:ascii="Arial" w:hAnsi="Arial" w:cs="Arial"/>
          <w:sz w:val="18"/>
          <w:szCs w:val="18"/>
        </w:rPr>
        <w:t xml:space="preserve">kasvattamalla </w:t>
      </w:r>
      <w:r>
        <w:rPr>
          <w:rFonts w:ascii="Arial" w:hAnsi="Arial" w:cs="Arial"/>
          <w:sz w:val="18"/>
          <w:szCs w:val="18"/>
        </w:rPr>
        <w:t>teollisuusmaali</w:t>
      </w:r>
      <w:r w:rsidR="00DB419F">
        <w:rPr>
          <w:rFonts w:ascii="Arial" w:hAnsi="Arial" w:cs="Arial"/>
          <w:sz w:val="18"/>
          <w:szCs w:val="18"/>
        </w:rPr>
        <w:t>en myyntiorganisaa</w:t>
      </w:r>
      <w:r>
        <w:rPr>
          <w:rFonts w:ascii="Arial" w:hAnsi="Arial" w:cs="Arial"/>
          <w:sz w:val="18"/>
          <w:szCs w:val="18"/>
        </w:rPr>
        <w:t>tiotaan</w:t>
      </w:r>
      <w:r w:rsidR="00DB419F">
        <w:rPr>
          <w:rFonts w:ascii="Arial" w:hAnsi="Arial" w:cs="Arial"/>
          <w:sz w:val="18"/>
          <w:szCs w:val="18"/>
        </w:rPr>
        <w:t xml:space="preserve"> ja lisäämällä tukea</w:t>
      </w:r>
      <w:r w:rsidR="00AD3CA0">
        <w:rPr>
          <w:rFonts w:ascii="Arial" w:hAnsi="Arial" w:cs="Arial"/>
          <w:sz w:val="18"/>
          <w:szCs w:val="18"/>
        </w:rPr>
        <w:t>an</w:t>
      </w:r>
      <w:r w:rsidR="00DB419F">
        <w:rPr>
          <w:rFonts w:ascii="Arial" w:hAnsi="Arial" w:cs="Arial"/>
          <w:sz w:val="18"/>
          <w:szCs w:val="18"/>
        </w:rPr>
        <w:t xml:space="preserve"> jälleenmyyjille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05CD4" w:rsidRDefault="00705CD4" w:rsidP="00972CF5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546BD7" w:rsidRP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18"/>
          <w:szCs w:val="18"/>
        </w:rPr>
      </w:pPr>
      <w:r w:rsidRPr="00546BD7">
        <w:rPr>
          <w:rFonts w:ascii="Arial" w:hAnsi="Arial" w:cs="Arial"/>
          <w:b/>
          <w:bCs/>
          <w:sz w:val="18"/>
          <w:szCs w:val="18"/>
        </w:rPr>
        <w:t>Paavo Kareinen</w:t>
      </w:r>
      <w:r w:rsidRPr="00546BD7">
        <w:rPr>
          <w:rFonts w:ascii="Arial" w:hAnsi="Arial" w:cs="Arial"/>
          <w:bCs/>
          <w:sz w:val="18"/>
          <w:szCs w:val="18"/>
        </w:rPr>
        <w:t xml:space="preserve">, insinööri AMK (kone- ja </w:t>
      </w:r>
      <w:proofErr w:type="spellStart"/>
      <w:r w:rsidRPr="00546BD7">
        <w:rPr>
          <w:rFonts w:ascii="Arial" w:hAnsi="Arial" w:cs="Arial"/>
          <w:bCs/>
          <w:sz w:val="18"/>
          <w:szCs w:val="18"/>
        </w:rPr>
        <w:t>tuontantotekniikka</w:t>
      </w:r>
      <w:proofErr w:type="spellEnd"/>
      <w:r w:rsidRPr="00546BD7">
        <w:rPr>
          <w:rFonts w:ascii="Arial" w:hAnsi="Arial" w:cs="Arial"/>
          <w:bCs/>
          <w:sz w:val="18"/>
          <w:szCs w:val="18"/>
        </w:rPr>
        <w:t>),</w:t>
      </w:r>
      <w:r w:rsidRPr="00546BD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46BD7">
        <w:rPr>
          <w:rFonts w:ascii="Arial" w:hAnsi="Arial" w:cs="Arial"/>
          <w:sz w:val="18"/>
          <w:szCs w:val="18"/>
        </w:rPr>
        <w:t>on nimitetty 11.8.2014 alkaen avainasiakaspäälliköksi Tikkurila Oyj:n metalliteollisuusmaalien myyn</w:t>
      </w:r>
      <w:r>
        <w:rPr>
          <w:rFonts w:ascii="Arial" w:hAnsi="Arial" w:cs="Arial"/>
          <w:sz w:val="18"/>
          <w:szCs w:val="18"/>
        </w:rPr>
        <w:t xml:space="preserve">tiin. </w:t>
      </w:r>
      <w:r w:rsidRPr="00546BD7">
        <w:rPr>
          <w:rFonts w:ascii="Arial" w:hAnsi="Arial" w:cs="Arial"/>
          <w:sz w:val="18"/>
          <w:szCs w:val="18"/>
        </w:rPr>
        <w:t xml:space="preserve">Hänen vastuullaan on Itä-Suomen alue </w:t>
      </w:r>
      <w:r>
        <w:rPr>
          <w:rFonts w:ascii="Arial" w:hAnsi="Arial" w:cs="Arial"/>
          <w:sz w:val="18"/>
          <w:szCs w:val="18"/>
        </w:rPr>
        <w:t xml:space="preserve">ja </w:t>
      </w:r>
      <w:r w:rsidRPr="00546BD7">
        <w:rPr>
          <w:rFonts w:ascii="Arial" w:hAnsi="Arial" w:cs="Arial"/>
          <w:sz w:val="18"/>
          <w:szCs w:val="18"/>
        </w:rPr>
        <w:t>asemapaikkana</w:t>
      </w:r>
      <w:r w:rsidR="008333B9">
        <w:rPr>
          <w:rFonts w:ascii="Arial" w:hAnsi="Arial" w:cs="Arial"/>
          <w:sz w:val="18"/>
          <w:szCs w:val="18"/>
        </w:rPr>
        <w:t>an</w:t>
      </w:r>
      <w:r w:rsidRPr="00546BD7">
        <w:rPr>
          <w:rFonts w:ascii="Arial" w:hAnsi="Arial" w:cs="Arial"/>
          <w:sz w:val="18"/>
          <w:szCs w:val="18"/>
        </w:rPr>
        <w:t xml:space="preserve"> Jyväskylä. Kareinen raportoi metalliteollisuusmaaleista vastaavalle myyntipäällikölle Jarno Sulalle.</w:t>
      </w:r>
    </w:p>
    <w:p w:rsidR="00546BD7" w:rsidRP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bCs/>
          <w:sz w:val="18"/>
          <w:szCs w:val="18"/>
        </w:rPr>
      </w:pPr>
    </w:p>
    <w:p w:rsid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bCs/>
          <w:sz w:val="18"/>
          <w:szCs w:val="18"/>
        </w:rPr>
      </w:pPr>
    </w:p>
    <w:p w:rsidR="00546BD7" w:rsidRP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sz w:val="18"/>
          <w:szCs w:val="18"/>
        </w:rPr>
      </w:pPr>
      <w:r w:rsidRPr="00546BD7">
        <w:rPr>
          <w:rFonts w:ascii="Arial" w:hAnsi="Arial" w:cs="Arial"/>
          <w:b/>
          <w:bCs/>
          <w:sz w:val="18"/>
          <w:szCs w:val="18"/>
        </w:rPr>
        <w:t>Lisätietoja:</w:t>
      </w:r>
    </w:p>
    <w:p w:rsidR="00546BD7" w:rsidRP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sz w:val="18"/>
          <w:szCs w:val="18"/>
        </w:rPr>
      </w:pPr>
      <w:r w:rsidRPr="00546BD7">
        <w:rPr>
          <w:rFonts w:ascii="Arial" w:hAnsi="Arial" w:cs="Arial"/>
          <w:sz w:val="18"/>
          <w:szCs w:val="18"/>
        </w:rPr>
        <w:t> </w:t>
      </w:r>
    </w:p>
    <w:p w:rsidR="00546BD7" w:rsidRP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rStyle w:val="Hyperlinkki"/>
          <w:sz w:val="18"/>
          <w:szCs w:val="18"/>
        </w:rPr>
      </w:pPr>
      <w:r w:rsidRPr="00546BD7">
        <w:rPr>
          <w:rFonts w:ascii="Arial" w:hAnsi="Arial" w:cs="Arial"/>
          <w:sz w:val="18"/>
          <w:szCs w:val="18"/>
        </w:rPr>
        <w:t>Tikkurila Oyj</w:t>
      </w:r>
      <w:r w:rsidRPr="00546BD7">
        <w:rPr>
          <w:rFonts w:ascii="Arial" w:hAnsi="Arial" w:cs="Arial"/>
          <w:sz w:val="18"/>
          <w:szCs w:val="18"/>
        </w:rPr>
        <w:br/>
        <w:t xml:space="preserve">Jarno Sula, </w:t>
      </w:r>
      <w:r>
        <w:rPr>
          <w:rFonts w:ascii="Arial" w:hAnsi="Arial" w:cs="Arial"/>
          <w:sz w:val="18"/>
          <w:szCs w:val="18"/>
        </w:rPr>
        <w:t>my</w:t>
      </w:r>
      <w:r w:rsidRPr="00546BD7">
        <w:rPr>
          <w:rFonts w:ascii="Arial" w:hAnsi="Arial" w:cs="Arial"/>
          <w:sz w:val="18"/>
          <w:szCs w:val="18"/>
        </w:rPr>
        <w:t xml:space="preserve">yntipäällikkö, </w:t>
      </w:r>
      <w:r>
        <w:rPr>
          <w:rFonts w:ascii="Arial" w:hAnsi="Arial" w:cs="Arial"/>
          <w:sz w:val="18"/>
          <w:szCs w:val="18"/>
        </w:rPr>
        <w:t>m</w:t>
      </w:r>
      <w:r w:rsidRPr="00546BD7">
        <w:rPr>
          <w:rFonts w:ascii="Arial" w:hAnsi="Arial" w:cs="Arial"/>
          <w:sz w:val="18"/>
          <w:szCs w:val="18"/>
        </w:rPr>
        <w:t xml:space="preserve">etalliteollisuusmaalit, BU Finland </w:t>
      </w:r>
      <w:r w:rsidRPr="00546BD7">
        <w:rPr>
          <w:rFonts w:ascii="Arial" w:hAnsi="Arial" w:cs="Arial"/>
          <w:sz w:val="18"/>
          <w:szCs w:val="18"/>
        </w:rPr>
        <w:br/>
        <w:t xml:space="preserve">Puh. 020 191 </w:t>
      </w:r>
      <w:r w:rsidR="00507A57">
        <w:rPr>
          <w:rFonts w:ascii="Arial" w:hAnsi="Arial" w:cs="Arial"/>
          <w:sz w:val="18"/>
          <w:szCs w:val="18"/>
        </w:rPr>
        <w:t>2054</w:t>
      </w:r>
      <w:r w:rsidRPr="00546BD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6BD7">
        <w:rPr>
          <w:rFonts w:ascii="Arial" w:hAnsi="Arial" w:cs="Arial"/>
          <w:sz w:val="18"/>
          <w:szCs w:val="18"/>
        </w:rPr>
        <w:t>matkapuh</w:t>
      </w:r>
      <w:proofErr w:type="spellEnd"/>
      <w:r w:rsidRPr="00546BD7">
        <w:rPr>
          <w:rFonts w:ascii="Arial" w:hAnsi="Arial" w:cs="Arial"/>
          <w:sz w:val="18"/>
          <w:szCs w:val="18"/>
        </w:rPr>
        <w:t xml:space="preserve">. </w:t>
      </w:r>
      <w:r w:rsidRPr="00546BD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46BD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050 311 1291, </w:t>
      </w:r>
      <w:r w:rsidRPr="00546BD7">
        <w:rPr>
          <w:rFonts w:ascii="Arial" w:hAnsi="Arial" w:cs="Arial"/>
          <w:sz w:val="18"/>
          <w:szCs w:val="18"/>
        </w:rPr>
        <w:t>s-posti jarno.sula(at)tikkurila.com</w:t>
      </w:r>
      <w:r w:rsidRPr="00546BD7">
        <w:rPr>
          <w:rStyle w:val="Hyperlinkki"/>
          <w:sz w:val="18"/>
          <w:szCs w:val="18"/>
        </w:rPr>
        <w:t xml:space="preserve"> </w:t>
      </w:r>
    </w:p>
    <w:p w:rsidR="00546BD7" w:rsidRPr="00546BD7" w:rsidRDefault="00546BD7" w:rsidP="00546BD7">
      <w:pPr>
        <w:pStyle w:val="xmsonormal"/>
        <w:shd w:val="clear" w:color="auto" w:fill="FFFFFF"/>
        <w:spacing w:before="0" w:beforeAutospacing="0" w:after="0" w:afterAutospacing="0"/>
        <w:textAlignment w:val="top"/>
        <w:rPr>
          <w:sz w:val="18"/>
          <w:szCs w:val="18"/>
        </w:rPr>
      </w:pPr>
    </w:p>
    <w:p w:rsidR="00546BD7" w:rsidRPr="00546BD7" w:rsidRDefault="00546BD7" w:rsidP="00546BD7">
      <w:pPr>
        <w:spacing w:line="240" w:lineRule="auto"/>
        <w:rPr>
          <w:rFonts w:ascii="Arial" w:hAnsi="Arial" w:cs="Arial"/>
          <w:b/>
        </w:rPr>
      </w:pPr>
    </w:p>
    <w:p w:rsidR="00546BD7" w:rsidRDefault="00546BD7" w:rsidP="00546BD7">
      <w:pPr>
        <w:spacing w:line="240" w:lineRule="auto"/>
        <w:rPr>
          <w:rFonts w:eastAsia="Times New Roman"/>
        </w:rPr>
      </w:pPr>
      <w:r w:rsidRPr="00546BD7">
        <w:rPr>
          <w:rFonts w:ascii="Arial" w:hAnsi="Arial" w:cs="Arial"/>
          <w:b/>
        </w:rPr>
        <w:t>Kuva:</w:t>
      </w:r>
      <w:r w:rsidRPr="00546BD7">
        <w:rPr>
          <w:rFonts w:ascii="Arial" w:hAnsi="Arial" w:cs="Arial"/>
        </w:rPr>
        <w:t xml:space="preserve"> </w:t>
      </w:r>
      <w:hyperlink r:id="rId8" w:tooltip="Paavo Kareinen" w:history="1">
        <w:r w:rsidR="00D839A3">
          <w:rPr>
            <w:rStyle w:val="Hyperlinkki"/>
            <w:rFonts w:eastAsia="Times New Roman"/>
          </w:rPr>
          <w:t>Paavo Kareinen</w:t>
        </w:r>
      </w:hyperlink>
      <w:bookmarkStart w:id="0" w:name="_GoBack"/>
      <w:bookmarkEnd w:id="0"/>
    </w:p>
    <w:p w:rsidR="00D839A3" w:rsidRPr="00D839A3" w:rsidRDefault="00D839A3" w:rsidP="00D839A3">
      <w:pPr>
        <w:pStyle w:val="Eivli"/>
      </w:pPr>
    </w:p>
    <w:p w:rsidR="00546BD7" w:rsidRDefault="00546BD7" w:rsidP="00546BD7">
      <w:pPr>
        <w:spacing w:line="240" w:lineRule="auto"/>
        <w:rPr>
          <w:rFonts w:ascii="Arial" w:hAnsi="Arial" w:cs="Arial"/>
        </w:rPr>
      </w:pPr>
      <w:r w:rsidRPr="00546BD7">
        <w:rPr>
          <w:rFonts w:ascii="Arial" w:hAnsi="Arial" w:cs="Arial"/>
        </w:rPr>
        <w:t>Jos linkki ei toimi, kopioi tämä osoite selaimeesi:</w:t>
      </w:r>
    </w:p>
    <w:p w:rsidR="00546BD7" w:rsidRPr="00546BD7" w:rsidRDefault="00D839A3" w:rsidP="00546BD7">
      <w:pPr>
        <w:spacing w:line="240" w:lineRule="auto"/>
        <w:rPr>
          <w:rFonts w:ascii="Arial" w:hAnsi="Arial" w:cs="Arial"/>
        </w:rPr>
      </w:pPr>
      <w:hyperlink r:id="rId9" w:history="1">
        <w:r>
          <w:rPr>
            <w:rStyle w:val="Hyperlinkki"/>
            <w:rFonts w:eastAsia="Times New Roman"/>
          </w:rPr>
          <w:t>http://213.138.147.67/tikkurila/Engine?id=1AV9iSW1</w:t>
        </w:r>
      </w:hyperlink>
    </w:p>
    <w:p w:rsidR="00546BD7" w:rsidRPr="00546BD7" w:rsidRDefault="00546BD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D64509" w:rsidRPr="00D64509" w:rsidRDefault="00D64509" w:rsidP="00D64509">
      <w:pPr>
        <w:pStyle w:val="Eivli"/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07A57" w:rsidRDefault="00507A57" w:rsidP="00546BD7">
      <w:pPr>
        <w:spacing w:line="240" w:lineRule="auto"/>
        <w:rPr>
          <w:rFonts w:ascii="Arial" w:hAnsi="Arial" w:cs="Arial"/>
        </w:rPr>
      </w:pPr>
    </w:p>
    <w:p w:rsidR="00546BD7" w:rsidRPr="00546BD7" w:rsidRDefault="00546BD7" w:rsidP="00546BD7">
      <w:pPr>
        <w:spacing w:line="240" w:lineRule="auto"/>
        <w:rPr>
          <w:rFonts w:ascii="Arial" w:hAnsi="Arial" w:cs="Arial"/>
        </w:rPr>
      </w:pPr>
      <w:r w:rsidRPr="00546BD7">
        <w:rPr>
          <w:rFonts w:ascii="Arial" w:hAnsi="Arial" w:cs="Arial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546BD7" w:rsidRPr="00546BD7" w:rsidSect="003227F8">
      <w:headerReference w:type="default" r:id="rId10"/>
      <w:footerReference w:type="default" r:id="rId11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57" w:rsidRDefault="003E7D57" w:rsidP="008E634E">
      <w:r>
        <w:separator/>
      </w:r>
    </w:p>
  </w:endnote>
  <w:endnote w:type="continuationSeparator" w:id="0">
    <w:p w:rsidR="003E7D57" w:rsidRDefault="003E7D57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57" w:rsidRDefault="003E7D57" w:rsidP="008E634E">
      <w:r>
        <w:separator/>
      </w:r>
    </w:p>
  </w:footnote>
  <w:footnote w:type="continuationSeparator" w:id="0">
    <w:p w:rsidR="003E7D57" w:rsidRDefault="003E7D57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07413E2" wp14:editId="702BA3CF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B131BE" w:rsidTr="00F31548">
      <w:tc>
        <w:tcPr>
          <w:tcW w:w="3476" w:type="dxa"/>
        </w:tcPr>
        <w:p w:rsidR="002C40B4" w:rsidRPr="00F61585" w:rsidRDefault="000D78AE" w:rsidP="000D78AE">
          <w:pPr>
            <w:pStyle w:val="Eivli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393788" w:rsidRDefault="002C40B4" w:rsidP="00507A57">
          <w:pPr>
            <w:pStyle w:val="Eivli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393788">
            <w:rPr>
              <w:rStyle w:val="Sivunumero"/>
            </w:rPr>
            <w:fldChar w:fldCharType="begin"/>
          </w:r>
          <w:r w:rsidRPr="00393788"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  <w:instrText xml:space="preserve"> PAGE </w:instrText>
          </w:r>
          <w:r w:rsidRPr="00393788">
            <w:rPr>
              <w:rStyle w:val="Sivunumero"/>
            </w:rPr>
            <w:fldChar w:fldCharType="separate"/>
          </w:r>
          <w:r w:rsidR="00D839A3">
            <w:rPr>
              <w:rStyle w:val="Sivunumero"/>
              <w:rFonts w:asciiTheme="minorHAnsi" w:hAnsiTheme="minorHAnsi" w:cstheme="minorHAnsi"/>
              <w:noProof/>
              <w:sz w:val="18"/>
              <w:szCs w:val="18"/>
              <w:lang w:val="en-US"/>
            </w:rPr>
            <w:t>1</w:t>
          </w:r>
          <w:r w:rsidRPr="00393788">
            <w:rPr>
              <w:rStyle w:val="Sivunumero"/>
            </w:rPr>
            <w:fldChar w:fldCharType="end"/>
          </w:r>
          <w:r w:rsidRPr="00393788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="00F31548" w:rsidRPr="00393788">
            <w:rPr>
              <w:rFonts w:asciiTheme="minorHAnsi" w:hAnsiTheme="minorHAnsi" w:cstheme="minorHAnsi"/>
              <w:sz w:val="18"/>
              <w:szCs w:val="18"/>
              <w:lang w:val="en-US"/>
            </w:rPr>
            <w:t>(</w:t>
          </w:r>
          <w:r w:rsidR="00507A57">
            <w:rPr>
              <w:rFonts w:asciiTheme="minorHAnsi" w:hAnsiTheme="minorHAnsi" w:cstheme="minorHAnsi"/>
              <w:sz w:val="18"/>
              <w:szCs w:val="18"/>
              <w:lang w:val="en-US"/>
            </w:rPr>
            <w:t>1</w:t>
          </w:r>
          <w:r w:rsidR="006A1379" w:rsidRPr="00393788">
            <w:rPr>
              <w:rStyle w:val="Sivunumero"/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</w:tr>
    <w:tr w:rsidR="002C40B4" w:rsidRPr="001871C1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F31548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sz w:val="18"/>
                  <w:szCs w:val="18"/>
                  <w:lang w:val="en-US"/>
                </w:rPr>
              </w:pPr>
              <w:r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:rsidR="00634BA1" w:rsidRPr="00875301" w:rsidRDefault="000D78AE" w:rsidP="00F61585">
    <w:pPr>
      <w:pStyle w:val="Eivli"/>
    </w:pPr>
    <w:r>
      <w:t>Markkinointi/BU Finland</w:t>
    </w:r>
    <w:r w:rsidR="00DB27C4" w:rsidRPr="00875301">
      <w:tab/>
    </w:r>
  </w:p>
  <w:p w:rsidR="000407DE" w:rsidRPr="00F61585" w:rsidRDefault="000D78AE" w:rsidP="00F61585">
    <w:pPr>
      <w:pStyle w:val="Eivli"/>
      <w:tabs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>Arja Schadewitz</w:t>
    </w:r>
    <w:r w:rsidR="00614B10">
      <w:rPr>
        <w:rFonts w:ascii="Arial" w:hAnsi="Arial" w:cs="Arial"/>
      </w:rPr>
      <w:tab/>
    </w:r>
    <w:r w:rsidR="00F24A00">
      <w:rPr>
        <w:rFonts w:ascii="Arial" w:hAnsi="Arial" w:cs="Arial"/>
      </w:rPr>
      <w:t>15</w:t>
    </w:r>
    <w:r>
      <w:rPr>
        <w:rFonts w:ascii="Arial" w:hAnsi="Arial" w:cs="Arial"/>
      </w:rPr>
      <w:t>.</w:t>
    </w:r>
    <w:r w:rsidR="00AD3CA0">
      <w:rPr>
        <w:rFonts w:ascii="Arial" w:hAnsi="Arial" w:cs="Arial"/>
      </w:rPr>
      <w:t>10.</w:t>
    </w:r>
    <w:r w:rsidR="000407DE" w:rsidRPr="00F61585">
      <w:rPr>
        <w:rFonts w:ascii="Arial" w:hAnsi="Arial" w:cs="Arial"/>
      </w:rPr>
      <w:t>2014</w:t>
    </w:r>
  </w:p>
  <w:p w:rsidR="00425BCD" w:rsidRPr="00DB27C4" w:rsidRDefault="00425BCD">
    <w:r w:rsidRPr="00DB27C4">
      <w:tab/>
    </w:r>
    <w:r w:rsidRPr="00DB27C4">
      <w:tab/>
    </w:r>
  </w:p>
  <w:p w:rsidR="008E634E" w:rsidRPr="00DB27C4" w:rsidRDefault="008E634E" w:rsidP="008E634E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14192"/>
    <w:rsid w:val="00015F20"/>
    <w:rsid w:val="000407DE"/>
    <w:rsid w:val="000414CA"/>
    <w:rsid w:val="000522E4"/>
    <w:rsid w:val="0007471B"/>
    <w:rsid w:val="000A3AA7"/>
    <w:rsid w:val="000D78AE"/>
    <w:rsid w:val="000F01B3"/>
    <w:rsid w:val="000F761D"/>
    <w:rsid w:val="001534D5"/>
    <w:rsid w:val="001D2315"/>
    <w:rsid w:val="002444DB"/>
    <w:rsid w:val="00261881"/>
    <w:rsid w:val="00287E7A"/>
    <w:rsid w:val="002C40B4"/>
    <w:rsid w:val="00307D46"/>
    <w:rsid w:val="003227F8"/>
    <w:rsid w:val="00393788"/>
    <w:rsid w:val="003E7D57"/>
    <w:rsid w:val="004019A2"/>
    <w:rsid w:val="00416417"/>
    <w:rsid w:val="00425BCD"/>
    <w:rsid w:val="004568A6"/>
    <w:rsid w:val="004801FC"/>
    <w:rsid w:val="004D0C86"/>
    <w:rsid w:val="00507A57"/>
    <w:rsid w:val="0053179B"/>
    <w:rsid w:val="00546BD7"/>
    <w:rsid w:val="00564C9C"/>
    <w:rsid w:val="00606CDE"/>
    <w:rsid w:val="00614B10"/>
    <w:rsid w:val="0062169B"/>
    <w:rsid w:val="006258E5"/>
    <w:rsid w:val="00634BA1"/>
    <w:rsid w:val="006A1379"/>
    <w:rsid w:val="006E5C72"/>
    <w:rsid w:val="006E79E1"/>
    <w:rsid w:val="00701175"/>
    <w:rsid w:val="00705CD4"/>
    <w:rsid w:val="00710A53"/>
    <w:rsid w:val="0073027E"/>
    <w:rsid w:val="00740637"/>
    <w:rsid w:val="00740AE2"/>
    <w:rsid w:val="007B03E2"/>
    <w:rsid w:val="007F57EA"/>
    <w:rsid w:val="008333B9"/>
    <w:rsid w:val="00865536"/>
    <w:rsid w:val="00875301"/>
    <w:rsid w:val="00885B99"/>
    <w:rsid w:val="008A5F62"/>
    <w:rsid w:val="008C4C9F"/>
    <w:rsid w:val="008E44FB"/>
    <w:rsid w:val="008E634E"/>
    <w:rsid w:val="008F1BAD"/>
    <w:rsid w:val="008F6B2F"/>
    <w:rsid w:val="00915C25"/>
    <w:rsid w:val="0092196D"/>
    <w:rsid w:val="00972CF5"/>
    <w:rsid w:val="009D7A1A"/>
    <w:rsid w:val="009E1976"/>
    <w:rsid w:val="00A12844"/>
    <w:rsid w:val="00A52F2F"/>
    <w:rsid w:val="00A92F91"/>
    <w:rsid w:val="00AD3CA0"/>
    <w:rsid w:val="00AD7833"/>
    <w:rsid w:val="00B7220F"/>
    <w:rsid w:val="00BC7755"/>
    <w:rsid w:val="00C040AB"/>
    <w:rsid w:val="00C26BA8"/>
    <w:rsid w:val="00C759CD"/>
    <w:rsid w:val="00D53360"/>
    <w:rsid w:val="00D64509"/>
    <w:rsid w:val="00D67470"/>
    <w:rsid w:val="00D839A3"/>
    <w:rsid w:val="00DB27C4"/>
    <w:rsid w:val="00DB419F"/>
    <w:rsid w:val="00E639D7"/>
    <w:rsid w:val="00E72385"/>
    <w:rsid w:val="00EE5E72"/>
    <w:rsid w:val="00EF7BEB"/>
    <w:rsid w:val="00F24A00"/>
    <w:rsid w:val="00F258C5"/>
    <w:rsid w:val="00F31548"/>
    <w:rsid w:val="00F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1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tikkurilarecipientaddress">
    <w:name w:val="x_tikkurilarecipientaddress"/>
    <w:basedOn w:val="Normaali"/>
    <w:rsid w:val="0097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972CF5"/>
  </w:style>
  <w:style w:type="character" w:styleId="AvattuHyperlinkki">
    <w:name w:val="FollowedHyperlink"/>
    <w:basedOn w:val="Kappaleenoletusfontti"/>
    <w:uiPriority w:val="99"/>
    <w:semiHidden/>
    <w:unhideWhenUsed/>
    <w:rsid w:val="00D83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1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tikkurilarecipientaddress">
    <w:name w:val="x_tikkurilarecipientaddress"/>
    <w:basedOn w:val="Normaali"/>
    <w:rsid w:val="0097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972CF5"/>
  </w:style>
  <w:style w:type="character" w:styleId="AvattuHyperlinkki">
    <w:name w:val="FollowedHyperlink"/>
    <w:basedOn w:val="Kappaleenoletusfontti"/>
    <w:uiPriority w:val="99"/>
    <w:semiHidden/>
    <w:unhideWhenUsed/>
    <w:rsid w:val="00D83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3.138.147.67/tikkurila/Engine?id=1AV9iSW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13.138.147.67/tikkurila/Engine?id=1AV9iSW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5220-4A96-4EDD-8B1F-34DE0863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Thurman</dc:creator>
  <cp:lastModifiedBy>Schadewitz Arja</cp:lastModifiedBy>
  <cp:revision>3</cp:revision>
  <cp:lastPrinted>2014-10-03T13:57:00Z</cp:lastPrinted>
  <dcterms:created xsi:type="dcterms:W3CDTF">2014-10-14T14:21:00Z</dcterms:created>
  <dcterms:modified xsi:type="dcterms:W3CDTF">2014-10-15T09:51:00Z</dcterms:modified>
</cp:coreProperties>
</file>