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D8" w:rsidRPr="0053073A" w:rsidRDefault="00590993">
      <w:pPr>
        <w:rPr>
          <w:rFonts w:cs="Arial"/>
          <w:b/>
          <w:szCs w:val="24"/>
        </w:rPr>
      </w:pPr>
      <w:r>
        <w:rPr>
          <w:rFonts w:ascii="Times" w:hAnsi="Times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1695450" cy="819150"/>
            <wp:effectExtent l="19050" t="0" r="0" b="0"/>
            <wp:wrapSquare wrapText="bothSides"/>
            <wp:docPr id="4" name="Picture 4" descr="opvlogga_2009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vlogga_2009 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6D8" w:rsidRPr="0053073A">
        <w:tab/>
      </w:r>
      <w:r w:rsidR="00B346D8" w:rsidRPr="0053073A">
        <w:tab/>
      </w:r>
      <w:r w:rsidR="00DE4535" w:rsidRPr="0053073A">
        <w:tab/>
      </w:r>
      <w:r w:rsidR="00DE4535" w:rsidRPr="0053073A">
        <w:tab/>
      </w:r>
      <w:r w:rsidR="003059DB" w:rsidRPr="0053073A">
        <w:tab/>
      </w:r>
      <w:r w:rsidR="003059DB" w:rsidRPr="0053073A">
        <w:tab/>
        <w:t xml:space="preserve">                   </w:t>
      </w:r>
    </w:p>
    <w:p w:rsidR="001F1D07" w:rsidRDefault="00B346D8" w:rsidP="001F1D07">
      <w:pPr>
        <w:rPr>
          <w:rFonts w:cs="Arial"/>
          <w:b/>
        </w:rPr>
      </w:pPr>
      <w:r w:rsidRPr="0053073A">
        <w:rPr>
          <w:rFonts w:cs="Arial"/>
          <w:b/>
        </w:rPr>
        <w:tab/>
      </w:r>
    </w:p>
    <w:p w:rsidR="001F1D07" w:rsidRDefault="001F1D07" w:rsidP="001F1D07">
      <w:pPr>
        <w:rPr>
          <w:rFonts w:cs="Arial"/>
          <w:b/>
        </w:rPr>
      </w:pPr>
    </w:p>
    <w:p w:rsidR="001F1D07" w:rsidRDefault="001F1D07" w:rsidP="001F1D07">
      <w:pPr>
        <w:rPr>
          <w:rFonts w:cs="Arial"/>
          <w:b/>
        </w:rPr>
      </w:pPr>
    </w:p>
    <w:p w:rsidR="001F1D07" w:rsidRDefault="001F1D07" w:rsidP="001F1D07">
      <w:pPr>
        <w:rPr>
          <w:rFonts w:cs="Arial"/>
          <w:b/>
        </w:rPr>
      </w:pPr>
    </w:p>
    <w:p w:rsidR="00B346D8" w:rsidRPr="0053073A" w:rsidRDefault="001F1D07" w:rsidP="001F1D07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059DB" w:rsidRPr="0053073A">
        <w:rPr>
          <w:rFonts w:cs="Arial"/>
          <w:b/>
        </w:rPr>
        <w:t xml:space="preserve"> </w:t>
      </w:r>
      <w:r w:rsidR="00DE4535" w:rsidRPr="0053073A">
        <w:rPr>
          <w:rFonts w:cs="Arial"/>
          <w:b/>
        </w:rPr>
        <w:t>Färjestaden</w:t>
      </w:r>
      <w:r w:rsidR="00B346D8" w:rsidRPr="0053073A">
        <w:rPr>
          <w:rFonts w:cs="Arial"/>
          <w:b/>
        </w:rPr>
        <w:t xml:space="preserve"> </w:t>
      </w:r>
      <w:r w:rsidR="00D725FF">
        <w:rPr>
          <w:rFonts w:cs="Arial"/>
          <w:b/>
        </w:rPr>
        <w:t>06</w:t>
      </w:r>
      <w:r>
        <w:rPr>
          <w:rFonts w:cs="Arial"/>
          <w:b/>
        </w:rPr>
        <w:t>/</w:t>
      </w:r>
      <w:r w:rsidR="00D725FF">
        <w:rPr>
          <w:rFonts w:cs="Arial"/>
          <w:b/>
        </w:rPr>
        <w:t>2014</w:t>
      </w:r>
    </w:p>
    <w:p w:rsidR="001F1D07" w:rsidRDefault="001F1D07" w:rsidP="001F1D07"/>
    <w:p w:rsidR="00180603" w:rsidRDefault="00180603" w:rsidP="001F1D07">
      <w:pPr>
        <w:rPr>
          <w:rFonts w:cs="Arial"/>
          <w:b/>
          <w:sz w:val="36"/>
          <w:szCs w:val="36"/>
        </w:rPr>
      </w:pPr>
    </w:p>
    <w:p w:rsidR="00180603" w:rsidRDefault="00466268" w:rsidP="001F1D0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Ölandsföretag</w:t>
      </w:r>
      <w:r w:rsidR="00180603">
        <w:rPr>
          <w:rFonts w:cs="Arial"/>
          <w:b/>
          <w:sz w:val="36"/>
          <w:szCs w:val="36"/>
        </w:rPr>
        <w:t>et OPV</w:t>
      </w:r>
      <w:r>
        <w:rPr>
          <w:rFonts w:cs="Arial"/>
          <w:b/>
          <w:sz w:val="36"/>
          <w:szCs w:val="36"/>
        </w:rPr>
        <w:t xml:space="preserve"> tecknar samarbetsavtal </w:t>
      </w:r>
    </w:p>
    <w:p w:rsidR="00466268" w:rsidRDefault="00466268" w:rsidP="001F1D0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med världsledande </w:t>
      </w:r>
      <w:r w:rsidR="00180603">
        <w:rPr>
          <w:rFonts w:cs="Arial"/>
          <w:b/>
          <w:sz w:val="36"/>
          <w:szCs w:val="36"/>
        </w:rPr>
        <w:t>produktdataföretag</w:t>
      </w:r>
    </w:p>
    <w:p w:rsidR="001F1D07" w:rsidRDefault="001F1D07" w:rsidP="001F1D07">
      <w:pPr>
        <w:rPr>
          <w:rFonts w:cs="Arial"/>
          <w:b/>
          <w:sz w:val="28"/>
          <w:szCs w:val="28"/>
        </w:rPr>
      </w:pPr>
    </w:p>
    <w:p w:rsidR="001F1D07" w:rsidRDefault="009E31EC" w:rsidP="001F1D0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Det svenska familjeföretaget OPV In-Store Promotion</w:t>
      </w:r>
      <w:r w:rsidR="00AA03F7">
        <w:rPr>
          <w:rFonts w:cs="Arial"/>
          <w:b/>
          <w:sz w:val="22"/>
          <w:szCs w:val="22"/>
        </w:rPr>
        <w:t xml:space="preserve"> AB</w:t>
      </w:r>
      <w:r>
        <w:rPr>
          <w:rFonts w:cs="Arial"/>
          <w:b/>
          <w:sz w:val="22"/>
          <w:szCs w:val="22"/>
        </w:rPr>
        <w:t>, beläget på Öland, har tecknat ett samarbetsavt</w:t>
      </w:r>
      <w:r w:rsidR="008262D8">
        <w:rPr>
          <w:rFonts w:cs="Arial"/>
          <w:b/>
          <w:sz w:val="22"/>
          <w:szCs w:val="22"/>
        </w:rPr>
        <w:t xml:space="preserve">al med världens största företag inom produktdatahantering, </w:t>
      </w:r>
      <w:r>
        <w:rPr>
          <w:rFonts w:cs="Arial"/>
          <w:b/>
          <w:sz w:val="22"/>
          <w:szCs w:val="22"/>
        </w:rPr>
        <w:t>1WorldSync</w:t>
      </w:r>
      <w:r w:rsidR="008262D8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med säte i Tysklan</w:t>
      </w:r>
      <w:r w:rsidR="0005287F">
        <w:rPr>
          <w:rFonts w:cs="Arial"/>
          <w:b/>
          <w:sz w:val="22"/>
          <w:szCs w:val="22"/>
        </w:rPr>
        <w:t>d och USA.</w:t>
      </w:r>
    </w:p>
    <w:p w:rsidR="001F1D07" w:rsidRDefault="001F1D07" w:rsidP="001F1D07">
      <w:pPr>
        <w:rPr>
          <w:rFonts w:cs="Arial"/>
          <w:b/>
          <w:sz w:val="22"/>
          <w:szCs w:val="22"/>
        </w:rPr>
      </w:pPr>
    </w:p>
    <w:p w:rsidR="00E320DB" w:rsidRDefault="001D4F33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8262D8">
        <w:rPr>
          <w:rFonts w:cs="Arial"/>
          <w:sz w:val="22"/>
          <w:szCs w:val="22"/>
        </w:rPr>
        <w:t>vtalet</w:t>
      </w:r>
      <w:r w:rsidR="001F1D07" w:rsidRPr="00A67905">
        <w:rPr>
          <w:rFonts w:cs="Arial"/>
          <w:sz w:val="22"/>
          <w:szCs w:val="22"/>
        </w:rPr>
        <w:t xml:space="preserve"> innebär att </w:t>
      </w:r>
      <w:r w:rsidR="00207D4B">
        <w:rPr>
          <w:rFonts w:cs="Arial"/>
          <w:sz w:val="22"/>
          <w:szCs w:val="22"/>
        </w:rPr>
        <w:t>OPV In-Store Promotion</w:t>
      </w:r>
      <w:r w:rsidR="00AA03F7">
        <w:rPr>
          <w:rFonts w:cs="Arial"/>
          <w:sz w:val="22"/>
          <w:szCs w:val="22"/>
        </w:rPr>
        <w:t xml:space="preserve"> AB</w:t>
      </w:r>
      <w:r w:rsidR="00207D4B">
        <w:rPr>
          <w:rFonts w:cs="Arial"/>
          <w:sz w:val="22"/>
          <w:szCs w:val="22"/>
        </w:rPr>
        <w:t>, Sverigeledande inom bild- och produktinformationshantering</w:t>
      </w:r>
      <w:r w:rsidR="00E320DB">
        <w:rPr>
          <w:rFonts w:cs="Arial"/>
          <w:sz w:val="22"/>
          <w:szCs w:val="22"/>
        </w:rPr>
        <w:t>,</w:t>
      </w:r>
      <w:r w:rsidR="00207D4B">
        <w:rPr>
          <w:rFonts w:cs="Arial"/>
          <w:sz w:val="22"/>
          <w:szCs w:val="22"/>
        </w:rPr>
        <w:t xml:space="preserve"> och 1WorldSync, världsledande inom produktinformat</w:t>
      </w:r>
      <w:r w:rsidR="00411FCE">
        <w:rPr>
          <w:rFonts w:cs="Arial"/>
          <w:sz w:val="22"/>
          <w:szCs w:val="22"/>
        </w:rPr>
        <w:t>i</w:t>
      </w:r>
      <w:r w:rsidR="00E320DB">
        <w:rPr>
          <w:rFonts w:cs="Arial"/>
          <w:sz w:val="22"/>
          <w:szCs w:val="22"/>
        </w:rPr>
        <w:t>on och och datapool</w:t>
      </w:r>
      <w:r w:rsidR="00411FCE">
        <w:rPr>
          <w:rFonts w:cs="Arial"/>
          <w:sz w:val="22"/>
          <w:szCs w:val="22"/>
        </w:rPr>
        <w:t xml:space="preserve">lösningar, </w:t>
      </w:r>
      <w:r w:rsidR="00031F7F">
        <w:rPr>
          <w:rFonts w:cs="Arial"/>
          <w:sz w:val="22"/>
          <w:szCs w:val="22"/>
        </w:rPr>
        <w:t xml:space="preserve">slår ihop sina tjänster och know-how </w:t>
      </w:r>
      <w:r w:rsidR="00E320DB">
        <w:rPr>
          <w:rFonts w:cs="Arial"/>
          <w:sz w:val="22"/>
          <w:szCs w:val="22"/>
        </w:rPr>
        <w:t xml:space="preserve">på den svenska marknaden. </w:t>
      </w:r>
      <w:r w:rsidR="00411FCE">
        <w:rPr>
          <w:rFonts w:cs="Arial"/>
          <w:sz w:val="22"/>
          <w:szCs w:val="22"/>
        </w:rPr>
        <w:t>1WorldSync är certifierade för Global Data St</w:t>
      </w:r>
      <w:r w:rsidR="00E320DB">
        <w:rPr>
          <w:rFonts w:cs="Arial"/>
          <w:sz w:val="22"/>
          <w:szCs w:val="22"/>
        </w:rPr>
        <w:t xml:space="preserve">andardization Network (GDSN), vilket </w:t>
      </w:r>
      <w:r w:rsidR="009A28F5">
        <w:rPr>
          <w:rFonts w:cs="Arial"/>
          <w:sz w:val="22"/>
          <w:szCs w:val="22"/>
        </w:rPr>
        <w:t>ger full täckning för GS1-certif</w:t>
      </w:r>
      <w:r w:rsidR="00E320DB">
        <w:rPr>
          <w:rFonts w:cs="Arial"/>
          <w:sz w:val="22"/>
          <w:szCs w:val="22"/>
        </w:rPr>
        <w:t>ierade produkter och tjänster</w:t>
      </w:r>
    </w:p>
    <w:p w:rsidR="00724463" w:rsidRPr="00724463" w:rsidRDefault="00724463" w:rsidP="001F1D07">
      <w:pPr>
        <w:rPr>
          <w:rFonts w:cs="Arial"/>
          <w:b/>
          <w:sz w:val="22"/>
          <w:szCs w:val="22"/>
        </w:rPr>
      </w:pPr>
    </w:p>
    <w:p w:rsidR="00724463" w:rsidRPr="00724463" w:rsidRDefault="00724463" w:rsidP="001F1D07">
      <w:pPr>
        <w:rPr>
          <w:rFonts w:cs="Arial"/>
          <w:b/>
          <w:sz w:val="22"/>
          <w:szCs w:val="22"/>
        </w:rPr>
      </w:pPr>
      <w:r w:rsidRPr="00724463">
        <w:rPr>
          <w:rFonts w:cs="Arial"/>
          <w:b/>
          <w:sz w:val="22"/>
          <w:szCs w:val="22"/>
        </w:rPr>
        <w:t>Kundfördelar</w:t>
      </w:r>
    </w:p>
    <w:p w:rsidR="00031F7F" w:rsidRDefault="00031F7F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D4F33">
        <w:rPr>
          <w:rFonts w:cs="Arial"/>
          <w:sz w:val="22"/>
          <w:szCs w:val="22"/>
        </w:rPr>
        <w:t xml:space="preserve">Det är </w:t>
      </w:r>
      <w:r w:rsidR="00C80AF6">
        <w:rPr>
          <w:rFonts w:cs="Arial"/>
          <w:sz w:val="22"/>
          <w:szCs w:val="22"/>
        </w:rPr>
        <w:t>med stolthet vi kan presentera vår</w:t>
      </w:r>
      <w:r w:rsidR="00B878FF">
        <w:rPr>
          <w:rFonts w:cs="Arial"/>
          <w:sz w:val="22"/>
          <w:szCs w:val="22"/>
        </w:rPr>
        <w:t xml:space="preserve"> nya samarbetspartner. T</w:t>
      </w:r>
      <w:r w:rsidR="00C80AF6">
        <w:rPr>
          <w:rFonts w:cs="Arial"/>
          <w:sz w:val="22"/>
          <w:szCs w:val="22"/>
        </w:rPr>
        <w:t>illsammans m</w:t>
      </w:r>
      <w:r w:rsidR="00623CCE">
        <w:rPr>
          <w:rFonts w:cs="Arial"/>
          <w:sz w:val="22"/>
          <w:szCs w:val="22"/>
        </w:rPr>
        <w:t xml:space="preserve">ed </w:t>
      </w:r>
      <w:r w:rsidR="00C80AF6">
        <w:rPr>
          <w:rFonts w:cs="Arial"/>
          <w:sz w:val="22"/>
          <w:szCs w:val="22"/>
        </w:rPr>
        <w:t>1WorldSync</w:t>
      </w:r>
      <w:r w:rsidR="0037135B">
        <w:rPr>
          <w:rFonts w:cs="Arial"/>
          <w:sz w:val="22"/>
          <w:szCs w:val="22"/>
        </w:rPr>
        <w:t xml:space="preserve"> </w:t>
      </w:r>
      <w:r w:rsidR="001D4F33">
        <w:rPr>
          <w:rFonts w:cs="Arial"/>
          <w:sz w:val="22"/>
          <w:szCs w:val="22"/>
        </w:rPr>
        <w:t>kan</w:t>
      </w:r>
      <w:r w:rsidR="00B878FF">
        <w:rPr>
          <w:rFonts w:cs="Arial"/>
          <w:sz w:val="22"/>
          <w:szCs w:val="22"/>
        </w:rPr>
        <w:t xml:space="preserve"> vi nu</w:t>
      </w:r>
      <w:r w:rsidR="001D4F33">
        <w:rPr>
          <w:rFonts w:cs="Arial"/>
          <w:sz w:val="22"/>
          <w:szCs w:val="22"/>
        </w:rPr>
        <w:t xml:space="preserve"> erbjuda </w:t>
      </w:r>
      <w:r w:rsidR="0037135B">
        <w:rPr>
          <w:rFonts w:cs="Arial"/>
          <w:sz w:val="22"/>
          <w:szCs w:val="22"/>
        </w:rPr>
        <w:t>den svenska marknaden ett komplett</w:t>
      </w:r>
      <w:r w:rsidR="00F119B9">
        <w:rPr>
          <w:rFonts w:cs="Arial"/>
          <w:sz w:val="22"/>
          <w:szCs w:val="22"/>
        </w:rPr>
        <w:t xml:space="preserve">, kvalificerat </w:t>
      </w:r>
      <w:r w:rsidR="001D4F33">
        <w:rPr>
          <w:rFonts w:cs="Arial"/>
          <w:sz w:val="22"/>
          <w:szCs w:val="22"/>
        </w:rPr>
        <w:t xml:space="preserve">system för </w:t>
      </w:r>
      <w:r w:rsidR="00C80AF6">
        <w:rPr>
          <w:rFonts w:cs="Arial"/>
          <w:sz w:val="22"/>
          <w:szCs w:val="22"/>
        </w:rPr>
        <w:t>kvalitetssäkring, lagring</w:t>
      </w:r>
      <w:r w:rsidR="00590A39">
        <w:rPr>
          <w:rFonts w:cs="Arial"/>
          <w:sz w:val="22"/>
          <w:szCs w:val="22"/>
        </w:rPr>
        <w:t xml:space="preserve"> </w:t>
      </w:r>
      <w:r w:rsidR="00C80AF6">
        <w:rPr>
          <w:rFonts w:cs="Arial"/>
          <w:sz w:val="22"/>
          <w:szCs w:val="22"/>
        </w:rPr>
        <w:t>och distribution av</w:t>
      </w:r>
      <w:r w:rsidR="00590A39">
        <w:rPr>
          <w:rFonts w:cs="Arial"/>
          <w:sz w:val="22"/>
          <w:szCs w:val="22"/>
        </w:rPr>
        <w:t xml:space="preserve"> artikel</w:t>
      </w:r>
      <w:r w:rsidR="00C80AF6">
        <w:rPr>
          <w:rFonts w:cs="Arial"/>
          <w:sz w:val="22"/>
          <w:szCs w:val="22"/>
        </w:rPr>
        <w:t>data</w:t>
      </w:r>
      <w:r w:rsidR="00590A39">
        <w:rPr>
          <w:rFonts w:cs="Arial"/>
          <w:sz w:val="22"/>
          <w:szCs w:val="22"/>
        </w:rPr>
        <w:t>information och bilder enligt GS1-standard</w:t>
      </w:r>
      <w:r w:rsidR="00B878FF">
        <w:rPr>
          <w:rFonts w:cs="Arial"/>
          <w:sz w:val="22"/>
          <w:szCs w:val="22"/>
        </w:rPr>
        <w:t xml:space="preserve">. Det är något vi är </w:t>
      </w:r>
      <w:r w:rsidR="00C80AF6">
        <w:rPr>
          <w:rFonts w:cs="Arial"/>
          <w:sz w:val="22"/>
          <w:szCs w:val="22"/>
        </w:rPr>
        <w:t>mycket glada över</w:t>
      </w:r>
      <w:r w:rsidR="001D4F33">
        <w:rPr>
          <w:rFonts w:cs="Arial"/>
          <w:sz w:val="22"/>
          <w:szCs w:val="22"/>
        </w:rPr>
        <w:t>, sä</w:t>
      </w:r>
      <w:r w:rsidR="00BF6524">
        <w:rPr>
          <w:rFonts w:cs="Arial"/>
          <w:sz w:val="22"/>
          <w:szCs w:val="22"/>
        </w:rPr>
        <w:t>ger Johan Danielsson, vd på OPV och konstaterar:</w:t>
      </w:r>
    </w:p>
    <w:p w:rsidR="00623CCE" w:rsidRDefault="009F6006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623CCE">
        <w:rPr>
          <w:rFonts w:cs="Arial"/>
          <w:sz w:val="22"/>
          <w:szCs w:val="22"/>
        </w:rPr>
        <w:t xml:space="preserve">Fördelen för varuproducenter och kedjor på den svenska marknaden är att de nu får tillgång till ett globalt system som ligger i framkant vad </w:t>
      </w:r>
      <w:r w:rsidR="00B878FF">
        <w:rPr>
          <w:rFonts w:cs="Arial"/>
          <w:sz w:val="22"/>
          <w:szCs w:val="22"/>
        </w:rPr>
        <w:t xml:space="preserve">gäller utveckling och kompetens, och att de kan dra nytta av 1World Sync´s globala </w:t>
      </w:r>
      <w:r w:rsidR="00114EAD">
        <w:rPr>
          <w:rFonts w:cs="Arial"/>
          <w:sz w:val="22"/>
          <w:szCs w:val="22"/>
        </w:rPr>
        <w:t>expertis</w:t>
      </w:r>
      <w:r w:rsidR="00572264">
        <w:rPr>
          <w:rFonts w:cs="Arial"/>
          <w:sz w:val="22"/>
          <w:szCs w:val="22"/>
        </w:rPr>
        <w:t xml:space="preserve"> inom produktinformationsområdet.</w:t>
      </w:r>
    </w:p>
    <w:p w:rsidR="00F66C14" w:rsidRDefault="00F66C14" w:rsidP="001F1D07">
      <w:pPr>
        <w:rPr>
          <w:rFonts w:cs="Arial"/>
          <w:b/>
          <w:sz w:val="22"/>
          <w:szCs w:val="22"/>
        </w:rPr>
      </w:pPr>
    </w:p>
    <w:p w:rsidR="00F66C14" w:rsidRDefault="00F66C14" w:rsidP="001F1D0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OPV ledande i </w:t>
      </w:r>
      <w:r w:rsidR="000B6923">
        <w:rPr>
          <w:rFonts w:cs="Arial"/>
          <w:b/>
          <w:sz w:val="22"/>
          <w:szCs w:val="22"/>
        </w:rPr>
        <w:t>Sverige</w:t>
      </w:r>
    </w:p>
    <w:p w:rsidR="00112E27" w:rsidRDefault="00F66C14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4766A7">
        <w:rPr>
          <w:rFonts w:cs="Arial"/>
          <w:sz w:val="22"/>
          <w:szCs w:val="22"/>
        </w:rPr>
        <w:t>1WorldSyn</w:t>
      </w:r>
      <w:r w:rsidR="000C3A7F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 valde OPV som samarbetspartner för deras avancerade produktdatahantering, bild- och datafångstkapacitet och för deras stora kunnande om den svenska marknaden, speciellt när det gälle</w:t>
      </w:r>
      <w:r w:rsidR="00114EAD">
        <w:rPr>
          <w:rFonts w:cs="Arial"/>
          <w:sz w:val="22"/>
          <w:szCs w:val="22"/>
        </w:rPr>
        <w:t xml:space="preserve">r </w:t>
      </w:r>
      <w:r>
        <w:rPr>
          <w:rFonts w:cs="Arial"/>
          <w:sz w:val="22"/>
          <w:szCs w:val="22"/>
        </w:rPr>
        <w:t>kedjorna</w:t>
      </w:r>
      <w:r w:rsidR="0005449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och producenterna</w:t>
      </w:r>
      <w:r w:rsidR="00054497">
        <w:rPr>
          <w:rFonts w:cs="Arial"/>
          <w:sz w:val="22"/>
          <w:szCs w:val="22"/>
        </w:rPr>
        <w:t>s behov</w:t>
      </w:r>
      <w:r>
        <w:rPr>
          <w:rFonts w:cs="Arial"/>
          <w:sz w:val="22"/>
          <w:szCs w:val="22"/>
        </w:rPr>
        <w:t>, säger Klaus Schmid, Executive Vice-President och Managing Director E</w:t>
      </w:r>
      <w:r w:rsidR="00112E27">
        <w:rPr>
          <w:rFonts w:cs="Arial"/>
          <w:sz w:val="22"/>
          <w:szCs w:val="22"/>
        </w:rPr>
        <w:t>urope</w:t>
      </w:r>
      <w:r>
        <w:rPr>
          <w:rFonts w:cs="Arial"/>
          <w:sz w:val="22"/>
          <w:szCs w:val="22"/>
        </w:rPr>
        <w:t xml:space="preserve"> på 1WorldSync. </w:t>
      </w:r>
      <w:r w:rsidR="000C3A7F">
        <w:rPr>
          <w:rFonts w:cs="Arial"/>
          <w:sz w:val="22"/>
          <w:szCs w:val="22"/>
        </w:rPr>
        <w:t xml:space="preserve"> </w:t>
      </w:r>
    </w:p>
    <w:p w:rsidR="00112E27" w:rsidRDefault="00112E27" w:rsidP="001F1D07">
      <w:pPr>
        <w:rPr>
          <w:rFonts w:cs="Arial"/>
          <w:sz w:val="22"/>
          <w:szCs w:val="22"/>
        </w:rPr>
      </w:pPr>
    </w:p>
    <w:p w:rsidR="00B1460F" w:rsidRDefault="00B1460F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OPV </w:t>
      </w:r>
      <w:r w:rsidR="00CE6F5B">
        <w:rPr>
          <w:rFonts w:cs="Arial"/>
          <w:sz w:val="22"/>
          <w:szCs w:val="22"/>
        </w:rPr>
        <w:t xml:space="preserve">som är branschledande på den svenska marknaden </w:t>
      </w:r>
      <w:r>
        <w:rPr>
          <w:rFonts w:cs="Arial"/>
          <w:sz w:val="22"/>
          <w:szCs w:val="22"/>
        </w:rPr>
        <w:t>är specialiserade på bilder och information omfattande allt från fotografering och bildredigering till mediesystem och webbapplikationer. Kundern</w:t>
      </w:r>
      <w:r w:rsidR="00DF35E3">
        <w:rPr>
          <w:rFonts w:cs="Arial"/>
          <w:sz w:val="22"/>
          <w:szCs w:val="22"/>
        </w:rPr>
        <w:t xml:space="preserve">a – varuproducenter, kedjor </w:t>
      </w:r>
      <w:r>
        <w:rPr>
          <w:rFonts w:cs="Arial"/>
          <w:sz w:val="22"/>
          <w:szCs w:val="22"/>
        </w:rPr>
        <w:t xml:space="preserve">och branschorganisationer – finns främst inom </w:t>
      </w:r>
      <w:r w:rsidR="00F96E6B">
        <w:rPr>
          <w:rFonts w:cs="Arial"/>
          <w:sz w:val="22"/>
          <w:szCs w:val="22"/>
        </w:rPr>
        <w:t>dagligvaruhandeln</w:t>
      </w:r>
      <w:r>
        <w:rPr>
          <w:rFonts w:cs="Arial"/>
          <w:sz w:val="22"/>
          <w:szCs w:val="22"/>
        </w:rPr>
        <w:t>, me</w:t>
      </w:r>
      <w:r w:rsidR="00DF35E3">
        <w:rPr>
          <w:rFonts w:cs="Arial"/>
          <w:sz w:val="22"/>
          <w:szCs w:val="22"/>
        </w:rPr>
        <w:t>n även inom läkemedels- och kos</w:t>
      </w:r>
      <w:r>
        <w:rPr>
          <w:rFonts w:cs="Arial"/>
          <w:sz w:val="22"/>
          <w:szCs w:val="22"/>
        </w:rPr>
        <w:t>metikasektorn.</w:t>
      </w:r>
    </w:p>
    <w:p w:rsidR="00541ED7" w:rsidRPr="00302803" w:rsidRDefault="00541ED7" w:rsidP="001F1D07">
      <w:pPr>
        <w:rPr>
          <w:rFonts w:cs="Arial"/>
          <w:b/>
          <w:sz w:val="22"/>
          <w:szCs w:val="22"/>
        </w:rPr>
      </w:pPr>
    </w:p>
    <w:p w:rsidR="00302803" w:rsidRPr="00302803" w:rsidRDefault="00302803" w:rsidP="001F1D07">
      <w:pPr>
        <w:rPr>
          <w:rFonts w:cs="Arial"/>
          <w:b/>
          <w:sz w:val="22"/>
          <w:szCs w:val="22"/>
        </w:rPr>
      </w:pPr>
      <w:r w:rsidRPr="00302803">
        <w:rPr>
          <w:rFonts w:cs="Arial"/>
          <w:b/>
          <w:sz w:val="22"/>
          <w:szCs w:val="22"/>
        </w:rPr>
        <w:t>Komplett erbjudande</w:t>
      </w:r>
    </w:p>
    <w:p w:rsidR="00541ED7" w:rsidRDefault="00541ED7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OPV och 1WorldSync kommer gemensamt att erbjuda varuproducenter och detaljhandelskedjor ett komplett system för validering, hantering, lagring och distribution av artikeldata och bilder enligt GS1 Standard.</w:t>
      </w:r>
    </w:p>
    <w:p w:rsidR="001130AC" w:rsidRDefault="001130AC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Vår förhoppning är </w:t>
      </w:r>
      <w:r w:rsidR="00B27A4D">
        <w:rPr>
          <w:rFonts w:cs="Arial"/>
          <w:sz w:val="22"/>
          <w:szCs w:val="22"/>
        </w:rPr>
        <w:t xml:space="preserve">att </w:t>
      </w:r>
      <w:r w:rsidR="009C2C27">
        <w:rPr>
          <w:rFonts w:cs="Arial"/>
          <w:sz w:val="22"/>
          <w:szCs w:val="22"/>
        </w:rPr>
        <w:t>samarbetet med OPV kommer att</w:t>
      </w:r>
      <w:r w:rsidR="00363092">
        <w:rPr>
          <w:rFonts w:cs="Arial"/>
          <w:sz w:val="22"/>
          <w:szCs w:val="22"/>
        </w:rPr>
        <w:t xml:space="preserve"> stärka </w:t>
      </w:r>
      <w:r w:rsidR="00B27A4D">
        <w:rPr>
          <w:rFonts w:cs="Arial"/>
          <w:sz w:val="22"/>
          <w:szCs w:val="22"/>
        </w:rPr>
        <w:t>vår</w:t>
      </w:r>
      <w:r>
        <w:rPr>
          <w:rFonts w:cs="Arial"/>
          <w:sz w:val="22"/>
          <w:szCs w:val="22"/>
        </w:rPr>
        <w:t xml:space="preserve"> ställning på den svenska marknaden</w:t>
      </w:r>
      <w:r w:rsidR="009C2C27">
        <w:rPr>
          <w:rFonts w:cs="Arial"/>
          <w:sz w:val="22"/>
          <w:szCs w:val="22"/>
        </w:rPr>
        <w:t>,</w:t>
      </w:r>
      <w:r w:rsidR="00114EAD">
        <w:rPr>
          <w:rFonts w:cs="Arial"/>
          <w:sz w:val="22"/>
          <w:szCs w:val="22"/>
        </w:rPr>
        <w:t xml:space="preserve"> och </w:t>
      </w:r>
      <w:r>
        <w:rPr>
          <w:rFonts w:cs="Arial"/>
          <w:sz w:val="22"/>
          <w:szCs w:val="22"/>
        </w:rPr>
        <w:t xml:space="preserve">möjliggöra för såväl inhemska som globala kunder att synkronisera sin produktinformation med svenska och internationella handelspartners via GS1 </w:t>
      </w:r>
      <w:r w:rsidR="00A723D4">
        <w:rPr>
          <w:rFonts w:cs="Arial"/>
          <w:sz w:val="22"/>
          <w:szCs w:val="22"/>
        </w:rPr>
        <w:t>GDSN</w:t>
      </w:r>
      <w:r>
        <w:rPr>
          <w:rFonts w:cs="Arial"/>
          <w:sz w:val="22"/>
          <w:szCs w:val="22"/>
        </w:rPr>
        <w:t>, säger Klaus Schmid</w:t>
      </w:r>
      <w:r w:rsidR="00862A40">
        <w:rPr>
          <w:rFonts w:cs="Arial"/>
          <w:sz w:val="22"/>
          <w:szCs w:val="22"/>
        </w:rPr>
        <w:t>.</w:t>
      </w:r>
    </w:p>
    <w:p w:rsidR="00E15A26" w:rsidRPr="00E15A26" w:rsidRDefault="00E15A26" w:rsidP="001F1D07">
      <w:pPr>
        <w:rPr>
          <w:rFonts w:cs="Arial"/>
          <w:b/>
          <w:sz w:val="22"/>
          <w:szCs w:val="22"/>
        </w:rPr>
      </w:pPr>
    </w:p>
    <w:p w:rsidR="00E15A26" w:rsidRPr="00E15A26" w:rsidRDefault="00E15A26" w:rsidP="001F1D07">
      <w:pPr>
        <w:rPr>
          <w:rFonts w:cs="Arial"/>
          <w:b/>
          <w:sz w:val="22"/>
          <w:szCs w:val="22"/>
        </w:rPr>
      </w:pPr>
    </w:p>
    <w:p w:rsidR="00E15A26" w:rsidRDefault="00E15A26" w:rsidP="001F1D07">
      <w:pPr>
        <w:rPr>
          <w:rFonts w:cs="Arial"/>
          <w:b/>
          <w:sz w:val="22"/>
          <w:szCs w:val="22"/>
        </w:rPr>
      </w:pPr>
    </w:p>
    <w:p w:rsidR="00E15A26" w:rsidRDefault="00E15A26" w:rsidP="001F1D07">
      <w:pPr>
        <w:rPr>
          <w:rFonts w:cs="Arial"/>
          <w:b/>
          <w:sz w:val="22"/>
          <w:szCs w:val="22"/>
        </w:rPr>
      </w:pPr>
    </w:p>
    <w:p w:rsidR="00E15A26" w:rsidRDefault="00E15A26" w:rsidP="001F1D07">
      <w:pPr>
        <w:rPr>
          <w:rFonts w:cs="Arial"/>
          <w:b/>
          <w:sz w:val="22"/>
          <w:szCs w:val="22"/>
        </w:rPr>
      </w:pPr>
    </w:p>
    <w:p w:rsidR="00E15A26" w:rsidRDefault="00E15A26" w:rsidP="001F1D07">
      <w:pPr>
        <w:rPr>
          <w:rFonts w:cs="Arial"/>
          <w:b/>
          <w:sz w:val="22"/>
          <w:szCs w:val="22"/>
        </w:rPr>
      </w:pPr>
    </w:p>
    <w:p w:rsidR="00E15A26" w:rsidRDefault="00E15A26" w:rsidP="001F1D07">
      <w:pPr>
        <w:rPr>
          <w:rFonts w:cs="Arial"/>
          <w:b/>
          <w:sz w:val="22"/>
          <w:szCs w:val="22"/>
        </w:rPr>
      </w:pPr>
    </w:p>
    <w:p w:rsidR="00E15A26" w:rsidRDefault="00E15A26" w:rsidP="001F1D07">
      <w:pPr>
        <w:rPr>
          <w:rFonts w:cs="Arial"/>
          <w:b/>
          <w:sz w:val="24"/>
          <w:szCs w:val="24"/>
        </w:rPr>
      </w:pPr>
      <w:r w:rsidRPr="008C6E80">
        <w:rPr>
          <w:rFonts w:cs="Arial"/>
          <w:b/>
          <w:sz w:val="24"/>
          <w:szCs w:val="24"/>
        </w:rPr>
        <w:t>Fakta</w:t>
      </w:r>
    </w:p>
    <w:p w:rsidR="00734AD6" w:rsidRDefault="00734AD6" w:rsidP="001F1D07">
      <w:pPr>
        <w:rPr>
          <w:rFonts w:cs="Arial"/>
          <w:b/>
          <w:sz w:val="24"/>
          <w:szCs w:val="24"/>
        </w:rPr>
      </w:pPr>
    </w:p>
    <w:p w:rsidR="00734AD6" w:rsidRPr="008C6E80" w:rsidRDefault="00734AD6" w:rsidP="001F1D07">
      <w:pPr>
        <w:rPr>
          <w:rFonts w:cs="Arial"/>
          <w:b/>
          <w:sz w:val="24"/>
          <w:szCs w:val="24"/>
        </w:rPr>
      </w:pPr>
    </w:p>
    <w:p w:rsidR="00E15A26" w:rsidRDefault="00E15A26" w:rsidP="001F1D07">
      <w:pPr>
        <w:rPr>
          <w:rFonts w:cs="Arial"/>
          <w:sz w:val="22"/>
          <w:szCs w:val="22"/>
        </w:rPr>
      </w:pPr>
    </w:p>
    <w:p w:rsidR="00461484" w:rsidRDefault="00E15A26" w:rsidP="00E4487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1WorldSync </w:t>
      </w:r>
      <w:r w:rsidRPr="004C40F8">
        <w:rPr>
          <w:rFonts w:cs="Arial"/>
          <w:sz w:val="22"/>
          <w:szCs w:val="22"/>
        </w:rPr>
        <w:t xml:space="preserve">är </w:t>
      </w:r>
      <w:r w:rsidR="004C40F8" w:rsidRPr="004C40F8">
        <w:rPr>
          <w:rFonts w:cs="Arial"/>
          <w:sz w:val="22"/>
          <w:szCs w:val="22"/>
        </w:rPr>
        <w:t>världens stör</w:t>
      </w:r>
      <w:r w:rsidR="008B0E1A">
        <w:rPr>
          <w:rFonts w:cs="Arial"/>
          <w:sz w:val="22"/>
          <w:szCs w:val="22"/>
        </w:rPr>
        <w:t>sta leverantör av tillförlitlig</w:t>
      </w:r>
      <w:r w:rsidR="004C40F8" w:rsidRPr="004C40F8">
        <w:rPr>
          <w:rFonts w:cs="Arial"/>
          <w:sz w:val="22"/>
          <w:szCs w:val="22"/>
        </w:rPr>
        <w:t xml:space="preserve"> produktdata</w:t>
      </w:r>
      <w:r w:rsidR="00A1797E">
        <w:rPr>
          <w:rFonts w:cs="Arial"/>
          <w:sz w:val="22"/>
          <w:szCs w:val="22"/>
        </w:rPr>
        <w:t xml:space="preserve"> med mer än 15 000 kunder i </w:t>
      </w:r>
      <w:r w:rsidR="004C40F8">
        <w:rPr>
          <w:rFonts w:cs="Arial"/>
          <w:sz w:val="22"/>
          <w:szCs w:val="22"/>
        </w:rPr>
        <w:t>54 länder</w:t>
      </w:r>
      <w:r w:rsidR="00A1797E">
        <w:rPr>
          <w:rFonts w:cs="Arial"/>
          <w:sz w:val="22"/>
          <w:szCs w:val="22"/>
        </w:rPr>
        <w:t xml:space="preserve">. </w:t>
      </w:r>
      <w:r w:rsidR="00A1797E" w:rsidRPr="008B0E1A">
        <w:rPr>
          <w:rFonts w:cs="Arial"/>
          <w:sz w:val="22"/>
          <w:szCs w:val="22"/>
        </w:rPr>
        <w:t>1WorldSync är certifierade enligt GS1 Global Data Synchronization Network</w:t>
      </w:r>
      <w:r w:rsidR="008B0E1A" w:rsidRPr="008B0E1A">
        <w:rPr>
          <w:rFonts w:eastAsiaTheme="minorHAnsi" w:cs="Arial"/>
          <w:color w:val="000000"/>
          <w:sz w:val="22"/>
          <w:szCs w:val="22"/>
        </w:rPr>
        <w:t>™ (GDSN®)</w:t>
      </w:r>
      <w:r w:rsidR="008B0E1A">
        <w:rPr>
          <w:rFonts w:eastAsiaTheme="minorHAnsi" w:cs="Arial"/>
          <w:color w:val="000000"/>
          <w:sz w:val="22"/>
          <w:szCs w:val="22"/>
        </w:rPr>
        <w:t>.</w:t>
      </w:r>
      <w:r w:rsidR="00E44875" w:rsidRPr="00E44875">
        <w:rPr>
          <w:rFonts w:cs="Arial"/>
          <w:sz w:val="22"/>
          <w:szCs w:val="22"/>
        </w:rPr>
        <w:t>1WorldSync lösningar och tjänst</w:t>
      </w:r>
      <w:r w:rsidR="00E44875">
        <w:rPr>
          <w:rFonts w:cs="Arial"/>
          <w:sz w:val="22"/>
          <w:szCs w:val="22"/>
        </w:rPr>
        <w:t>er gör det möjligt för företag</w:t>
      </w:r>
      <w:r w:rsidR="00E44875" w:rsidRPr="00E44875">
        <w:rPr>
          <w:rFonts w:cs="Arial"/>
          <w:sz w:val="22"/>
          <w:szCs w:val="22"/>
        </w:rPr>
        <w:t xml:space="preserve"> att utbyta produktinformation över köp-och sälj</w:t>
      </w:r>
      <w:r w:rsidR="008B0E1A">
        <w:rPr>
          <w:rFonts w:cs="Arial"/>
          <w:sz w:val="22"/>
          <w:szCs w:val="22"/>
        </w:rPr>
        <w:t>kanalerna</w:t>
      </w:r>
      <w:r w:rsidR="00E44875">
        <w:rPr>
          <w:rFonts w:cs="Arial"/>
          <w:sz w:val="22"/>
          <w:szCs w:val="22"/>
        </w:rPr>
        <w:t xml:space="preserve"> hos </w:t>
      </w:r>
      <w:r w:rsidR="008B0E1A">
        <w:rPr>
          <w:rFonts w:cs="Arial"/>
          <w:sz w:val="22"/>
          <w:szCs w:val="22"/>
        </w:rPr>
        <w:t xml:space="preserve">sina </w:t>
      </w:r>
      <w:r w:rsidR="00E44875" w:rsidRPr="00E44875">
        <w:rPr>
          <w:rFonts w:cs="Arial"/>
          <w:sz w:val="22"/>
          <w:szCs w:val="22"/>
        </w:rPr>
        <w:t xml:space="preserve">handelspartner, via en molnbaserad plattform - med lösningar </w:t>
      </w:r>
      <w:r w:rsidR="00E44875">
        <w:rPr>
          <w:rFonts w:cs="Arial"/>
          <w:sz w:val="22"/>
          <w:szCs w:val="22"/>
        </w:rPr>
        <w:t>såsom</w:t>
      </w:r>
      <w:r w:rsidR="00E44875" w:rsidRPr="00E44875">
        <w:rPr>
          <w:rFonts w:cs="Arial"/>
          <w:sz w:val="22"/>
          <w:szCs w:val="22"/>
        </w:rPr>
        <w:t xml:space="preserve"> Supply Chain Enablement, Product Risk &amp; Compliance, och Omni-</w:t>
      </w:r>
      <w:r w:rsidR="00E44875">
        <w:rPr>
          <w:rFonts w:cs="Arial"/>
          <w:sz w:val="22"/>
          <w:szCs w:val="22"/>
        </w:rPr>
        <w:t>Channel</w:t>
      </w:r>
      <w:r w:rsidR="00E44875" w:rsidRPr="00E44875">
        <w:rPr>
          <w:rFonts w:cs="Arial"/>
          <w:sz w:val="22"/>
          <w:szCs w:val="22"/>
        </w:rPr>
        <w:t xml:space="preserve"> Commerce. 1WorldSync ägs gemensamt av medlemsorganisationerna i GS1 Tyskland och GS1 USA, de mest framstående organisationer</w:t>
      </w:r>
      <w:r w:rsidR="00DD79C4">
        <w:rPr>
          <w:rFonts w:cs="Arial"/>
          <w:sz w:val="22"/>
          <w:szCs w:val="22"/>
        </w:rPr>
        <w:t>na</w:t>
      </w:r>
      <w:r w:rsidR="00E44875" w:rsidRPr="00E44875">
        <w:rPr>
          <w:rFonts w:cs="Arial"/>
          <w:sz w:val="22"/>
          <w:szCs w:val="22"/>
        </w:rPr>
        <w:t xml:space="preserve"> för utveckling av globala standarder, för att identifiera, </w:t>
      </w:r>
      <w:r w:rsidR="00E44875">
        <w:rPr>
          <w:rFonts w:cs="Arial"/>
          <w:sz w:val="22"/>
          <w:szCs w:val="22"/>
        </w:rPr>
        <w:t>inhämta</w:t>
      </w:r>
      <w:r w:rsidR="00E44875" w:rsidRPr="00E44875">
        <w:rPr>
          <w:rFonts w:cs="Arial"/>
          <w:sz w:val="22"/>
          <w:szCs w:val="22"/>
        </w:rPr>
        <w:t xml:space="preserve"> och </w:t>
      </w:r>
      <w:r w:rsidR="00E44875">
        <w:rPr>
          <w:rFonts w:cs="Arial"/>
          <w:sz w:val="22"/>
          <w:szCs w:val="22"/>
        </w:rPr>
        <w:t>distribuera</w:t>
      </w:r>
      <w:r w:rsidR="00E44875" w:rsidRPr="00E44875">
        <w:rPr>
          <w:rFonts w:cs="Arial"/>
          <w:sz w:val="22"/>
          <w:szCs w:val="22"/>
        </w:rPr>
        <w:t xml:space="preserve"> produktinformation.</w:t>
      </w:r>
    </w:p>
    <w:p w:rsidR="00E44875" w:rsidRPr="008E2705" w:rsidRDefault="00E44875" w:rsidP="00E44875">
      <w:pPr>
        <w:rPr>
          <w:rFonts w:cs="Arial"/>
          <w:color w:val="FF0000"/>
          <w:sz w:val="22"/>
          <w:szCs w:val="22"/>
        </w:rPr>
      </w:pPr>
    </w:p>
    <w:p w:rsidR="00461484" w:rsidRDefault="008031E9" w:rsidP="001F1D07">
      <w:pPr>
        <w:rPr>
          <w:rFonts w:cs="Arial"/>
          <w:b/>
          <w:sz w:val="22"/>
          <w:szCs w:val="22"/>
        </w:rPr>
      </w:pPr>
      <w:r w:rsidRPr="00461484">
        <w:rPr>
          <w:rFonts w:cs="Arial"/>
          <w:b/>
          <w:sz w:val="22"/>
          <w:szCs w:val="22"/>
        </w:rPr>
        <w:t xml:space="preserve">Läs mer på: </w:t>
      </w:r>
      <w:hyperlink r:id="rId9" w:history="1">
        <w:r w:rsidR="00461484" w:rsidRPr="00CE48D4">
          <w:rPr>
            <w:rStyle w:val="Hyperlink"/>
            <w:rFonts w:cs="Arial"/>
            <w:b/>
            <w:sz w:val="22"/>
            <w:szCs w:val="22"/>
          </w:rPr>
          <w:t>http://www.1worldsync.com</w:t>
        </w:r>
      </w:hyperlink>
    </w:p>
    <w:p w:rsidR="00461484" w:rsidRPr="00461484" w:rsidRDefault="00461484" w:rsidP="001F1D07">
      <w:pPr>
        <w:rPr>
          <w:rFonts w:cs="Arial"/>
          <w:b/>
          <w:sz w:val="22"/>
          <w:szCs w:val="22"/>
        </w:rPr>
      </w:pPr>
    </w:p>
    <w:p w:rsidR="0088195F" w:rsidRPr="0088195F" w:rsidRDefault="0088195F" w:rsidP="0088195F">
      <w:pPr>
        <w:pStyle w:val="NormalWeb"/>
        <w:spacing w:before="2" w:after="2"/>
        <w:rPr>
          <w:rFonts w:ascii="Arial" w:hAnsi="Arial" w:cs="Arial"/>
          <w:i/>
          <w:sz w:val="22"/>
          <w:szCs w:val="22"/>
        </w:rPr>
      </w:pPr>
    </w:p>
    <w:p w:rsidR="0088195F" w:rsidRDefault="0088195F" w:rsidP="0088195F">
      <w:pPr>
        <w:pStyle w:val="NormalWeb"/>
        <w:spacing w:before="2" w:after="2"/>
        <w:rPr>
          <w:i/>
          <w:sz w:val="18"/>
          <w:szCs w:val="18"/>
        </w:rPr>
      </w:pPr>
    </w:p>
    <w:p w:rsidR="0088195F" w:rsidRPr="0088195F" w:rsidRDefault="0088195F" w:rsidP="0088195F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</w:p>
    <w:p w:rsidR="0088195F" w:rsidRDefault="0088195F" w:rsidP="0088195F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88195F">
        <w:rPr>
          <w:rFonts w:ascii="Arial" w:hAnsi="Arial" w:cs="Arial"/>
          <w:b/>
          <w:sz w:val="22"/>
          <w:szCs w:val="22"/>
        </w:rPr>
        <w:t xml:space="preserve">OPV In-Store </w:t>
      </w:r>
      <w:r w:rsidR="00AA03F7">
        <w:rPr>
          <w:rFonts w:ascii="Arial" w:hAnsi="Arial" w:cs="Arial"/>
          <w:b/>
          <w:sz w:val="22"/>
          <w:szCs w:val="22"/>
        </w:rPr>
        <w:t>Promotion</w:t>
      </w:r>
      <w:r w:rsidRPr="0088195F">
        <w:rPr>
          <w:rFonts w:ascii="Arial" w:hAnsi="Arial" w:cs="Arial"/>
          <w:b/>
          <w:sz w:val="22"/>
          <w:szCs w:val="22"/>
        </w:rPr>
        <w:t xml:space="preserve"> AB</w:t>
      </w:r>
      <w:r w:rsidRPr="0088195F">
        <w:rPr>
          <w:rFonts w:ascii="Arial" w:hAnsi="Arial" w:cs="Arial"/>
          <w:sz w:val="22"/>
          <w:szCs w:val="22"/>
        </w:rPr>
        <w:t xml:space="preserve"> är ett IT-företag beläget i Färjestaden på Öland. Sedan 1992 utvecklar OPV produkter och tjänster till svenska och nordeuropeiska varuproducenter, grossister och branschorganisationer inom detaljhandeln. Företaget har fokus på produkt- och tjänsteutveckling. Genom ett nära samarbete med varuproducenter och grossister tillhandahåller OPV ett komplett webbsystem för effektiv hantering av produktbilder med tillhörande produktinformation i alla sammanhang.</w:t>
      </w:r>
    </w:p>
    <w:p w:rsidR="0088195F" w:rsidRDefault="0088195F" w:rsidP="0088195F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:rsidR="0088195F" w:rsidRPr="0088195F" w:rsidRDefault="0088195F" w:rsidP="0088195F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  <w:r w:rsidRPr="0088195F">
        <w:rPr>
          <w:rFonts w:ascii="Arial" w:hAnsi="Arial" w:cs="Arial"/>
          <w:b/>
          <w:sz w:val="22"/>
          <w:szCs w:val="22"/>
        </w:rPr>
        <w:t xml:space="preserve">Läs mer på </w:t>
      </w:r>
      <w:hyperlink r:id="rId10" w:history="1">
        <w:r w:rsidRPr="0088195F">
          <w:rPr>
            <w:rStyle w:val="Hyperlink"/>
            <w:rFonts w:ascii="Arial" w:hAnsi="Arial" w:cs="Arial"/>
            <w:b/>
            <w:sz w:val="22"/>
            <w:szCs w:val="22"/>
          </w:rPr>
          <w:t>http://www.opv.se</w:t>
        </w:r>
      </w:hyperlink>
    </w:p>
    <w:p w:rsidR="0088195F" w:rsidRPr="0088195F" w:rsidRDefault="0088195F" w:rsidP="0088195F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</w:p>
    <w:p w:rsidR="0088195F" w:rsidRPr="0088195F" w:rsidRDefault="0088195F" w:rsidP="0088195F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:rsidR="00E15A26" w:rsidRPr="0088195F" w:rsidRDefault="00E15A26" w:rsidP="001F1D07">
      <w:pPr>
        <w:rPr>
          <w:rFonts w:cs="Arial"/>
          <w:b/>
          <w:sz w:val="22"/>
          <w:szCs w:val="22"/>
        </w:rPr>
      </w:pPr>
    </w:p>
    <w:p w:rsidR="0088195F" w:rsidRDefault="0088195F" w:rsidP="001F1D07">
      <w:pPr>
        <w:rPr>
          <w:b/>
        </w:rPr>
      </w:pPr>
    </w:p>
    <w:p w:rsidR="0088195F" w:rsidRDefault="0088195F" w:rsidP="001F1D07">
      <w:pPr>
        <w:rPr>
          <w:b/>
        </w:rPr>
      </w:pPr>
    </w:p>
    <w:p w:rsidR="008C6E80" w:rsidRDefault="008C6E80" w:rsidP="001F1D07">
      <w:pPr>
        <w:rPr>
          <w:rFonts w:cs="Arial"/>
          <w:b/>
          <w:sz w:val="22"/>
          <w:szCs w:val="22"/>
        </w:rPr>
      </w:pPr>
    </w:p>
    <w:p w:rsidR="0088195F" w:rsidRDefault="0088195F" w:rsidP="001F1D07">
      <w:pPr>
        <w:rPr>
          <w:rFonts w:cs="Arial"/>
          <w:b/>
          <w:sz w:val="24"/>
          <w:szCs w:val="24"/>
        </w:rPr>
      </w:pPr>
    </w:p>
    <w:p w:rsidR="008C6E80" w:rsidRDefault="001F1D07" w:rsidP="001F1D07">
      <w:pPr>
        <w:rPr>
          <w:rFonts w:cs="Arial"/>
          <w:sz w:val="22"/>
          <w:szCs w:val="22"/>
        </w:rPr>
      </w:pPr>
      <w:r w:rsidRPr="008C6E80">
        <w:rPr>
          <w:rFonts w:cs="Arial"/>
          <w:b/>
          <w:sz w:val="24"/>
          <w:szCs w:val="24"/>
        </w:rPr>
        <w:t>För mer information</w:t>
      </w:r>
      <w:r w:rsidR="0088195F">
        <w:rPr>
          <w:rFonts w:cs="Arial"/>
          <w:b/>
          <w:sz w:val="24"/>
          <w:szCs w:val="24"/>
        </w:rPr>
        <w:t>, var vänlig kontakta:</w:t>
      </w:r>
      <w:r>
        <w:rPr>
          <w:rFonts w:cs="Arial"/>
          <w:sz w:val="22"/>
          <w:szCs w:val="22"/>
        </w:rPr>
        <w:t xml:space="preserve"> </w:t>
      </w:r>
    </w:p>
    <w:p w:rsidR="001F1D07" w:rsidRPr="0088195F" w:rsidRDefault="001F1D07" w:rsidP="001F1D07">
      <w:pPr>
        <w:rPr>
          <w:rFonts w:cs="Arial"/>
          <w:sz w:val="22"/>
          <w:szCs w:val="22"/>
          <w:lang w:val="en-US"/>
        </w:rPr>
      </w:pPr>
      <w:r w:rsidRPr="0088195F">
        <w:rPr>
          <w:rFonts w:cs="Arial"/>
          <w:sz w:val="22"/>
          <w:szCs w:val="22"/>
          <w:lang w:val="en-US"/>
        </w:rPr>
        <w:t xml:space="preserve">Johan Danielsson, vd OPV In-Store Promotion AB, </w:t>
      </w:r>
    </w:p>
    <w:p w:rsidR="001F1D07" w:rsidRPr="007C2894" w:rsidRDefault="001F1D07" w:rsidP="001F1D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 0480-496100, </w:t>
      </w:r>
      <w:r w:rsidRPr="007C2894">
        <w:rPr>
          <w:rFonts w:cs="Arial"/>
          <w:sz w:val="22"/>
          <w:szCs w:val="22"/>
        </w:rPr>
        <w:t>070-549 61 26.</w:t>
      </w:r>
    </w:p>
    <w:p w:rsidR="00384AA3" w:rsidRDefault="00384AA3" w:rsidP="001F1D07">
      <w:pPr>
        <w:pStyle w:val="NormalWeb"/>
        <w:spacing w:before="2" w:after="2"/>
        <w:rPr>
          <w:i/>
          <w:sz w:val="18"/>
          <w:szCs w:val="18"/>
        </w:rPr>
      </w:pPr>
    </w:p>
    <w:p w:rsidR="00306A9F" w:rsidRPr="001F1D07" w:rsidRDefault="00306A9F" w:rsidP="00306A9F">
      <w:pPr>
        <w:rPr>
          <w:sz w:val="16"/>
          <w:szCs w:val="16"/>
        </w:rPr>
      </w:pPr>
    </w:p>
    <w:sectPr w:rsidR="00306A9F" w:rsidRPr="001F1D07" w:rsidSect="00DB490D">
      <w:footerReference w:type="default" r:id="rId11"/>
      <w:pgSz w:w="11906" w:h="16838"/>
      <w:pgMar w:top="851" w:right="1417" w:bottom="0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E2" w:rsidRDefault="009367E2">
      <w:r>
        <w:separator/>
      </w:r>
    </w:p>
  </w:endnote>
  <w:endnote w:type="continuationSeparator" w:id="1">
    <w:p w:rsidR="009367E2" w:rsidRDefault="0093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A0002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panose1 w:val="020B0503030404040204"/>
    <w:charset w:val="00"/>
    <w:family w:val="swiss"/>
    <w:pitch w:val="variable"/>
    <w:sig w:usb0="8000006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7F" w:rsidRDefault="00CB757F" w:rsidP="00CB757F">
    <w:pPr>
      <w:rPr>
        <w:rFonts w:cs="Arial"/>
        <w:sz w:val="16"/>
      </w:rPr>
    </w:pPr>
  </w:p>
  <w:p w:rsidR="00CB757F" w:rsidRDefault="00C06F52" w:rsidP="00CB757F">
    <w:pPr>
      <w:ind w:left="3912" w:hanging="3912"/>
      <w:rPr>
        <w:rFonts w:cs="Arial"/>
        <w:sz w:val="16"/>
      </w:rPr>
    </w:pPr>
    <w:r>
      <w:rPr>
        <w:rFonts w:cs="Arial"/>
        <w:noProof/>
        <w:sz w:val="16"/>
      </w:rPr>
      <w:pict>
        <v:line id="_x0000_s2049" style="position:absolute;left:0;text-align:left;z-index:251657728" from="-6.05pt,.35pt" to="497.95pt,.35pt" o:allowincell="f" strokecolor="#669"/>
      </w:pict>
    </w:r>
  </w:p>
  <w:p w:rsidR="00CB757F" w:rsidRDefault="00CB757F" w:rsidP="00CB757F">
    <w:pPr>
      <w:ind w:right="-1134"/>
      <w:rPr>
        <w:rFonts w:cs="Arial"/>
        <w:b/>
        <w:sz w:val="16"/>
      </w:rPr>
    </w:pPr>
    <w:r>
      <w:rPr>
        <w:rFonts w:cs="Arial"/>
        <w:b/>
        <w:sz w:val="16"/>
      </w:rPr>
      <w:t>POSTADRESS</w:t>
    </w:r>
    <w:r>
      <w:rPr>
        <w:rFonts w:cs="Arial"/>
        <w:b/>
        <w:sz w:val="16"/>
      </w:rPr>
      <w:tab/>
      <w:t xml:space="preserve">               </w:t>
    </w:r>
    <w:r w:rsidR="009B6FAB">
      <w:rPr>
        <w:rFonts w:cs="Arial"/>
        <w:b/>
        <w:sz w:val="16"/>
      </w:rPr>
      <w:tab/>
    </w:r>
    <w:r>
      <w:rPr>
        <w:rFonts w:cs="Arial"/>
        <w:b/>
        <w:sz w:val="16"/>
      </w:rPr>
      <w:t xml:space="preserve">TELEFON              TELEFAX                    BANKGIRO         MOMS REG. NR. </w:t>
    </w:r>
  </w:p>
  <w:p w:rsidR="00CB757F" w:rsidRDefault="00782C1A" w:rsidP="00CB757F">
    <w:pPr>
      <w:ind w:left="1276" w:right="-993" w:hanging="1276"/>
      <w:rPr>
        <w:rFonts w:cs="Arial"/>
        <w:sz w:val="16"/>
      </w:rPr>
    </w:pPr>
    <w:r>
      <w:rPr>
        <w:rFonts w:cs="Arial"/>
        <w:sz w:val="16"/>
      </w:rPr>
      <w:t>Södra Hamnplan 5E</w:t>
    </w:r>
  </w:p>
  <w:p w:rsidR="00CB757F" w:rsidRDefault="00782C1A" w:rsidP="00CB757F">
    <w:pPr>
      <w:pStyle w:val="BodyTextIndent"/>
      <w:ind w:left="1276" w:right="-851" w:hanging="127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386  31</w:t>
    </w:r>
    <w:r w:rsidR="00CB757F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Färjestaden         </w:t>
    </w:r>
    <w:r w:rsidR="009B6FAB">
      <w:rPr>
        <w:rFonts w:ascii="Arial" w:hAnsi="Arial" w:cs="Arial"/>
        <w:sz w:val="16"/>
      </w:rPr>
      <w:tab/>
      <w:t xml:space="preserve">0480-49 61 00      </w:t>
    </w:r>
    <w:r w:rsidR="00CB757F">
      <w:rPr>
        <w:rFonts w:ascii="Arial" w:hAnsi="Arial" w:cs="Arial"/>
        <w:sz w:val="16"/>
      </w:rPr>
      <w:t xml:space="preserve">0480-49 61 01        </w:t>
    </w:r>
    <w:r>
      <w:rPr>
        <w:rFonts w:ascii="Arial" w:hAnsi="Arial" w:cs="Arial"/>
        <w:sz w:val="16"/>
      </w:rPr>
      <w:t xml:space="preserve">   </w:t>
    </w:r>
    <w:r w:rsidR="009B6FAB">
      <w:rPr>
        <w:rFonts w:ascii="Arial" w:hAnsi="Arial" w:cs="Arial"/>
        <w:sz w:val="16"/>
      </w:rPr>
      <w:t xml:space="preserve">    </w:t>
    </w:r>
    <w:r w:rsidR="00CB757F">
      <w:rPr>
        <w:rFonts w:ascii="Arial" w:hAnsi="Arial" w:cs="Arial"/>
        <w:sz w:val="16"/>
      </w:rPr>
      <w:t xml:space="preserve">5004-3017      </w:t>
    </w:r>
    <w:r>
      <w:rPr>
        <w:rFonts w:ascii="Arial" w:hAnsi="Arial" w:cs="Arial"/>
        <w:sz w:val="16"/>
      </w:rPr>
      <w:t xml:space="preserve">  </w:t>
    </w:r>
    <w:r w:rsidR="009B6FAB">
      <w:rPr>
        <w:rFonts w:ascii="Arial" w:hAnsi="Arial" w:cs="Arial"/>
        <w:sz w:val="16"/>
      </w:rPr>
      <w:t xml:space="preserve">   </w:t>
    </w:r>
    <w:r w:rsidR="00CB757F">
      <w:rPr>
        <w:rFonts w:ascii="Arial" w:hAnsi="Arial" w:cs="Arial"/>
        <w:sz w:val="16"/>
      </w:rPr>
      <w:t>556665-8869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E2" w:rsidRDefault="009367E2">
      <w:r>
        <w:separator/>
      </w:r>
    </w:p>
  </w:footnote>
  <w:footnote w:type="continuationSeparator" w:id="1">
    <w:p w:rsidR="009367E2" w:rsidRDefault="0093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0F1"/>
    <w:multiLevelType w:val="hybridMultilevel"/>
    <w:tmpl w:val="2A1C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7AB8"/>
    <w:multiLevelType w:val="hybridMultilevel"/>
    <w:tmpl w:val="6F48B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5A7"/>
    <w:multiLevelType w:val="hybridMultilevel"/>
    <w:tmpl w:val="A7F02E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2B3C"/>
    <w:multiLevelType w:val="hybridMultilevel"/>
    <w:tmpl w:val="AE929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42D6"/>
    <w:multiLevelType w:val="hybridMultilevel"/>
    <w:tmpl w:val="BEE6FC4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33614C9F"/>
    <w:multiLevelType w:val="hybridMultilevel"/>
    <w:tmpl w:val="7068D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F0000"/>
    <w:multiLevelType w:val="hybridMultilevel"/>
    <w:tmpl w:val="4420E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F4BD4"/>
    <w:multiLevelType w:val="hybridMultilevel"/>
    <w:tmpl w:val="72906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F30C1"/>
    <w:multiLevelType w:val="hybridMultilevel"/>
    <w:tmpl w:val="9544F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D6DF5"/>
    <w:multiLevelType w:val="hybridMultilevel"/>
    <w:tmpl w:val="26807E12"/>
    <w:lvl w:ilvl="0" w:tplc="1BDAD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F00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6C3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36A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623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1C9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60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40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5A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429D3"/>
    <w:multiLevelType w:val="hybridMultilevel"/>
    <w:tmpl w:val="405EC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333"/>
    <w:rsid w:val="00000DB8"/>
    <w:rsid w:val="0000175B"/>
    <w:rsid w:val="00001F2B"/>
    <w:rsid w:val="0000623D"/>
    <w:rsid w:val="00021473"/>
    <w:rsid w:val="000217E2"/>
    <w:rsid w:val="00031F7F"/>
    <w:rsid w:val="0005287F"/>
    <w:rsid w:val="00054497"/>
    <w:rsid w:val="000870D2"/>
    <w:rsid w:val="000A31A8"/>
    <w:rsid w:val="000B6923"/>
    <w:rsid w:val="000B6ED5"/>
    <w:rsid w:val="000C24D3"/>
    <w:rsid w:val="000C2677"/>
    <w:rsid w:val="000C3A7F"/>
    <w:rsid w:val="00107C86"/>
    <w:rsid w:val="00112E27"/>
    <w:rsid w:val="001130AC"/>
    <w:rsid w:val="00114C65"/>
    <w:rsid w:val="00114EAD"/>
    <w:rsid w:val="001547AC"/>
    <w:rsid w:val="00154D2E"/>
    <w:rsid w:val="00170360"/>
    <w:rsid w:val="00180603"/>
    <w:rsid w:val="001902B0"/>
    <w:rsid w:val="001B3696"/>
    <w:rsid w:val="001B6D98"/>
    <w:rsid w:val="001C152F"/>
    <w:rsid w:val="001D4F33"/>
    <w:rsid w:val="001E1813"/>
    <w:rsid w:val="001E67F0"/>
    <w:rsid w:val="001F1D07"/>
    <w:rsid w:val="002037F6"/>
    <w:rsid w:val="00207D4B"/>
    <w:rsid w:val="00210C5F"/>
    <w:rsid w:val="00215384"/>
    <w:rsid w:val="00222AA2"/>
    <w:rsid w:val="002312BF"/>
    <w:rsid w:val="00245DFF"/>
    <w:rsid w:val="00245E9A"/>
    <w:rsid w:val="00250202"/>
    <w:rsid w:val="00283CFF"/>
    <w:rsid w:val="002A16DA"/>
    <w:rsid w:val="002C5660"/>
    <w:rsid w:val="00302803"/>
    <w:rsid w:val="003059DB"/>
    <w:rsid w:val="00306A9F"/>
    <w:rsid w:val="003552D2"/>
    <w:rsid w:val="00361BE7"/>
    <w:rsid w:val="00363092"/>
    <w:rsid w:val="0037135B"/>
    <w:rsid w:val="003753E2"/>
    <w:rsid w:val="00380B8E"/>
    <w:rsid w:val="00384AA3"/>
    <w:rsid w:val="003C1848"/>
    <w:rsid w:val="003D0438"/>
    <w:rsid w:val="003E0C0C"/>
    <w:rsid w:val="003E4162"/>
    <w:rsid w:val="003E61AE"/>
    <w:rsid w:val="00411FCE"/>
    <w:rsid w:val="00415E5C"/>
    <w:rsid w:val="0042325C"/>
    <w:rsid w:val="00427F42"/>
    <w:rsid w:val="004430B8"/>
    <w:rsid w:val="00461484"/>
    <w:rsid w:val="00466268"/>
    <w:rsid w:val="00466ED6"/>
    <w:rsid w:val="004766A7"/>
    <w:rsid w:val="0048275B"/>
    <w:rsid w:val="004A08DD"/>
    <w:rsid w:val="004C40F8"/>
    <w:rsid w:val="004C56A9"/>
    <w:rsid w:val="004E47D3"/>
    <w:rsid w:val="004F1A4C"/>
    <w:rsid w:val="004F34DB"/>
    <w:rsid w:val="004F63C3"/>
    <w:rsid w:val="00511EBE"/>
    <w:rsid w:val="0053073A"/>
    <w:rsid w:val="00541ED7"/>
    <w:rsid w:val="00572264"/>
    <w:rsid w:val="00583366"/>
    <w:rsid w:val="00590993"/>
    <w:rsid w:val="00590A39"/>
    <w:rsid w:val="00596957"/>
    <w:rsid w:val="00596DC8"/>
    <w:rsid w:val="005B16E9"/>
    <w:rsid w:val="005B2415"/>
    <w:rsid w:val="005B42F4"/>
    <w:rsid w:val="005C7806"/>
    <w:rsid w:val="005D0BCF"/>
    <w:rsid w:val="005D7D53"/>
    <w:rsid w:val="005F16A8"/>
    <w:rsid w:val="00623CCE"/>
    <w:rsid w:val="0063181C"/>
    <w:rsid w:val="0064116E"/>
    <w:rsid w:val="00647B9A"/>
    <w:rsid w:val="00655369"/>
    <w:rsid w:val="00671FA0"/>
    <w:rsid w:val="0067598C"/>
    <w:rsid w:val="0069670A"/>
    <w:rsid w:val="006D0647"/>
    <w:rsid w:val="006D4D18"/>
    <w:rsid w:val="006D7267"/>
    <w:rsid w:val="00705BDD"/>
    <w:rsid w:val="007071A6"/>
    <w:rsid w:val="00724463"/>
    <w:rsid w:val="00734AD6"/>
    <w:rsid w:val="0076632B"/>
    <w:rsid w:val="007711E2"/>
    <w:rsid w:val="00782C1A"/>
    <w:rsid w:val="007907D2"/>
    <w:rsid w:val="007A2696"/>
    <w:rsid w:val="007A2BE9"/>
    <w:rsid w:val="007A4CB9"/>
    <w:rsid w:val="007B4D7E"/>
    <w:rsid w:val="007B7277"/>
    <w:rsid w:val="008004D5"/>
    <w:rsid w:val="008031E9"/>
    <w:rsid w:val="00814BC7"/>
    <w:rsid w:val="00820133"/>
    <w:rsid w:val="00823292"/>
    <w:rsid w:val="008262D8"/>
    <w:rsid w:val="00832D66"/>
    <w:rsid w:val="00842B24"/>
    <w:rsid w:val="00845230"/>
    <w:rsid w:val="00862A40"/>
    <w:rsid w:val="0086568E"/>
    <w:rsid w:val="00876C12"/>
    <w:rsid w:val="0088195F"/>
    <w:rsid w:val="008B0E1A"/>
    <w:rsid w:val="008C6E80"/>
    <w:rsid w:val="008E2705"/>
    <w:rsid w:val="0090033E"/>
    <w:rsid w:val="00906297"/>
    <w:rsid w:val="00924CE5"/>
    <w:rsid w:val="00934E10"/>
    <w:rsid w:val="009367E2"/>
    <w:rsid w:val="0097487B"/>
    <w:rsid w:val="009A28F5"/>
    <w:rsid w:val="009A378D"/>
    <w:rsid w:val="009A5063"/>
    <w:rsid w:val="009B16C9"/>
    <w:rsid w:val="009B6FAB"/>
    <w:rsid w:val="009C2C27"/>
    <w:rsid w:val="009C6788"/>
    <w:rsid w:val="009D1465"/>
    <w:rsid w:val="009E31EC"/>
    <w:rsid w:val="009F2DFD"/>
    <w:rsid w:val="009F6006"/>
    <w:rsid w:val="00A11CB9"/>
    <w:rsid w:val="00A1797E"/>
    <w:rsid w:val="00A26559"/>
    <w:rsid w:val="00A67649"/>
    <w:rsid w:val="00A723D4"/>
    <w:rsid w:val="00A76380"/>
    <w:rsid w:val="00A84A7E"/>
    <w:rsid w:val="00A8651A"/>
    <w:rsid w:val="00AA03F7"/>
    <w:rsid w:val="00AD6143"/>
    <w:rsid w:val="00AE2D72"/>
    <w:rsid w:val="00AE6552"/>
    <w:rsid w:val="00AF0672"/>
    <w:rsid w:val="00AF2471"/>
    <w:rsid w:val="00B040A4"/>
    <w:rsid w:val="00B1460F"/>
    <w:rsid w:val="00B27A4D"/>
    <w:rsid w:val="00B346D8"/>
    <w:rsid w:val="00B36156"/>
    <w:rsid w:val="00B453B4"/>
    <w:rsid w:val="00B72929"/>
    <w:rsid w:val="00B7398A"/>
    <w:rsid w:val="00B77F06"/>
    <w:rsid w:val="00B878FF"/>
    <w:rsid w:val="00B96BC5"/>
    <w:rsid w:val="00BB0F49"/>
    <w:rsid w:val="00BB2373"/>
    <w:rsid w:val="00BC0433"/>
    <w:rsid w:val="00BC48E6"/>
    <w:rsid w:val="00BC55D5"/>
    <w:rsid w:val="00BE1EB9"/>
    <w:rsid w:val="00BE34D1"/>
    <w:rsid w:val="00BF4126"/>
    <w:rsid w:val="00BF6524"/>
    <w:rsid w:val="00C01807"/>
    <w:rsid w:val="00C06F52"/>
    <w:rsid w:val="00C104A9"/>
    <w:rsid w:val="00C11ACF"/>
    <w:rsid w:val="00C14980"/>
    <w:rsid w:val="00C31796"/>
    <w:rsid w:val="00C31BC7"/>
    <w:rsid w:val="00C4642A"/>
    <w:rsid w:val="00C50465"/>
    <w:rsid w:val="00C7403C"/>
    <w:rsid w:val="00C75FB2"/>
    <w:rsid w:val="00C80AF6"/>
    <w:rsid w:val="00C82A1A"/>
    <w:rsid w:val="00C92333"/>
    <w:rsid w:val="00CB6FF6"/>
    <w:rsid w:val="00CB757F"/>
    <w:rsid w:val="00CD4048"/>
    <w:rsid w:val="00CE0A8F"/>
    <w:rsid w:val="00CE6B96"/>
    <w:rsid w:val="00CE6F5B"/>
    <w:rsid w:val="00CF04F1"/>
    <w:rsid w:val="00D01880"/>
    <w:rsid w:val="00D14791"/>
    <w:rsid w:val="00D4753F"/>
    <w:rsid w:val="00D6037A"/>
    <w:rsid w:val="00D64771"/>
    <w:rsid w:val="00D66E7F"/>
    <w:rsid w:val="00D725FF"/>
    <w:rsid w:val="00D75DE6"/>
    <w:rsid w:val="00D76AFE"/>
    <w:rsid w:val="00D774B6"/>
    <w:rsid w:val="00DA42AA"/>
    <w:rsid w:val="00DB490D"/>
    <w:rsid w:val="00DD79C4"/>
    <w:rsid w:val="00DE4535"/>
    <w:rsid w:val="00DF35E3"/>
    <w:rsid w:val="00E15A26"/>
    <w:rsid w:val="00E30F6C"/>
    <w:rsid w:val="00E3170F"/>
    <w:rsid w:val="00E320DB"/>
    <w:rsid w:val="00E44875"/>
    <w:rsid w:val="00E5646B"/>
    <w:rsid w:val="00E630C7"/>
    <w:rsid w:val="00E66765"/>
    <w:rsid w:val="00E752F5"/>
    <w:rsid w:val="00E75D4A"/>
    <w:rsid w:val="00E842C8"/>
    <w:rsid w:val="00E91D4C"/>
    <w:rsid w:val="00EA4E86"/>
    <w:rsid w:val="00EA76FC"/>
    <w:rsid w:val="00EC3F2F"/>
    <w:rsid w:val="00EC61E0"/>
    <w:rsid w:val="00ED381B"/>
    <w:rsid w:val="00F119B9"/>
    <w:rsid w:val="00F22659"/>
    <w:rsid w:val="00F32A27"/>
    <w:rsid w:val="00F53F57"/>
    <w:rsid w:val="00F66C14"/>
    <w:rsid w:val="00F7109C"/>
    <w:rsid w:val="00F72482"/>
    <w:rsid w:val="00F859F3"/>
    <w:rsid w:val="00F93264"/>
    <w:rsid w:val="00F96E6B"/>
    <w:rsid w:val="00FA5F1E"/>
    <w:rsid w:val="00FB5183"/>
    <w:rsid w:val="00F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33"/>
    <w:rPr>
      <w:rFonts w:ascii="Arial" w:hAnsi="Arial"/>
    </w:rPr>
  </w:style>
  <w:style w:type="paragraph" w:styleId="Heading1">
    <w:name w:val="heading 1"/>
    <w:basedOn w:val="Normal"/>
    <w:next w:val="Normal"/>
    <w:qFormat/>
    <w:rsid w:val="005D7D53"/>
    <w:pPr>
      <w:keepNext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DB490D"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DB490D"/>
    <w:pPr>
      <w:keepNext/>
      <w:ind w:left="1304" w:firstLine="1304"/>
      <w:outlineLvl w:val="2"/>
    </w:pPr>
    <w:rPr>
      <w:rFonts w:ascii="Helvetica" w:hAnsi="Helvetica"/>
      <w:b/>
      <w:sz w:val="40"/>
    </w:rPr>
  </w:style>
  <w:style w:type="paragraph" w:styleId="Heading4">
    <w:name w:val="heading 4"/>
    <w:basedOn w:val="Normal"/>
    <w:next w:val="Normal"/>
    <w:qFormat/>
    <w:rsid w:val="00DB490D"/>
    <w:pPr>
      <w:keepNext/>
      <w:outlineLvl w:val="3"/>
    </w:pPr>
    <w:rPr>
      <w:rFonts w:ascii="Helvetica" w:hAnsi="Helvetica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53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53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0C5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B490D"/>
    <w:pPr>
      <w:ind w:left="3912" w:hanging="3912"/>
    </w:pPr>
    <w:rPr>
      <w:rFonts w:ascii="Helvetica" w:hAnsi="Helvetica"/>
    </w:rPr>
  </w:style>
  <w:style w:type="paragraph" w:styleId="BodyTextIndent2">
    <w:name w:val="Body Text Indent 2"/>
    <w:basedOn w:val="Normal"/>
    <w:semiHidden/>
    <w:rsid w:val="00DB490D"/>
    <w:pPr>
      <w:ind w:left="7428" w:firstLine="396"/>
    </w:pPr>
    <w:rPr>
      <w:rFonts w:ascii="Helvetica" w:hAnsi="Helvetica"/>
    </w:rPr>
  </w:style>
  <w:style w:type="paragraph" w:styleId="Header">
    <w:name w:val="header"/>
    <w:basedOn w:val="Normal"/>
    <w:semiHidden/>
    <w:rsid w:val="00DB49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B490D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B490D"/>
    <w:pPr>
      <w:shd w:val="clear" w:color="auto" w:fill="000080"/>
    </w:pPr>
    <w:rPr>
      <w:rFonts w:ascii="Geneva" w:hAnsi="Geneva"/>
    </w:rPr>
  </w:style>
  <w:style w:type="character" w:customStyle="1" w:styleId="text6">
    <w:name w:val="text6"/>
    <w:basedOn w:val="DefaultParagraphFont"/>
    <w:rsid w:val="00DB490D"/>
  </w:style>
  <w:style w:type="character" w:styleId="Hyperlink">
    <w:name w:val="Hyperlink"/>
    <w:basedOn w:val="DefaultParagraphFont"/>
    <w:unhideWhenUsed/>
    <w:rsid w:val="001E67F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45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E453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0C5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B6FAB"/>
    <w:pPr>
      <w:ind w:left="1304"/>
    </w:pPr>
    <w:rPr>
      <w:rFonts w:ascii="Times" w:hAnsi="Times"/>
      <w:sz w:val="24"/>
    </w:rPr>
  </w:style>
  <w:style w:type="paragraph" w:styleId="NormalWeb">
    <w:name w:val="Normal (Web)"/>
    <w:basedOn w:val="Normal"/>
    <w:uiPriority w:val="99"/>
    <w:rsid w:val="001F1D07"/>
    <w:pPr>
      <w:spacing w:beforeLines="1" w:afterLines="1"/>
    </w:pPr>
    <w:rPr>
      <w:rFonts w:ascii="Times" w:eastAsiaTheme="minorHAnsi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E15A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v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worlds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3433-178F-4DE9-8660-56A48936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Mellberg</dc:creator>
  <cp:lastModifiedBy>Ted Calmius</cp:lastModifiedBy>
  <cp:revision>3</cp:revision>
  <cp:lastPrinted>2014-06-16T12:43:00Z</cp:lastPrinted>
  <dcterms:created xsi:type="dcterms:W3CDTF">2014-06-17T08:14:00Z</dcterms:created>
  <dcterms:modified xsi:type="dcterms:W3CDTF">2014-06-17T09:00:00Z</dcterms:modified>
</cp:coreProperties>
</file>