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E975" w14:textId="33AB890A" w:rsidR="009E2D11" w:rsidRPr="009E2D11" w:rsidRDefault="009E2D11">
      <w:pPr>
        <w:rPr>
          <w:b/>
          <w:color w:val="FF0000"/>
          <w:sz w:val="24"/>
          <w:szCs w:val="24"/>
          <w:u w:val="single"/>
        </w:rPr>
      </w:pPr>
      <w:r w:rsidRPr="009E2D11">
        <w:rPr>
          <w:b/>
          <w:color w:val="FF0000"/>
          <w:sz w:val="24"/>
          <w:szCs w:val="24"/>
          <w:u w:val="single"/>
        </w:rPr>
        <w:t xml:space="preserve">PRESS RELEASE: </w:t>
      </w:r>
      <w:r w:rsidR="00C72C14">
        <w:rPr>
          <w:b/>
          <w:color w:val="FF0000"/>
          <w:sz w:val="24"/>
          <w:szCs w:val="24"/>
          <w:u w:val="single"/>
        </w:rPr>
        <w:t>2</w:t>
      </w:r>
      <w:bookmarkStart w:id="0" w:name="_GoBack"/>
      <w:bookmarkEnd w:id="0"/>
      <w:r w:rsidRPr="009E2D11">
        <w:rPr>
          <w:b/>
          <w:color w:val="FF0000"/>
          <w:sz w:val="24"/>
          <w:szCs w:val="24"/>
          <w:u w:val="single"/>
        </w:rPr>
        <w:t xml:space="preserve"> AUGUST 2019</w:t>
      </w:r>
    </w:p>
    <w:p w14:paraId="093920BF" w14:textId="77777777" w:rsidR="00F43493" w:rsidRDefault="00F4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HAWKS SWOOP ON SECURING NEW COMMUNITY CHAMPION</w:t>
      </w:r>
    </w:p>
    <w:p w14:paraId="6FAA00CC" w14:textId="77777777" w:rsidR="00BC4CED" w:rsidRPr="00F43493" w:rsidRDefault="00F43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E2D11" w:rsidRPr="00F43493">
        <w:rPr>
          <w:b/>
          <w:sz w:val="24"/>
          <w:szCs w:val="24"/>
        </w:rPr>
        <w:t>DIABETES ‘</w:t>
      </w:r>
      <w:r w:rsidR="003E3B04" w:rsidRPr="00F43493">
        <w:rPr>
          <w:b/>
          <w:sz w:val="24"/>
          <w:szCs w:val="24"/>
        </w:rPr>
        <w:t>SIGNING</w:t>
      </w:r>
      <w:r w:rsidR="009E2D11" w:rsidRPr="00F43493">
        <w:rPr>
          <w:b/>
          <w:sz w:val="24"/>
          <w:szCs w:val="24"/>
        </w:rPr>
        <w:t>’</w:t>
      </w:r>
      <w:r w:rsidR="003E3B04" w:rsidRPr="00F43493">
        <w:rPr>
          <w:b/>
          <w:sz w:val="24"/>
          <w:szCs w:val="24"/>
        </w:rPr>
        <w:t xml:space="preserve"> </w:t>
      </w:r>
      <w:r w:rsidR="00515B9E" w:rsidRPr="00F43493">
        <w:rPr>
          <w:b/>
          <w:sz w:val="24"/>
          <w:szCs w:val="24"/>
        </w:rPr>
        <w:t xml:space="preserve">MARKS SOCCER </w:t>
      </w:r>
      <w:r w:rsidR="003E3B04" w:rsidRPr="00F43493">
        <w:rPr>
          <w:b/>
          <w:sz w:val="24"/>
          <w:szCs w:val="24"/>
        </w:rPr>
        <w:t>DEBUT FOR HAMPSHIRE BASED CHARITY</w:t>
      </w:r>
    </w:p>
    <w:p w14:paraId="67ED81E6" w14:textId="77777777" w:rsidR="005F4DB9" w:rsidRPr="009E2D11" w:rsidRDefault="005F4DB9">
      <w:pPr>
        <w:rPr>
          <w:b/>
          <w:sz w:val="24"/>
          <w:szCs w:val="24"/>
        </w:rPr>
      </w:pPr>
      <w:r w:rsidRPr="009E2D11">
        <w:rPr>
          <w:b/>
          <w:sz w:val="24"/>
          <w:szCs w:val="24"/>
        </w:rPr>
        <w:t>- DRWF kicks off new season partnership with Havant</w:t>
      </w:r>
      <w:r w:rsidR="003816DD" w:rsidRPr="009E2D11">
        <w:rPr>
          <w:b/>
          <w:sz w:val="24"/>
          <w:szCs w:val="24"/>
        </w:rPr>
        <w:t xml:space="preserve"> &amp; Waterlooville Football Club</w:t>
      </w:r>
    </w:p>
    <w:p w14:paraId="1D9D550F" w14:textId="77777777" w:rsidR="003E3B04" w:rsidRPr="009E2D11" w:rsidRDefault="005F4DB9">
      <w:pPr>
        <w:rPr>
          <w:b/>
          <w:sz w:val="24"/>
          <w:szCs w:val="24"/>
        </w:rPr>
      </w:pPr>
      <w:r w:rsidRPr="009E2D11">
        <w:rPr>
          <w:b/>
          <w:sz w:val="24"/>
          <w:szCs w:val="24"/>
        </w:rPr>
        <w:t xml:space="preserve">- </w:t>
      </w:r>
      <w:r w:rsidR="008135C7">
        <w:rPr>
          <w:b/>
          <w:sz w:val="24"/>
          <w:szCs w:val="24"/>
        </w:rPr>
        <w:t xml:space="preserve">Hawks fans heralded as </w:t>
      </w:r>
      <w:r w:rsidR="003E3B04" w:rsidRPr="009E2D11">
        <w:rPr>
          <w:b/>
          <w:sz w:val="24"/>
          <w:szCs w:val="24"/>
        </w:rPr>
        <w:t>‘</w:t>
      </w:r>
      <w:r w:rsidR="008135C7">
        <w:rPr>
          <w:b/>
          <w:sz w:val="24"/>
          <w:szCs w:val="24"/>
        </w:rPr>
        <w:t>f</w:t>
      </w:r>
      <w:r w:rsidR="003E3B04" w:rsidRPr="009E2D11">
        <w:rPr>
          <w:b/>
          <w:sz w:val="24"/>
          <w:szCs w:val="24"/>
        </w:rPr>
        <w:t xml:space="preserve">antastic’ </w:t>
      </w:r>
      <w:r w:rsidR="008135C7">
        <w:rPr>
          <w:b/>
          <w:sz w:val="24"/>
          <w:szCs w:val="24"/>
        </w:rPr>
        <w:t>fundraisers by new Official Community Champion</w:t>
      </w:r>
      <w:r w:rsidRPr="009E2D11">
        <w:rPr>
          <w:b/>
          <w:sz w:val="24"/>
          <w:szCs w:val="24"/>
        </w:rPr>
        <w:t xml:space="preserve"> </w:t>
      </w:r>
    </w:p>
    <w:p w14:paraId="37D4E7A2" w14:textId="77777777" w:rsidR="003E3B04" w:rsidRDefault="003E3B04"/>
    <w:p w14:paraId="7DC6FAC1" w14:textId="77777777" w:rsidR="005F4DB9" w:rsidRPr="00F727CF" w:rsidRDefault="005F4DB9">
      <w:pPr>
        <w:rPr>
          <w:b/>
        </w:rPr>
      </w:pPr>
      <w:r w:rsidRPr="00F727CF">
        <w:rPr>
          <w:b/>
        </w:rPr>
        <w:t xml:space="preserve">Leading Hampshire based charity Diabetes Research and Wellness Foundation (DRWF) has been signed by </w:t>
      </w:r>
      <w:r w:rsidR="003816DD" w:rsidRPr="00F727CF">
        <w:rPr>
          <w:b/>
        </w:rPr>
        <w:t>Havant &amp;</w:t>
      </w:r>
      <w:r w:rsidRPr="00F727CF">
        <w:rPr>
          <w:b/>
        </w:rPr>
        <w:t xml:space="preserve"> Waterlooville F</w:t>
      </w:r>
      <w:r w:rsidR="003816DD" w:rsidRPr="00F727CF">
        <w:rPr>
          <w:b/>
        </w:rPr>
        <w:t xml:space="preserve">ootball </w:t>
      </w:r>
      <w:r w:rsidRPr="00F727CF">
        <w:rPr>
          <w:b/>
        </w:rPr>
        <w:t>C</w:t>
      </w:r>
      <w:r w:rsidR="003816DD" w:rsidRPr="00F727CF">
        <w:rPr>
          <w:b/>
        </w:rPr>
        <w:t>lub</w:t>
      </w:r>
      <w:r w:rsidR="008135C7" w:rsidRPr="00F727CF">
        <w:rPr>
          <w:b/>
        </w:rPr>
        <w:t>, known as The Hawks,</w:t>
      </w:r>
      <w:r w:rsidRPr="00F727CF">
        <w:rPr>
          <w:b/>
        </w:rPr>
        <w:t xml:space="preserve"> to kick-off the new soccer season in a</w:t>
      </w:r>
      <w:r w:rsidR="003816DD" w:rsidRPr="00F727CF">
        <w:rPr>
          <w:b/>
        </w:rPr>
        <w:t>n energetic</w:t>
      </w:r>
      <w:r w:rsidRPr="00F727CF">
        <w:rPr>
          <w:b/>
        </w:rPr>
        <w:t xml:space="preserve"> health awareness and fundraising campaign </w:t>
      </w:r>
      <w:r w:rsidR="003816DD" w:rsidRPr="00F727CF">
        <w:rPr>
          <w:b/>
        </w:rPr>
        <w:t>as the Official Community Champion Partner.</w:t>
      </w:r>
    </w:p>
    <w:p w14:paraId="558EB433" w14:textId="77777777" w:rsidR="00762E1D" w:rsidRDefault="00762E1D">
      <w:r>
        <w:t xml:space="preserve">Jeremy Ramsden, Commercial Manager at Havant &amp; Waterlooville Football Club says the new partnership has huge potential: </w:t>
      </w:r>
      <w:r w:rsidR="00472F53">
        <w:t>“The</w:t>
      </w:r>
      <w:r>
        <w:t xml:space="preserve"> pre-season</w:t>
      </w:r>
      <w:r w:rsidR="00472F53">
        <w:t xml:space="preserve"> friendly with Portsmouth in July was a great </w:t>
      </w:r>
      <w:r>
        <w:t xml:space="preserve">warm-up game for our new partnership and a huge </w:t>
      </w:r>
      <w:r w:rsidR="00472F53">
        <w:t>success for us and DRWF</w:t>
      </w:r>
      <w:r w:rsidR="00F21DB1">
        <w:t>,</w:t>
      </w:r>
      <w:r w:rsidR="00472F53">
        <w:t xml:space="preserve"> who made a collection in the ground</w:t>
      </w:r>
      <w:r w:rsidR="00F21DB1">
        <w:t>,</w:t>
      </w:r>
      <w:r w:rsidR="00472F53">
        <w:t xml:space="preserve"> with fans displaying their generosity to the charity which </w:t>
      </w:r>
      <w:r>
        <w:t xml:space="preserve">demonstrates what we can achieve in the coming </w:t>
      </w:r>
      <w:r w:rsidR="00F727CF">
        <w:t>season</w:t>
      </w:r>
      <w:r>
        <w:t xml:space="preserve">. </w:t>
      </w:r>
    </w:p>
    <w:p w14:paraId="5EA3EC8E" w14:textId="77777777" w:rsidR="003E3B04" w:rsidRDefault="00762E1D">
      <w:r>
        <w:t xml:space="preserve">“This is not only about fundraising but also in engaging with fans and the </w:t>
      </w:r>
      <w:r w:rsidR="00F727CF">
        <w:t xml:space="preserve">Hawks </w:t>
      </w:r>
      <w:r>
        <w:t xml:space="preserve">Business Club in developing </w:t>
      </w:r>
      <w:r w:rsidR="00F21DB1">
        <w:t xml:space="preserve">a close partnership to generate </w:t>
      </w:r>
      <w:r>
        <w:t xml:space="preserve">greater awareness of Diabetes and DRWF which </w:t>
      </w:r>
      <w:r w:rsidR="00472F53">
        <w:t xml:space="preserve">does great work in both supporting local people as well as funding vital </w:t>
      </w:r>
      <w:r w:rsidR="00F727CF">
        <w:t xml:space="preserve">national </w:t>
      </w:r>
      <w:r w:rsidR="00472F53">
        <w:t>rese</w:t>
      </w:r>
      <w:r w:rsidR="00F727CF">
        <w:t>arch</w:t>
      </w:r>
      <w:r w:rsidR="00472F53">
        <w:t>.</w:t>
      </w:r>
      <w:r w:rsidR="00F21DB1">
        <w:t>”</w:t>
      </w:r>
    </w:p>
    <w:p w14:paraId="51B6F03B" w14:textId="77777777" w:rsidR="00F21DB1" w:rsidRDefault="00F21DB1">
      <w:r>
        <w:t xml:space="preserve">DRWF has welcomed the new partnership with </w:t>
      </w:r>
      <w:r w:rsidR="008135C7">
        <w:t>the Hawks</w:t>
      </w:r>
      <w:r>
        <w:t>. Tim Green, DRWF’s Head of Community Fundraising said: “We are really pleased to have been selected as Havant &amp; Waterlooville’s Official Community Champion Partner</w:t>
      </w:r>
      <w:r w:rsidR="008E5467">
        <w:t xml:space="preserve">. It’s important for us to be able to connect with people in this way and sport is a great platform for raising awareness as well as </w:t>
      </w:r>
      <w:r w:rsidR="00050804">
        <w:t>business support and fundraising.</w:t>
      </w:r>
    </w:p>
    <w:p w14:paraId="722AEFCE" w14:textId="77777777" w:rsidR="00050804" w:rsidRDefault="00050804">
      <w:r>
        <w:t xml:space="preserve">“There are many types of diabetes and it’s good to raise better understanding of the condition. The onsite of Type 1 for example can come out of the blue and affect people who appear to be otherwise very fit and healthy, so it’s important to know the symptoms. For Type 2 which is more related to weight and fitness we’re keen to encourage healthy lifestyles and this </w:t>
      </w:r>
      <w:r w:rsidR="004F3C28">
        <w:t>is a great environment to do so through our literature, membership network, social media and the club’s web site.</w:t>
      </w:r>
    </w:p>
    <w:p w14:paraId="743EB302" w14:textId="77777777" w:rsidR="00050804" w:rsidRDefault="00050804">
      <w:r>
        <w:t>“</w:t>
      </w:r>
      <w:r w:rsidR="009E2D11">
        <w:t xml:space="preserve">The </w:t>
      </w:r>
      <w:r w:rsidR="008135C7">
        <w:t xml:space="preserve">Hawks </w:t>
      </w:r>
      <w:r w:rsidR="009E2D11">
        <w:t xml:space="preserve">fans are fantastic and have already made generous donations during our collection at the pre-season friendly with Portsmouth FC. </w:t>
      </w:r>
      <w:r>
        <w:t xml:space="preserve">I’m also looking forward to networking at the </w:t>
      </w:r>
      <w:r w:rsidR="008575C6">
        <w:t>Hawks</w:t>
      </w:r>
      <w:r>
        <w:t xml:space="preserve"> Business Club, to spread the word of how we can help them provide information and raise awareness with members and their employees.”</w:t>
      </w:r>
    </w:p>
    <w:p w14:paraId="246659A0" w14:textId="77777777" w:rsidR="00472F53" w:rsidRDefault="00472F53">
      <w:r>
        <w:t xml:space="preserve">The partnership </w:t>
      </w:r>
      <w:r w:rsidR="003C7988">
        <w:t xml:space="preserve">with Havant &amp; Waterlooville Football Club </w:t>
      </w:r>
      <w:r>
        <w:t xml:space="preserve">launches fully in the new </w:t>
      </w:r>
      <w:r w:rsidR="00050804">
        <w:t xml:space="preserve">football </w:t>
      </w:r>
      <w:r>
        <w:t xml:space="preserve">season in a campaign raising awareness of Diabetes and the work of DRWF with local health professionals in keeping people </w:t>
      </w:r>
      <w:r w:rsidR="004D3906">
        <w:t xml:space="preserve">living </w:t>
      </w:r>
      <w:r>
        <w:t xml:space="preserve">with </w:t>
      </w:r>
      <w:r w:rsidR="004D3906">
        <w:t xml:space="preserve">diabetes </w:t>
      </w:r>
      <w:r>
        <w:t>well until a cure is found</w:t>
      </w:r>
      <w:r w:rsidR="00F21DB1">
        <w:t>.</w:t>
      </w:r>
      <w:r w:rsidR="00050804">
        <w:t xml:space="preserve"> </w:t>
      </w:r>
    </w:p>
    <w:p w14:paraId="05891962" w14:textId="77777777" w:rsidR="00050804" w:rsidRDefault="00050804">
      <w:r>
        <w:t>ENDS</w:t>
      </w:r>
    </w:p>
    <w:p w14:paraId="779F784D" w14:textId="77777777" w:rsidR="0048413E" w:rsidRPr="004465EB" w:rsidRDefault="004465EB">
      <w:pPr>
        <w:rPr>
          <w:i/>
        </w:rPr>
      </w:pPr>
      <w:r w:rsidRPr="004465EB">
        <w:rPr>
          <w:b/>
          <w:i/>
        </w:rPr>
        <w:t>Photo Caption:</w:t>
      </w:r>
      <w:r w:rsidRPr="004465EB">
        <w:rPr>
          <w:i/>
        </w:rPr>
        <w:t xml:space="preserve"> Tim Green, </w:t>
      </w:r>
      <w:r>
        <w:rPr>
          <w:i/>
        </w:rPr>
        <w:t xml:space="preserve">Head of Community Fundraising at </w:t>
      </w:r>
      <w:r w:rsidRPr="004465EB">
        <w:rPr>
          <w:i/>
        </w:rPr>
        <w:t>D</w:t>
      </w:r>
      <w:r>
        <w:rPr>
          <w:i/>
        </w:rPr>
        <w:t>iabetes Research and Wellness Foundation (DRWF)</w:t>
      </w:r>
      <w:r w:rsidRPr="004465EB">
        <w:rPr>
          <w:i/>
        </w:rPr>
        <w:t>, takes to the Hawks’ hallowed turf to launch the charity’s new Official Community Champion partnership with Havant &amp; Waterlooville Football Club.</w:t>
      </w:r>
    </w:p>
    <w:p w14:paraId="3BD7088D" w14:textId="77777777" w:rsidR="0048413E" w:rsidRPr="0048413E" w:rsidRDefault="0048413E">
      <w:pPr>
        <w:rPr>
          <w:b/>
          <w:u w:val="single"/>
        </w:rPr>
      </w:pPr>
      <w:r w:rsidRPr="0048413E">
        <w:rPr>
          <w:b/>
          <w:u w:val="single"/>
        </w:rPr>
        <w:lastRenderedPageBreak/>
        <w:t>Notes to Editors</w:t>
      </w:r>
    </w:p>
    <w:p w14:paraId="436FD653" w14:textId="77777777" w:rsidR="00050804" w:rsidRPr="0082253D" w:rsidRDefault="00050804">
      <w:pPr>
        <w:rPr>
          <w:sz w:val="20"/>
          <w:szCs w:val="20"/>
        </w:rPr>
      </w:pPr>
      <w:r w:rsidRPr="0082253D">
        <w:rPr>
          <w:sz w:val="20"/>
          <w:szCs w:val="20"/>
        </w:rPr>
        <w:t>PRESS CONTACTS:</w:t>
      </w:r>
    </w:p>
    <w:p w14:paraId="347E0479" w14:textId="77777777" w:rsidR="00050804" w:rsidRPr="0082253D" w:rsidRDefault="00050804">
      <w:pPr>
        <w:rPr>
          <w:sz w:val="20"/>
          <w:szCs w:val="20"/>
        </w:rPr>
      </w:pPr>
      <w:r w:rsidRPr="0082253D">
        <w:rPr>
          <w:sz w:val="20"/>
          <w:szCs w:val="20"/>
        </w:rPr>
        <w:t>For more information about DRWF please contact Claire Lev</w:t>
      </w:r>
      <w:r w:rsidR="0048413E" w:rsidRPr="0082253D">
        <w:rPr>
          <w:sz w:val="20"/>
          <w:szCs w:val="20"/>
        </w:rPr>
        <w:t xml:space="preserve">y – mobile: 07813 948373 – email: </w:t>
      </w:r>
      <w:hyperlink r:id="rId5" w:history="1">
        <w:r w:rsidR="0048413E" w:rsidRPr="0082253D">
          <w:rPr>
            <w:rStyle w:val="Hyperlink"/>
            <w:sz w:val="20"/>
            <w:szCs w:val="20"/>
          </w:rPr>
          <w:t>Claire.levy@drwf.org.uk</w:t>
        </w:r>
      </w:hyperlink>
      <w:r w:rsidR="0048413E" w:rsidRPr="0082253D">
        <w:rPr>
          <w:sz w:val="20"/>
          <w:szCs w:val="20"/>
        </w:rPr>
        <w:t xml:space="preserve"> </w:t>
      </w:r>
      <w:r w:rsidR="0082253D">
        <w:rPr>
          <w:sz w:val="20"/>
          <w:szCs w:val="20"/>
        </w:rPr>
        <w:t xml:space="preserve"> Website: </w:t>
      </w:r>
      <w:hyperlink r:id="rId6" w:history="1">
        <w:r w:rsidR="0082253D" w:rsidRPr="00EB135F">
          <w:rPr>
            <w:rStyle w:val="Hyperlink"/>
            <w:sz w:val="20"/>
            <w:szCs w:val="20"/>
          </w:rPr>
          <w:t>www.drwf.org.uk</w:t>
        </w:r>
      </w:hyperlink>
      <w:r w:rsidR="0082253D">
        <w:rPr>
          <w:sz w:val="20"/>
          <w:szCs w:val="20"/>
        </w:rPr>
        <w:t xml:space="preserve"> </w:t>
      </w:r>
    </w:p>
    <w:p w14:paraId="617E5306" w14:textId="77777777" w:rsidR="0048413E" w:rsidRPr="0082253D" w:rsidRDefault="0048413E" w:rsidP="0048413E">
      <w:pPr>
        <w:rPr>
          <w:sz w:val="20"/>
          <w:szCs w:val="20"/>
        </w:rPr>
      </w:pPr>
      <w:r w:rsidRPr="0082253D">
        <w:rPr>
          <w:sz w:val="20"/>
          <w:szCs w:val="20"/>
        </w:rPr>
        <w:t xml:space="preserve">For more information about Havant &amp; Waterlooville Football Club please contact Jeremy Ramsden, Commercial Manager. Telephone 01903 867257 – mobile: 07930 575332 - email: </w:t>
      </w:r>
      <w:hyperlink r:id="rId7" w:history="1">
        <w:r w:rsidRPr="0082253D">
          <w:rPr>
            <w:rStyle w:val="Hyperlink"/>
            <w:sz w:val="20"/>
            <w:szCs w:val="20"/>
          </w:rPr>
          <w:t>jeremy@abbottsgroup.co.uk</w:t>
        </w:r>
      </w:hyperlink>
      <w:r w:rsidRPr="0082253D">
        <w:rPr>
          <w:sz w:val="20"/>
          <w:szCs w:val="20"/>
        </w:rPr>
        <w:t xml:space="preserve"> </w:t>
      </w:r>
      <w:r w:rsidR="0082253D">
        <w:rPr>
          <w:sz w:val="20"/>
          <w:szCs w:val="20"/>
        </w:rPr>
        <w:t xml:space="preserve"> Website: </w:t>
      </w:r>
      <w:hyperlink r:id="rId8" w:history="1">
        <w:r w:rsidR="0082253D" w:rsidRPr="00EB135F">
          <w:rPr>
            <w:rStyle w:val="Hyperlink"/>
            <w:sz w:val="20"/>
            <w:szCs w:val="20"/>
          </w:rPr>
          <w:t>www.havantandwaterloovillefc.co.uk</w:t>
        </w:r>
      </w:hyperlink>
      <w:r w:rsidR="0082253D">
        <w:rPr>
          <w:sz w:val="20"/>
          <w:szCs w:val="20"/>
        </w:rPr>
        <w:t xml:space="preserve"> </w:t>
      </w:r>
    </w:p>
    <w:p w14:paraId="4643E871" w14:textId="77777777" w:rsidR="00F21DB1" w:rsidRPr="0082253D" w:rsidRDefault="00F21DB1">
      <w:pPr>
        <w:rPr>
          <w:sz w:val="20"/>
          <w:szCs w:val="20"/>
        </w:rPr>
      </w:pPr>
    </w:p>
    <w:p w14:paraId="36391A08" w14:textId="77777777" w:rsidR="0048413E" w:rsidRPr="0082253D" w:rsidRDefault="0048413E">
      <w:pPr>
        <w:rPr>
          <w:b/>
          <w:sz w:val="20"/>
          <w:szCs w:val="20"/>
        </w:rPr>
      </w:pPr>
      <w:r w:rsidRPr="0082253D">
        <w:rPr>
          <w:b/>
          <w:sz w:val="20"/>
          <w:szCs w:val="20"/>
        </w:rPr>
        <w:t>About DRWF:</w:t>
      </w:r>
    </w:p>
    <w:p w14:paraId="47A87CB9" w14:textId="77777777" w:rsidR="008A2347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DRWF is a registered charity (No. 1070607) and company limited by guarantee (3496304) set up in 1998 to raise awareness of all types of diabetes and associated complications; provide information and support to promote good self-management and to enhance quality of life.</w:t>
      </w:r>
    </w:p>
    <w:p w14:paraId="25C59A8D" w14:textId="77777777" w:rsidR="0048413E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Whilst funding vital diabetes research to establish the causes, prevention and treatment of type 1 and type 2 diabetes; develop improved management and treatment options; and ultimately find a cure, we aim to ensure that people have access to the right information and support to develop a proactive self-care approach to successful self-management, to ensure that they are "staying well until a cure is found..."</w:t>
      </w:r>
    </w:p>
    <w:p w14:paraId="28C6E8CB" w14:textId="77777777" w:rsidR="008A2347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DRWF has three key aims:</w:t>
      </w:r>
    </w:p>
    <w:p w14:paraId="71DD77DA" w14:textId="77777777" w:rsidR="008A2347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To support people with diabetes, through the provision of information and guidance, while the researchers we fund continue to work towards finding a cure.</w:t>
      </w:r>
    </w:p>
    <w:p w14:paraId="584BEAAB" w14:textId="77777777" w:rsidR="008A2347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To undertake national awareness campaigns to ensure the public are aware of all types of diabetes, risk factors, symptoms and potential complications.</w:t>
      </w:r>
    </w:p>
    <w:p w14:paraId="7376815A" w14:textId="77777777" w:rsidR="008A2347" w:rsidRPr="0082253D" w:rsidRDefault="008A2347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To provide resources to diabetes and related healthcare professionals in support of their patients through the provision of educational events and advisory literature.</w:t>
      </w:r>
    </w:p>
    <w:p w14:paraId="244D54BB" w14:textId="77777777" w:rsidR="0082253D" w:rsidRPr="0082253D" w:rsidRDefault="0082253D" w:rsidP="008A2347">
      <w:pPr>
        <w:rPr>
          <w:sz w:val="20"/>
          <w:szCs w:val="20"/>
        </w:rPr>
      </w:pPr>
      <w:r w:rsidRPr="0082253D">
        <w:rPr>
          <w:sz w:val="20"/>
          <w:szCs w:val="20"/>
        </w:rPr>
        <w:t>This is achieved through the following primary activities:</w:t>
      </w:r>
    </w:p>
    <w:p w14:paraId="45B8474D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funding of scientific and clinical research studies</w:t>
      </w:r>
    </w:p>
    <w:p w14:paraId="499425BF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promotion of screening, wellness and other health related programmes</w:t>
      </w:r>
    </w:p>
    <w:p w14:paraId="5378E2E2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operation of a membership Diabetes Wellness Network encouraging the sharing of knowledge and the provision of professional advice</w:t>
      </w:r>
    </w:p>
    <w:p w14:paraId="5FA4D16A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organisation of events focused on the provision of practical advice and information</w:t>
      </w:r>
    </w:p>
    <w:p w14:paraId="5102BD21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dissemination of information on diabetes for the purpose of informing the general public on the symptoms, causes and effects of diabetes</w:t>
      </w:r>
    </w:p>
    <w:p w14:paraId="711E6ADC" w14:textId="77777777" w:rsidR="0082253D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provision of advisory literature to diabetes clinics for distribution to patients</w:t>
      </w:r>
    </w:p>
    <w:p w14:paraId="36F66BE4" w14:textId="77777777" w:rsidR="0048413E" w:rsidRPr="0082253D" w:rsidRDefault="008A2347" w:rsidP="008A23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53D">
        <w:rPr>
          <w:sz w:val="20"/>
          <w:szCs w:val="20"/>
        </w:rPr>
        <w:t>The establishment of community out-reach programmes</w:t>
      </w:r>
    </w:p>
    <w:p w14:paraId="2695C7F2" w14:textId="77777777" w:rsidR="0048413E" w:rsidRPr="0082253D" w:rsidRDefault="0048413E">
      <w:pPr>
        <w:rPr>
          <w:sz w:val="20"/>
          <w:szCs w:val="20"/>
        </w:rPr>
      </w:pPr>
    </w:p>
    <w:p w14:paraId="5B2458A4" w14:textId="77777777" w:rsidR="0048413E" w:rsidRPr="0082253D" w:rsidRDefault="0048413E">
      <w:pPr>
        <w:rPr>
          <w:b/>
          <w:sz w:val="20"/>
          <w:szCs w:val="20"/>
        </w:rPr>
      </w:pPr>
      <w:r w:rsidRPr="0082253D">
        <w:rPr>
          <w:b/>
          <w:sz w:val="20"/>
          <w:szCs w:val="20"/>
        </w:rPr>
        <w:t>About Havant &amp; Waterlooville Football Club:</w:t>
      </w:r>
    </w:p>
    <w:p w14:paraId="1C698198" w14:textId="77777777" w:rsidR="00E000E3" w:rsidRPr="0082253D" w:rsidRDefault="00806E8E">
      <w:pPr>
        <w:rPr>
          <w:sz w:val="20"/>
          <w:szCs w:val="20"/>
        </w:rPr>
      </w:pPr>
      <w:r w:rsidRPr="0082253D">
        <w:rPr>
          <w:sz w:val="20"/>
          <w:szCs w:val="20"/>
        </w:rPr>
        <w:t>Local football can be traced as far back as 1883 in the Borough of Havant, when Havant FC was formed, playing in the Portsmouth Football League. Havant &amp; Waterlooville FC was created</w:t>
      </w:r>
      <w:r w:rsidR="00E000E3" w:rsidRPr="0082253D">
        <w:rPr>
          <w:sz w:val="20"/>
          <w:szCs w:val="20"/>
        </w:rPr>
        <w:t xml:space="preserve"> back in 1988. Perhaps the most famous moments in the history of Havant and Waterlooville Football Club came in the 2007/08 season when the Hawks made it to the Fourth Round of the FA Cup.</w:t>
      </w:r>
    </w:p>
    <w:p w14:paraId="169D5AEB" w14:textId="77777777" w:rsidR="0048413E" w:rsidRPr="0082253D" w:rsidRDefault="00E000E3">
      <w:pPr>
        <w:rPr>
          <w:sz w:val="20"/>
          <w:szCs w:val="20"/>
        </w:rPr>
      </w:pPr>
      <w:r w:rsidRPr="0082253D">
        <w:rPr>
          <w:sz w:val="20"/>
          <w:szCs w:val="20"/>
        </w:rPr>
        <w:t xml:space="preserve">Manager </w:t>
      </w:r>
      <w:r w:rsidR="00806E8E" w:rsidRPr="0082253D">
        <w:rPr>
          <w:sz w:val="20"/>
          <w:szCs w:val="20"/>
        </w:rPr>
        <w:t>Lee Br</w:t>
      </w:r>
      <w:r w:rsidRPr="0082253D">
        <w:rPr>
          <w:sz w:val="20"/>
          <w:szCs w:val="20"/>
        </w:rPr>
        <w:t xml:space="preserve">adbury took the Hawks </w:t>
      </w:r>
      <w:r w:rsidR="00806E8E" w:rsidRPr="0082253D">
        <w:rPr>
          <w:sz w:val="20"/>
          <w:szCs w:val="20"/>
        </w:rPr>
        <w:t>on a rollercoaster journey with both highs and</w:t>
      </w:r>
      <w:r w:rsidRPr="0082253D">
        <w:rPr>
          <w:sz w:val="20"/>
          <w:szCs w:val="20"/>
        </w:rPr>
        <w:t xml:space="preserve"> lows culminating in </w:t>
      </w:r>
      <w:r w:rsidR="00806E8E" w:rsidRPr="0082253D">
        <w:rPr>
          <w:sz w:val="20"/>
          <w:szCs w:val="20"/>
        </w:rPr>
        <w:t>promotion to The National League in 2018.</w:t>
      </w:r>
      <w:r w:rsidRPr="0082253D">
        <w:rPr>
          <w:sz w:val="20"/>
          <w:szCs w:val="20"/>
        </w:rPr>
        <w:t xml:space="preserve"> But they were ultimately relegated back into The National League South and Paul Doswell took over as manager in April.</w:t>
      </w:r>
    </w:p>
    <w:sectPr w:rsidR="0048413E" w:rsidRPr="0082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4030"/>
    <w:multiLevelType w:val="hybridMultilevel"/>
    <w:tmpl w:val="599A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4"/>
    <w:rsid w:val="00050804"/>
    <w:rsid w:val="00055B33"/>
    <w:rsid w:val="003816DD"/>
    <w:rsid w:val="003C7988"/>
    <w:rsid w:val="003E3B04"/>
    <w:rsid w:val="004465EB"/>
    <w:rsid w:val="00472F53"/>
    <w:rsid w:val="0048413E"/>
    <w:rsid w:val="004D3906"/>
    <w:rsid w:val="004F3C28"/>
    <w:rsid w:val="00515B9E"/>
    <w:rsid w:val="005F4DB9"/>
    <w:rsid w:val="00762E1D"/>
    <w:rsid w:val="007D6C73"/>
    <w:rsid w:val="00806E8E"/>
    <w:rsid w:val="008135C7"/>
    <w:rsid w:val="0082253D"/>
    <w:rsid w:val="008575C6"/>
    <w:rsid w:val="008A2347"/>
    <w:rsid w:val="008B2377"/>
    <w:rsid w:val="008E5467"/>
    <w:rsid w:val="00976BD4"/>
    <w:rsid w:val="009E2D11"/>
    <w:rsid w:val="00BE7C07"/>
    <w:rsid w:val="00C72C14"/>
    <w:rsid w:val="00CF77FC"/>
    <w:rsid w:val="00E000E3"/>
    <w:rsid w:val="00F21DB1"/>
    <w:rsid w:val="00F43493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7ACB"/>
  <w15:chartTrackingRefBased/>
  <w15:docId w15:val="{6FFD163D-E25F-4537-B388-C54C290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5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antandwaterloovillef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emy@abbotts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wf.org.uk" TargetMode="External"/><Relationship Id="rId5" Type="http://schemas.openxmlformats.org/officeDocument/2006/relationships/hyperlink" Target="mailto:Claire.levy@drwf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Levy</dc:creator>
  <cp:keywords/>
  <dc:description/>
  <cp:lastModifiedBy>Claire Levy</cp:lastModifiedBy>
  <cp:revision>3</cp:revision>
  <dcterms:created xsi:type="dcterms:W3CDTF">2019-07-30T12:22:00Z</dcterms:created>
  <dcterms:modified xsi:type="dcterms:W3CDTF">2019-08-02T08:50:00Z</dcterms:modified>
</cp:coreProperties>
</file>