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A898" w14:textId="2F8FA748" w:rsidR="00F530E6" w:rsidRDefault="0071275A" w:rsidP="00FF450E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val="sv-SE"/>
        </w:rPr>
      </w:pPr>
      <w:bookmarkStart w:id="0" w:name="_GoBack"/>
      <w:bookmarkEnd w:id="0"/>
      <w:r w:rsidRPr="0071275A">
        <w:rPr>
          <w:rFonts w:ascii="Calibri" w:hAnsi="Calibri" w:cs="Times New Roman"/>
          <w:b/>
          <w:bCs/>
          <w:color w:val="018A88"/>
          <w:sz w:val="48"/>
          <w:szCs w:val="48"/>
          <w:lang w:val="sv-SE"/>
        </w:rPr>
        <w:t>InsightOne Nordic satsar digitalt genom Mktmedia AB, svensk morgonpress tidigare utvecklingsbolag</w:t>
      </w:r>
    </w:p>
    <w:p w14:paraId="351131D9" w14:textId="77777777" w:rsidR="009E43DA" w:rsidRPr="009E43DA" w:rsidRDefault="009E43DA" w:rsidP="00FF450E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val="sv-SE"/>
        </w:rPr>
      </w:pPr>
    </w:p>
    <w:p w14:paraId="730C0850" w14:textId="16560A8E" w:rsidR="008D55A3" w:rsidRPr="00D86278" w:rsidRDefault="002F078C" w:rsidP="00CF097F">
      <w:pPr>
        <w:rPr>
          <w:rFonts w:ascii="Helvetica Neue" w:hAnsi="Helvetica Neue" w:cs="Times New Roman"/>
          <w:color w:val="555555"/>
          <w:sz w:val="20"/>
          <w:szCs w:val="20"/>
          <w:lang w:val="sv-SE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sv-SE"/>
        </w:rPr>
        <w:t>InsightOne Nordic tar ytterligare steg i sina digitala satsningar genom delägarskap</w:t>
      </w:r>
      <w:r w:rsidR="00D54E07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i Mktmedia</w:t>
      </w:r>
      <w:r w:rsidR="0034657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AB</w:t>
      </w:r>
      <w:r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och databerikningsplattformen </w:t>
      </w:r>
      <w:r w:rsidRPr="00507987">
        <w:rPr>
          <w:rFonts w:ascii="Helvetica Neue" w:hAnsi="Helvetica Neue" w:cs="Times New Roman"/>
          <w:i/>
          <w:color w:val="555555"/>
          <w:sz w:val="20"/>
          <w:szCs w:val="20"/>
          <w:lang w:val="sv-SE"/>
        </w:rPr>
        <w:t>Brain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. </w:t>
      </w:r>
      <w:r w:rsidR="00C52499">
        <w:rPr>
          <w:rFonts w:ascii="Helvetica Neue" w:hAnsi="Helvetica Neue" w:cs="Times New Roman"/>
          <w:color w:val="555555"/>
          <w:sz w:val="20"/>
          <w:szCs w:val="20"/>
          <w:lang w:val="sv-SE"/>
        </w:rPr>
        <w:t>InsightOne</w:t>
      </w:r>
      <w:r w:rsidR="00C52499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r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kan genom </w:t>
      </w:r>
      <w:r w:rsidR="007D272A">
        <w:rPr>
          <w:rFonts w:ascii="Helvetica Neue" w:hAnsi="Helvetica Neue" w:cs="Times New Roman"/>
          <w:color w:val="555555"/>
          <w:sz w:val="20"/>
          <w:szCs w:val="20"/>
          <w:lang w:val="sv-SE"/>
        </w:rPr>
        <w:t>satsningen</w:t>
      </w:r>
      <w:r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r w:rsidR="00C52499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nu 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>erbjuda ledande</w:t>
      </w:r>
      <w:r w:rsidR="004E5504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digital målgruppsstyrning för o</w:t>
      </w:r>
      <w:r w:rsidR="00BE2611">
        <w:rPr>
          <w:rFonts w:ascii="Helvetica Neue" w:hAnsi="Helvetica Neue" w:cs="Times New Roman"/>
          <w:color w:val="555555"/>
          <w:sz w:val="20"/>
          <w:szCs w:val="20"/>
          <w:lang w:val="sv-SE"/>
        </w:rPr>
        <w:t>nline-</w:t>
      </w:r>
      <w:r w:rsidR="004E5504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>annonsering</w:t>
      </w:r>
      <w:r w:rsidR="0049486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och </w:t>
      </w:r>
      <w:r w:rsidR="00055881">
        <w:rPr>
          <w:rFonts w:ascii="Helvetica Neue" w:hAnsi="Helvetica Neue" w:cs="Times New Roman"/>
          <w:color w:val="555555"/>
          <w:sz w:val="20"/>
          <w:szCs w:val="20"/>
          <w:lang w:val="sv-SE"/>
        </w:rPr>
        <w:t>hjälpa sina kunder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> </w:t>
      </w:r>
      <w:r w:rsidR="00055881">
        <w:rPr>
          <w:rFonts w:ascii="Helvetica Neue" w:hAnsi="Helvetica Neue" w:cs="Times New Roman"/>
          <w:color w:val="555555"/>
          <w:sz w:val="20"/>
          <w:szCs w:val="20"/>
          <w:lang w:val="sv-SE"/>
        </w:rPr>
        <w:t>att nyttja sin CRM-data on-line</w:t>
      </w:r>
      <w:r w:rsidR="00637E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eller vice versa</w:t>
      </w:r>
      <w:r w:rsidR="00055881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. </w:t>
      </w:r>
      <w:r w:rsidR="00CC0FB6">
        <w:rPr>
          <w:rFonts w:ascii="Helvetica Neue" w:hAnsi="Helvetica Neue" w:cs="Times New Roman"/>
          <w:color w:val="555555"/>
          <w:sz w:val="20"/>
          <w:szCs w:val="20"/>
        </w:rPr>
        <w:t>Ambitionen med Brain är</w:t>
      </w:r>
      <w:r w:rsidR="00044DEF" w:rsidRPr="00044DEF">
        <w:rPr>
          <w:rFonts w:ascii="Helvetica Neue" w:hAnsi="Helvetica Neue" w:cs="Times New Roman"/>
          <w:color w:val="555555"/>
          <w:sz w:val="20"/>
          <w:szCs w:val="20"/>
        </w:rPr>
        <w:t xml:space="preserve"> att vara ett alternativ till Facebook och Google på </w:t>
      </w:r>
      <w:r w:rsidR="00CC0FB6">
        <w:rPr>
          <w:rFonts w:ascii="Helvetica Neue" w:hAnsi="Helvetica Neue" w:cs="Times New Roman"/>
          <w:color w:val="555555"/>
          <w:sz w:val="20"/>
          <w:szCs w:val="20"/>
        </w:rPr>
        <w:t xml:space="preserve">den </w:t>
      </w:r>
      <w:r w:rsidR="00044DEF" w:rsidRPr="00044DEF">
        <w:rPr>
          <w:rFonts w:ascii="Helvetica Neue" w:hAnsi="Helvetica Neue" w:cs="Times New Roman"/>
          <w:color w:val="555555"/>
          <w:sz w:val="20"/>
          <w:szCs w:val="20"/>
        </w:rPr>
        <w:t xml:space="preserve">nordiska annonsmarknaden. Brains målgruppstyrda annonsering </w:t>
      </w:r>
      <w:r w:rsidR="009C572D">
        <w:rPr>
          <w:rFonts w:ascii="Helvetica Neue" w:hAnsi="Helvetica Neue" w:cs="Times New Roman"/>
          <w:color w:val="555555"/>
          <w:sz w:val="20"/>
          <w:szCs w:val="20"/>
        </w:rPr>
        <w:t xml:space="preserve">är </w:t>
      </w:r>
      <w:r w:rsidR="00044DEF" w:rsidRPr="00044DEF">
        <w:rPr>
          <w:rFonts w:ascii="Helvetica Neue" w:hAnsi="Helvetica Neue" w:cs="Times New Roman"/>
          <w:color w:val="555555"/>
          <w:sz w:val="20"/>
          <w:szCs w:val="20"/>
        </w:rPr>
        <w:t xml:space="preserve">baserad på lokal, aktuell och kvalitativ data </w:t>
      </w:r>
      <w:r w:rsidR="005974DE">
        <w:rPr>
          <w:rFonts w:ascii="Helvetica Neue" w:hAnsi="Helvetica Neue" w:cs="Times New Roman"/>
          <w:color w:val="555555"/>
          <w:sz w:val="20"/>
          <w:szCs w:val="20"/>
        </w:rPr>
        <w:t>vilket gör det möjligt att</w:t>
      </w:r>
      <w:r w:rsidR="00044DEF" w:rsidRPr="00044DEF">
        <w:rPr>
          <w:rFonts w:ascii="Helvetica Neue" w:hAnsi="Helvetica Neue" w:cs="Times New Roman"/>
          <w:color w:val="555555"/>
          <w:sz w:val="20"/>
          <w:szCs w:val="20"/>
        </w:rPr>
        <w:t xml:space="preserve"> nå rätt kunder i rätt läge.</w:t>
      </w:r>
    </w:p>
    <w:p w14:paraId="0E34F945" w14:textId="7D26DBD3" w:rsidR="00507987" w:rsidRPr="001002E9" w:rsidRDefault="00AF5306" w:rsidP="008D55A3">
      <w:pPr>
        <w:spacing w:after="0" w:line="240" w:lineRule="auto"/>
        <w:rPr>
          <w:rFonts w:ascii="Helvetica Neue" w:hAnsi="Helvetica Neue" w:cs="Times New Roman"/>
          <w:color w:val="555555"/>
          <w:sz w:val="20"/>
          <w:szCs w:val="20"/>
          <w:lang w:val="sv-SE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sv-SE"/>
        </w:rPr>
        <w:t>InsightOne</w:t>
      </w:r>
      <w:r w:rsidR="00B8306F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har tillsammans med MktMedia utvecklat målgruppstjänsten </w:t>
      </w:r>
      <w:r w:rsidR="00B8306F" w:rsidRPr="00AF5306">
        <w:rPr>
          <w:rFonts w:ascii="Helvetica Neue" w:hAnsi="Helvetica Neue" w:cs="Times New Roman"/>
          <w:color w:val="555555"/>
          <w:sz w:val="20"/>
          <w:szCs w:val="20"/>
          <w:lang w:val="sv-SE"/>
        </w:rPr>
        <w:t>Brain</w:t>
      </w:r>
      <w:r w:rsidR="00B8306F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r w:rsidR="004E63DB">
        <w:rPr>
          <w:rFonts w:ascii="Helvetica Neue" w:hAnsi="Helvetica Neue" w:cs="Times New Roman"/>
          <w:color w:val="555555"/>
          <w:sz w:val="20"/>
          <w:szCs w:val="20"/>
          <w:lang w:val="sv-SE"/>
        </w:rPr>
        <w:t>vars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databe</w:t>
      </w:r>
      <w:r w:rsidR="004E63DB">
        <w:rPr>
          <w:rFonts w:ascii="Helvetica Neue" w:hAnsi="Helvetica Neue" w:cs="Times New Roman"/>
          <w:color w:val="555555"/>
          <w:sz w:val="20"/>
          <w:szCs w:val="20"/>
          <w:lang w:val="sv-SE"/>
        </w:rPr>
        <w:t>riknings- och målgruppsstyrning gör det möjligt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för både publicister och annonsörer</w:t>
      </w:r>
      <w:r w:rsidR="004E63DB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att rikta sin digitala kommunikation mot specifika målgrupper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. </w:t>
      </w:r>
      <w:r w:rsidR="007E051B" w:rsidRPr="00AF5306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Brain </w:t>
      </w:r>
      <w:r w:rsidR="00AC2BBF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plattformen </w:t>
      </w:r>
      <w:r w:rsidR="007E051B" w:rsidRPr="00491E38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kombinerar onlinedata om användare med </w:t>
      </w:r>
      <w:r w:rsidR="00CF097F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InsightOnes förädlade </w:t>
      </w:r>
      <w:r w:rsidR="00F24ED5">
        <w:rPr>
          <w:rFonts w:ascii="Helvetica Neue" w:hAnsi="Helvetica Neue" w:cs="Times New Roman"/>
          <w:color w:val="555555"/>
          <w:sz w:val="20"/>
          <w:szCs w:val="20"/>
          <w:lang w:val="sv-SE"/>
        </w:rPr>
        <w:t>data</w:t>
      </w:r>
      <w:r w:rsidR="007E051B" w:rsidRPr="00491E38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från offentliga register om </w:t>
      </w:r>
      <w:r w:rsidR="00F24ED5">
        <w:rPr>
          <w:rFonts w:ascii="Helvetica Neue" w:hAnsi="Helvetica Neue" w:cs="Times New Roman"/>
          <w:color w:val="555555"/>
          <w:sz w:val="20"/>
          <w:szCs w:val="20"/>
          <w:lang w:val="sv-SE"/>
        </w:rPr>
        <w:t>ekonomi</w:t>
      </w:r>
      <w:r w:rsidR="007E051B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, </w:t>
      </w:r>
      <w:r w:rsidR="000E3AB5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familjesituation, </w:t>
      </w:r>
      <w:r w:rsidR="007E051B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>boende och bilägande. K</w:t>
      </w:r>
      <w:r w:rsidR="007E051B" w:rsidRPr="00491E38">
        <w:rPr>
          <w:rFonts w:ascii="Helvetica Neue" w:hAnsi="Helvetica Neue" w:cs="Times New Roman"/>
          <w:color w:val="555555"/>
          <w:sz w:val="20"/>
          <w:szCs w:val="20"/>
          <w:lang w:val="sv-SE"/>
        </w:rPr>
        <w:t>ombinationen av on</w:t>
      </w:r>
      <w:r w:rsidR="007E051B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>line- och offlinedata möjliggör</w:t>
      </w:r>
      <w:r w:rsidR="007E051B" w:rsidRPr="00491E38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en träffsäker målgruppsstyrning av digitala annonser.</w:t>
      </w:r>
      <w:r w:rsidR="007E051B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Genom </w:t>
      </w:r>
      <w:r w:rsidR="00DF7239">
        <w:rPr>
          <w:rFonts w:ascii="Helvetica Neue" w:hAnsi="Helvetica Neue" w:cs="Times New Roman"/>
          <w:color w:val="555555"/>
          <w:sz w:val="20"/>
          <w:szCs w:val="20"/>
          <w:lang w:val="sv-SE"/>
        </w:rPr>
        <w:t>den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unik</w:t>
      </w:r>
      <w:r w:rsidR="00DF7239">
        <w:rPr>
          <w:rFonts w:ascii="Helvetica Neue" w:hAnsi="Helvetica Neue" w:cs="Times New Roman"/>
          <w:color w:val="555555"/>
          <w:sz w:val="20"/>
          <w:szCs w:val="20"/>
          <w:lang w:val="sv-SE"/>
        </w:rPr>
        <w:t>a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plattform</w:t>
      </w:r>
      <w:r w:rsidR="00DF7239">
        <w:rPr>
          <w:rFonts w:ascii="Helvetica Neue" w:hAnsi="Helvetica Neue" w:cs="Times New Roman"/>
          <w:color w:val="555555"/>
          <w:sz w:val="20"/>
          <w:szCs w:val="20"/>
          <w:lang w:val="sv-SE"/>
        </w:rPr>
        <w:t>en</w:t>
      </w:r>
      <w:r w:rsidR="008D55A3"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för både databerikning (DEP – Data Enrichment Platform) och datahantering (DMP – Data </w:t>
      </w:r>
      <w:r w:rsidR="008D55A3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Management Platform) kan InsightOne </w:t>
      </w:r>
      <w:r>
        <w:rPr>
          <w:rFonts w:ascii="Helvetica Neue" w:hAnsi="Helvetica Neue" w:cs="Times New Roman"/>
          <w:color w:val="555555"/>
          <w:sz w:val="20"/>
          <w:szCs w:val="20"/>
          <w:lang w:val="sv-SE"/>
        </w:rPr>
        <w:t>nu erbjuda</w:t>
      </w:r>
      <w:r w:rsidR="00F41C4F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r w:rsidR="006B44E4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sina </w:t>
      </w:r>
      <w:r w:rsidR="002B54D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marknadsledande </w:t>
      </w:r>
      <w:r w:rsidR="00F41C4F">
        <w:rPr>
          <w:rFonts w:ascii="Helvetica Neue" w:hAnsi="Helvetica Neue" w:cs="Times New Roman"/>
          <w:color w:val="555555"/>
          <w:sz w:val="20"/>
          <w:szCs w:val="20"/>
          <w:lang w:val="sv-SE"/>
        </w:rPr>
        <w:t>d</w:t>
      </w:r>
      <w:r w:rsidR="00507987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ataberikningstjänster </w:t>
      </w:r>
      <w:r w:rsidR="002B54D3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även </w:t>
      </w:r>
      <w:r w:rsidR="00507987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>i de digitala kanalerna.</w:t>
      </w:r>
    </w:p>
    <w:p w14:paraId="55C2E2A8" w14:textId="77777777" w:rsidR="008D55A3" w:rsidRPr="001002E9" w:rsidRDefault="008D55A3" w:rsidP="008D55A3">
      <w:pPr>
        <w:spacing w:after="0" w:line="240" w:lineRule="auto"/>
        <w:rPr>
          <w:rFonts w:ascii="Helvetica Neue" w:hAnsi="Helvetica Neue" w:cs="Times New Roman"/>
          <w:color w:val="555555"/>
          <w:sz w:val="20"/>
          <w:szCs w:val="20"/>
          <w:lang w:val="sv-SE"/>
        </w:rPr>
      </w:pPr>
      <w:r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> </w:t>
      </w:r>
    </w:p>
    <w:p w14:paraId="4BF62052" w14:textId="77777777" w:rsidR="006001AD" w:rsidRDefault="008D55A3" w:rsidP="006001AD">
      <w:pPr>
        <w:spacing w:after="0" w:line="240" w:lineRule="auto"/>
        <w:rPr>
          <w:rFonts w:ascii="Helvetica Neue" w:hAnsi="Helvetica Neue" w:cs="Times New Roman"/>
          <w:color w:val="555555"/>
          <w:sz w:val="20"/>
          <w:szCs w:val="20"/>
          <w:lang w:val="sv-SE"/>
        </w:rPr>
      </w:pPr>
      <w:r w:rsidRPr="008D55A3">
        <w:rPr>
          <w:rFonts w:ascii="Helvetica Neue" w:hAnsi="Helvetica Neue" w:cs="Times New Roman"/>
          <w:color w:val="555555"/>
          <w:sz w:val="20"/>
          <w:szCs w:val="20"/>
          <w:lang w:val="sv-SE"/>
        </w:rPr>
        <w:t>InsightOne kan nu erbjuda alla sina kunder:</w:t>
      </w:r>
    </w:p>
    <w:p w14:paraId="2E108456" w14:textId="09E11F60" w:rsidR="006001AD" w:rsidRPr="006001AD" w:rsidRDefault="00391A46" w:rsidP="006001AD">
      <w:pPr>
        <w:pStyle w:val="ListParagraph"/>
        <w:numPr>
          <w:ilvl w:val="0"/>
          <w:numId w:val="8"/>
        </w:numPr>
        <w:spacing w:after="0" w:line="240" w:lineRule="auto"/>
        <w:rPr>
          <w:rFonts w:ascii="Helvetica Neue" w:hAnsi="Helvetica Neue" w:cs="Times New Roman"/>
          <w:color w:val="555555"/>
          <w:sz w:val="20"/>
          <w:szCs w:val="20"/>
        </w:rPr>
      </w:pPr>
      <w:r>
        <w:rPr>
          <w:rFonts w:ascii="Helvetica Neue" w:hAnsi="Helvetica Neue" w:cs="Times New Roman"/>
          <w:color w:val="555555"/>
          <w:sz w:val="20"/>
          <w:szCs w:val="20"/>
        </w:rPr>
        <w:t>Cookie Avisering – Ö</w:t>
      </w:r>
      <w:r w:rsidR="008D55A3" w:rsidRPr="006001AD">
        <w:rPr>
          <w:rFonts w:ascii="Helvetica Neue" w:hAnsi="Helvetica Neue" w:cs="Times New Roman"/>
          <w:color w:val="555555"/>
          <w:sz w:val="20"/>
          <w:szCs w:val="20"/>
        </w:rPr>
        <w:t>kad träffsäkerhet och kontaktmöjli</w:t>
      </w:r>
      <w:r w:rsidR="00DF1A9C">
        <w:rPr>
          <w:rFonts w:ascii="Helvetica Neue" w:hAnsi="Helvetica Neue" w:cs="Times New Roman"/>
          <w:color w:val="555555"/>
          <w:sz w:val="20"/>
          <w:szCs w:val="20"/>
        </w:rPr>
        <w:t>gheter med kunder och prospects</w:t>
      </w:r>
    </w:p>
    <w:p w14:paraId="3F3B0972" w14:textId="094EF2C5" w:rsidR="008D55A3" w:rsidRPr="006001AD" w:rsidRDefault="008D55A3" w:rsidP="006001AD">
      <w:pPr>
        <w:pStyle w:val="ListParagraph"/>
        <w:numPr>
          <w:ilvl w:val="0"/>
          <w:numId w:val="8"/>
        </w:numPr>
        <w:spacing w:after="0" w:line="240" w:lineRule="auto"/>
        <w:rPr>
          <w:rFonts w:ascii="Helvetica Neue" w:hAnsi="Helvetica Neue" w:cs="Times New Roman"/>
          <w:color w:val="555555"/>
          <w:sz w:val="20"/>
          <w:szCs w:val="20"/>
        </w:rPr>
      </w:pPr>
      <w:r w:rsidRPr="006001AD">
        <w:rPr>
          <w:rFonts w:ascii="Helvetica Neue" w:hAnsi="Helvetica Neue" w:cs="Times New Roman"/>
          <w:color w:val="555555"/>
          <w:sz w:val="20"/>
          <w:szCs w:val="20"/>
        </w:rPr>
        <w:t>Kundinsikter – Berikning av kunders faktiska </w:t>
      </w:r>
      <w:r w:rsidR="00DF1A9C">
        <w:rPr>
          <w:rFonts w:ascii="Helvetica Neue" w:hAnsi="Helvetica Neue" w:cs="Times New Roman"/>
          <w:color w:val="555555"/>
          <w:sz w:val="20"/>
          <w:szCs w:val="20"/>
        </w:rPr>
        <w:t>onlineintressen och beteenden</w:t>
      </w:r>
    </w:p>
    <w:p w14:paraId="56E63FA4" w14:textId="50435D11" w:rsidR="008D55A3" w:rsidRPr="006001AD" w:rsidRDefault="008D55A3" w:rsidP="006001AD">
      <w:pPr>
        <w:pStyle w:val="ListParagraph"/>
        <w:numPr>
          <w:ilvl w:val="0"/>
          <w:numId w:val="8"/>
        </w:numPr>
        <w:spacing w:after="0" w:line="240" w:lineRule="auto"/>
        <w:rPr>
          <w:rFonts w:ascii="Helvetica Neue" w:hAnsi="Helvetica Neue" w:cs="Times New Roman"/>
          <w:color w:val="555555"/>
          <w:sz w:val="20"/>
          <w:szCs w:val="20"/>
        </w:rPr>
      </w:pPr>
      <w:r w:rsidRPr="006001AD">
        <w:rPr>
          <w:rFonts w:ascii="Helvetica Neue" w:hAnsi="Helvetica Neue" w:cs="Times New Roman"/>
          <w:color w:val="555555"/>
          <w:sz w:val="20"/>
          <w:szCs w:val="20"/>
        </w:rPr>
        <w:t>Digitala tvillinganalyser – Ökad träffsäkerhet mot prospects Online</w:t>
      </w:r>
    </w:p>
    <w:p w14:paraId="5A245FA0" w14:textId="1FD16754" w:rsidR="008D55A3" w:rsidRPr="006001AD" w:rsidRDefault="008D55A3" w:rsidP="006001AD">
      <w:pPr>
        <w:pStyle w:val="ListParagraph"/>
        <w:numPr>
          <w:ilvl w:val="0"/>
          <w:numId w:val="8"/>
        </w:numPr>
        <w:spacing w:after="0" w:line="240" w:lineRule="auto"/>
        <w:rPr>
          <w:rFonts w:ascii="Helvetica Neue" w:hAnsi="Helvetica Neue" w:cs="Times New Roman"/>
          <w:color w:val="555555"/>
          <w:sz w:val="20"/>
          <w:szCs w:val="20"/>
        </w:rPr>
      </w:pPr>
      <w:r w:rsidRPr="006001AD">
        <w:rPr>
          <w:rFonts w:ascii="Helvetica Neue" w:hAnsi="Helvetica Neue" w:cs="Times New Roman"/>
          <w:color w:val="555555"/>
          <w:sz w:val="20"/>
          <w:szCs w:val="20"/>
        </w:rPr>
        <w:t>Data Onboarding – Digitala adresserade kundutskick</w:t>
      </w:r>
    </w:p>
    <w:p w14:paraId="4BFA2432" w14:textId="397F1DF9" w:rsidR="008D55A3" w:rsidRDefault="008D55A3" w:rsidP="006001AD">
      <w:pPr>
        <w:pStyle w:val="ListParagraph"/>
        <w:numPr>
          <w:ilvl w:val="0"/>
          <w:numId w:val="8"/>
        </w:numPr>
        <w:spacing w:after="100" w:line="240" w:lineRule="auto"/>
        <w:rPr>
          <w:rFonts w:ascii="Helvetica Neue" w:hAnsi="Helvetica Neue" w:cs="Times New Roman"/>
          <w:color w:val="555555"/>
          <w:sz w:val="20"/>
          <w:szCs w:val="20"/>
        </w:rPr>
      </w:pPr>
      <w:r w:rsidRPr="006001AD">
        <w:rPr>
          <w:rFonts w:ascii="Helvetica Neue" w:hAnsi="Helvetica Neue" w:cs="Times New Roman"/>
          <w:color w:val="555555"/>
          <w:sz w:val="20"/>
          <w:szCs w:val="20"/>
        </w:rPr>
        <w:t>Mosaic Targeting – Du kan styra mot dina Mosaic målgrupper med samma träffsäkerhet som i brevlådan</w:t>
      </w:r>
    </w:p>
    <w:p w14:paraId="5B5B547D" w14:textId="77777777" w:rsidR="00D74D47" w:rsidRDefault="00D74D47" w:rsidP="009E43DA">
      <w:pPr>
        <w:pStyle w:val="ListParagraph"/>
        <w:spacing w:after="100" w:line="240" w:lineRule="auto"/>
        <w:ind w:left="360"/>
        <w:rPr>
          <w:rFonts w:ascii="Helvetica Neue" w:hAnsi="Helvetica Neue" w:cs="Times New Roman"/>
          <w:color w:val="555555"/>
          <w:sz w:val="20"/>
          <w:szCs w:val="20"/>
        </w:rPr>
      </w:pPr>
    </w:p>
    <w:p w14:paraId="47F15BB3" w14:textId="721D9523" w:rsidR="008A1E6E" w:rsidRPr="008A1E6E" w:rsidRDefault="009E43DA" w:rsidP="006A3E0F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  <w:lang w:val="sv-SE"/>
        </w:rPr>
      </w:pPr>
      <w:r w:rsidRPr="006A730B">
        <w:rPr>
          <w:rFonts w:ascii="Helvetica Neue" w:hAnsi="Helvetica Neue"/>
          <w:color w:val="555555"/>
          <w:sz w:val="20"/>
          <w:szCs w:val="20"/>
          <w:lang w:val="sv-SE"/>
        </w:rPr>
        <w:t xml:space="preserve">- </w:t>
      </w:r>
      <w:r>
        <w:rPr>
          <w:rFonts w:ascii="Helvetica Neue" w:hAnsi="Helvetica Neue"/>
          <w:color w:val="555555"/>
          <w:sz w:val="20"/>
          <w:szCs w:val="20"/>
          <w:lang w:val="sv-SE"/>
        </w:rPr>
        <w:t xml:space="preserve">Det känns jätteroligt att lansera ett lättanvänt verktyg som verkligen fyller ett gap i marknaden och </w:t>
      </w:r>
      <w:r w:rsidR="006A3E0F">
        <w:rPr>
          <w:rFonts w:ascii="Helvetica Neue" w:hAnsi="Helvetica Neue"/>
          <w:color w:val="555555"/>
          <w:sz w:val="20"/>
          <w:szCs w:val="20"/>
          <w:lang w:val="sv-SE"/>
        </w:rPr>
        <w:t>levererar affärsvärde för både annonsörer och publicister. Möjligheten att kombinera egna kunddata med strukturerad online-data och förädlade demografiska data ger dessutom annonsörerna ökad avkastning på sina investeringar i CRM-/Marketing Automation-system och DMP:er</w:t>
      </w:r>
      <w:r w:rsidRPr="006A730B">
        <w:rPr>
          <w:rFonts w:ascii="Helvetica Neue" w:hAnsi="Helvetica Neue"/>
          <w:color w:val="555555"/>
          <w:sz w:val="20"/>
          <w:szCs w:val="20"/>
          <w:lang w:val="sv-SE"/>
        </w:rPr>
        <w:t xml:space="preserve">, berättar </w:t>
      </w:r>
      <w:r>
        <w:rPr>
          <w:rFonts w:ascii="Helvetica Neue" w:hAnsi="Helvetica Neue"/>
          <w:color w:val="555555"/>
          <w:sz w:val="20"/>
          <w:szCs w:val="20"/>
          <w:lang w:val="sv-SE"/>
        </w:rPr>
        <w:t>Johan Lundin</w:t>
      </w:r>
      <w:r w:rsidRPr="006A730B">
        <w:rPr>
          <w:rFonts w:ascii="Helvetica Neue" w:hAnsi="Helvetica Neue"/>
          <w:color w:val="555555"/>
          <w:sz w:val="20"/>
          <w:szCs w:val="20"/>
          <w:lang w:val="sv-SE"/>
        </w:rPr>
        <w:t xml:space="preserve">, </w:t>
      </w:r>
      <w:r>
        <w:rPr>
          <w:rFonts w:ascii="Helvetica Neue" w:hAnsi="Helvetica Neue"/>
          <w:color w:val="555555"/>
          <w:sz w:val="20"/>
          <w:szCs w:val="20"/>
          <w:lang w:val="sv-SE"/>
        </w:rPr>
        <w:t>Insight Solution Director &amp; Partner</w:t>
      </w:r>
      <w:r w:rsidRPr="006A730B">
        <w:rPr>
          <w:rFonts w:ascii="Helvetica Neue" w:hAnsi="Helvetica Neue"/>
          <w:color w:val="555555"/>
          <w:sz w:val="20"/>
          <w:szCs w:val="20"/>
          <w:lang w:val="sv-SE"/>
        </w:rPr>
        <w:t xml:space="preserve"> på InsightOne.</w:t>
      </w:r>
    </w:p>
    <w:p w14:paraId="54681B27" w14:textId="528C7DC9" w:rsidR="00F26844" w:rsidRPr="002564F0" w:rsidRDefault="00B8306F" w:rsidP="00C56F73">
      <w:pPr>
        <w:pStyle w:val="NormalWeb"/>
        <w:spacing w:before="0" w:beforeAutospacing="0" w:after="225" w:afterAutospacing="0"/>
        <w:textAlignment w:val="baseline"/>
        <w:rPr>
          <w:rFonts w:ascii="Helvetica Neue" w:hAnsi="Helvetica Neue"/>
          <w:color w:val="555555"/>
          <w:sz w:val="20"/>
          <w:szCs w:val="20"/>
          <w:lang w:val="sv-SE"/>
        </w:rPr>
      </w:pPr>
      <w:r w:rsidRPr="002564F0">
        <w:rPr>
          <w:rFonts w:ascii="Helvetica Neue" w:hAnsi="Helvetica Neue"/>
          <w:color w:val="555555"/>
          <w:sz w:val="20"/>
          <w:szCs w:val="20"/>
          <w:lang w:val="sv-SE"/>
        </w:rPr>
        <w:t>En ökad efterfrågan på bättre målgruppsstyrning gör Brain till det uppenbara valet för annonsörer och publicister för att bättre kunna positionera sig mot Facebook och Google.</w:t>
      </w:r>
      <w:r w:rsidR="00F26844" w:rsidRPr="002564F0">
        <w:rPr>
          <w:rFonts w:ascii="Helvetica Neue" w:hAnsi="Helvetica Neue"/>
          <w:color w:val="555555"/>
          <w:sz w:val="20"/>
          <w:szCs w:val="20"/>
          <w:lang w:val="sv-SE"/>
        </w:rPr>
        <w:t xml:space="preserve"> Brain </w:t>
      </w:r>
      <w:r w:rsidR="001002E9" w:rsidRPr="002564F0">
        <w:rPr>
          <w:rFonts w:ascii="Helvetica Neue" w:hAnsi="Helvetica Neue"/>
          <w:color w:val="555555"/>
          <w:sz w:val="20"/>
          <w:szCs w:val="20"/>
          <w:lang w:val="sv-SE"/>
        </w:rPr>
        <w:t>m</w:t>
      </w:r>
      <w:r w:rsidR="00F26844" w:rsidRPr="002564F0">
        <w:rPr>
          <w:rFonts w:ascii="Helvetica Neue" w:hAnsi="Helvetica Neue"/>
          <w:color w:val="555555"/>
          <w:sz w:val="20"/>
          <w:szCs w:val="20"/>
          <w:lang w:val="sv-SE"/>
        </w:rPr>
        <w:t xml:space="preserve">ålgrupperna finns köpbara på Bidtheatre, Adform, och </w:t>
      </w:r>
      <w:r w:rsidR="00A91739">
        <w:rPr>
          <w:rFonts w:ascii="Helvetica Neue" w:hAnsi="Helvetica Neue"/>
          <w:color w:val="555555"/>
          <w:sz w:val="20"/>
          <w:szCs w:val="20"/>
          <w:lang w:val="sv-SE"/>
        </w:rPr>
        <w:t>Platform161</w:t>
      </w:r>
      <w:r w:rsidR="00F26844" w:rsidRPr="002564F0">
        <w:rPr>
          <w:rFonts w:ascii="Helvetica Neue" w:hAnsi="Helvetica Neue"/>
          <w:color w:val="555555"/>
          <w:sz w:val="20"/>
          <w:szCs w:val="20"/>
          <w:lang w:val="sv-SE"/>
        </w:rPr>
        <w:t xml:space="preserve"> för de som arbetar direkt i dessa plattformar, eller via mediebyråer och trading desks som är kopplade mot dessa plattformar. </w:t>
      </w:r>
    </w:p>
    <w:p w14:paraId="05D29C0B" w14:textId="7462BC38" w:rsidR="00717A5A" w:rsidRDefault="00F26844" w:rsidP="0002109D">
      <w:pPr>
        <w:pStyle w:val="NormalWeb"/>
        <w:spacing w:before="0" w:beforeAutospacing="0" w:after="225" w:afterAutospacing="0"/>
        <w:textAlignment w:val="baseline"/>
        <w:rPr>
          <w:rFonts w:ascii="Helvetica Neue" w:hAnsi="Helvetica Neue"/>
          <w:color w:val="555555"/>
          <w:sz w:val="20"/>
          <w:szCs w:val="20"/>
          <w:lang w:val="sv-SE"/>
        </w:rPr>
      </w:pPr>
      <w:r w:rsidRPr="00F26844">
        <w:rPr>
          <w:rFonts w:ascii="Helvetica Neue" w:hAnsi="Helvetica Neue"/>
          <w:color w:val="555555"/>
          <w:sz w:val="20"/>
          <w:szCs w:val="20"/>
          <w:lang w:val="sv-SE"/>
        </w:rPr>
        <w:t xml:space="preserve">Alla användare i Brain Data Market är anonymiserade med hänsyn till personlig integritet och </w:t>
      </w:r>
      <w:r w:rsidR="000E3AB5">
        <w:rPr>
          <w:rFonts w:ascii="Helvetica Neue" w:hAnsi="Helvetica Neue"/>
          <w:color w:val="555555"/>
          <w:sz w:val="20"/>
          <w:szCs w:val="20"/>
          <w:lang w:val="sv-SE"/>
        </w:rPr>
        <w:t>all data behandlas enligt PUL och GDPR</w:t>
      </w:r>
      <w:r w:rsidRPr="00F26844">
        <w:rPr>
          <w:rFonts w:ascii="Helvetica Neue" w:hAnsi="Helvetica Neue"/>
          <w:color w:val="555555"/>
          <w:sz w:val="20"/>
          <w:szCs w:val="20"/>
          <w:lang w:val="sv-SE"/>
        </w:rPr>
        <w:t>.</w:t>
      </w:r>
    </w:p>
    <w:p w14:paraId="39FFB483" w14:textId="09D1395F" w:rsidR="006A730B" w:rsidRPr="006A730B" w:rsidRDefault="00B70DFB" w:rsidP="006A730B">
      <w:pPr>
        <w:pStyle w:val="NormalWe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  <w:lang w:val="sv-SE"/>
        </w:rPr>
      </w:pPr>
      <w:r>
        <w:rPr>
          <w:rFonts w:ascii="Helvetica Neue" w:hAnsi="Helvetica Neue"/>
          <w:color w:val="555555"/>
          <w:sz w:val="20"/>
          <w:szCs w:val="20"/>
          <w:lang w:val="sv-SE"/>
        </w:rPr>
        <w:t>Mer information om produkten finns tillgänglig på InsightOne</w:t>
      </w:r>
      <w:r w:rsidR="006A730B" w:rsidRPr="006A730B">
        <w:rPr>
          <w:rFonts w:ascii="Helvetica Neue" w:hAnsi="Helvetica Neue"/>
          <w:color w:val="555555"/>
          <w:sz w:val="20"/>
          <w:szCs w:val="20"/>
          <w:lang w:val="sv-SE"/>
        </w:rPr>
        <w:t>.se</w:t>
      </w:r>
      <w:r w:rsidR="00F26844">
        <w:rPr>
          <w:rFonts w:ascii="Helvetica Neue" w:hAnsi="Helvetica Neue"/>
          <w:color w:val="555555"/>
          <w:sz w:val="20"/>
          <w:szCs w:val="20"/>
          <w:lang w:val="sv-SE"/>
        </w:rPr>
        <w:t xml:space="preserve"> och BrainDataMarket.com</w:t>
      </w:r>
    </w:p>
    <w:p w14:paraId="2F08D496" w14:textId="7BB911D5" w:rsidR="00F90483" w:rsidRPr="001002E9" w:rsidRDefault="006A730B" w:rsidP="00717A5A">
      <w:pPr>
        <w:spacing w:after="0" w:line="240" w:lineRule="auto"/>
        <w:rPr>
          <w:rFonts w:ascii="Helvetica Neue" w:hAnsi="Helvetica Neue" w:cs="Times New Roman"/>
          <w:color w:val="555555"/>
          <w:sz w:val="20"/>
          <w:szCs w:val="20"/>
          <w:lang w:val="sv-SE"/>
        </w:rPr>
      </w:pPr>
      <w:r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För frågor kring själva pressmeddelandet kontakta </w:t>
      </w:r>
      <w:r w:rsidR="00DD4CA8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>Johan Lundin</w:t>
      </w:r>
      <w:r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på InsightOne, </w:t>
      </w:r>
      <w:r w:rsidR="00DD4CA8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>johan.lundin</w:t>
      </w:r>
      <w:r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>@i</w:t>
      </w:r>
      <w:r w:rsidR="00DD4CA8" w:rsidRPr="001002E9">
        <w:rPr>
          <w:rFonts w:ascii="Helvetica Neue" w:hAnsi="Helvetica Neue" w:cs="Times New Roman"/>
          <w:color w:val="555555"/>
          <w:sz w:val="20"/>
          <w:szCs w:val="20"/>
          <w:lang w:val="sv-SE"/>
        </w:rPr>
        <w:t>nsightone.se eller via växeln 08 505 95 700.</w:t>
      </w:r>
    </w:p>
    <w:sectPr w:rsidR="00F90483" w:rsidRPr="001002E9" w:rsidSect="00D814A2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19877" w14:textId="77777777" w:rsidR="00DE5C70" w:rsidRDefault="00DE5C70" w:rsidP="00887BAE">
      <w:pPr>
        <w:spacing w:after="0" w:line="240" w:lineRule="auto"/>
      </w:pPr>
      <w:r>
        <w:separator/>
      </w:r>
    </w:p>
  </w:endnote>
  <w:endnote w:type="continuationSeparator" w:id="0">
    <w:p w14:paraId="3C13D2A6" w14:textId="77777777" w:rsidR="00DE5C70" w:rsidRDefault="00DE5C70" w:rsidP="0088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umanst521 Cn BT">
    <w:panose1 w:val="020B0506020204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anst521 Cn BT Bold"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38ED" w14:textId="77777777" w:rsidR="00887BAE" w:rsidRDefault="00887BAE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55F2B67" wp14:editId="44340906">
          <wp:simplePos x="0" y="0"/>
          <wp:positionH relativeFrom="column">
            <wp:posOffset>54946</wp:posOffset>
          </wp:positionH>
          <wp:positionV relativeFrom="paragraph">
            <wp:posOffset>-1486423</wp:posOffset>
          </wp:positionV>
          <wp:extent cx="6500495" cy="2160793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l IONE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819" cy="216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0EE8" w14:textId="77777777" w:rsidR="00DE5C70" w:rsidRDefault="00DE5C70" w:rsidP="00887BAE">
      <w:pPr>
        <w:spacing w:after="0" w:line="240" w:lineRule="auto"/>
      </w:pPr>
      <w:r>
        <w:separator/>
      </w:r>
    </w:p>
  </w:footnote>
  <w:footnote w:type="continuationSeparator" w:id="0">
    <w:p w14:paraId="5B88EC68" w14:textId="77777777" w:rsidR="00DE5C70" w:rsidRDefault="00DE5C70" w:rsidP="0088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E0A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924CD"/>
    <w:multiLevelType w:val="hybridMultilevel"/>
    <w:tmpl w:val="FD880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78DA"/>
    <w:multiLevelType w:val="hybridMultilevel"/>
    <w:tmpl w:val="17EE7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6D8F"/>
    <w:multiLevelType w:val="hybridMultilevel"/>
    <w:tmpl w:val="ABF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6877"/>
    <w:multiLevelType w:val="hybridMultilevel"/>
    <w:tmpl w:val="93ACA0D4"/>
    <w:lvl w:ilvl="0" w:tplc="01522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67FB"/>
    <w:multiLevelType w:val="hybridMultilevel"/>
    <w:tmpl w:val="CBF8A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41DFD"/>
    <w:multiLevelType w:val="hybridMultilevel"/>
    <w:tmpl w:val="31C01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544D6"/>
    <w:multiLevelType w:val="hybridMultilevel"/>
    <w:tmpl w:val="E2BAACD0"/>
    <w:lvl w:ilvl="0" w:tplc="60FAE30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845B9"/>
    <w:multiLevelType w:val="hybridMultilevel"/>
    <w:tmpl w:val="22F2E504"/>
    <w:lvl w:ilvl="0" w:tplc="E0F0F56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15DD5"/>
    <w:multiLevelType w:val="hybridMultilevel"/>
    <w:tmpl w:val="B1905376"/>
    <w:lvl w:ilvl="0" w:tplc="F9B071C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AE"/>
    <w:rsid w:val="0000326D"/>
    <w:rsid w:val="0002109D"/>
    <w:rsid w:val="00044DEF"/>
    <w:rsid w:val="00055881"/>
    <w:rsid w:val="0009288F"/>
    <w:rsid w:val="00095480"/>
    <w:rsid w:val="000A63E8"/>
    <w:rsid w:val="000E3AB5"/>
    <w:rsid w:val="000E74F9"/>
    <w:rsid w:val="001002E9"/>
    <w:rsid w:val="00102F7D"/>
    <w:rsid w:val="00111EE0"/>
    <w:rsid w:val="001647B2"/>
    <w:rsid w:val="00187090"/>
    <w:rsid w:val="001C3BCA"/>
    <w:rsid w:val="001F6383"/>
    <w:rsid w:val="00234CA8"/>
    <w:rsid w:val="002564F0"/>
    <w:rsid w:val="002609FE"/>
    <w:rsid w:val="00283F25"/>
    <w:rsid w:val="002B54D3"/>
    <w:rsid w:val="002D0BAF"/>
    <w:rsid w:val="002F078C"/>
    <w:rsid w:val="002F498C"/>
    <w:rsid w:val="00346570"/>
    <w:rsid w:val="00383856"/>
    <w:rsid w:val="00391A46"/>
    <w:rsid w:val="003D0B67"/>
    <w:rsid w:val="00403E44"/>
    <w:rsid w:val="00411921"/>
    <w:rsid w:val="00491E38"/>
    <w:rsid w:val="00494869"/>
    <w:rsid w:val="004B069B"/>
    <w:rsid w:val="004D6E59"/>
    <w:rsid w:val="004E5504"/>
    <w:rsid w:val="004E63DB"/>
    <w:rsid w:val="00507987"/>
    <w:rsid w:val="00543C80"/>
    <w:rsid w:val="00575E73"/>
    <w:rsid w:val="005974DE"/>
    <w:rsid w:val="005D0EF1"/>
    <w:rsid w:val="006001AD"/>
    <w:rsid w:val="00637EE9"/>
    <w:rsid w:val="00644061"/>
    <w:rsid w:val="00675151"/>
    <w:rsid w:val="006A3E0F"/>
    <w:rsid w:val="006A730B"/>
    <w:rsid w:val="006B44E4"/>
    <w:rsid w:val="006F3E25"/>
    <w:rsid w:val="0071275A"/>
    <w:rsid w:val="00717A5A"/>
    <w:rsid w:val="00783339"/>
    <w:rsid w:val="007D272A"/>
    <w:rsid w:val="007E051B"/>
    <w:rsid w:val="0088256C"/>
    <w:rsid w:val="00887BAE"/>
    <w:rsid w:val="008A1E6E"/>
    <w:rsid w:val="008D55A3"/>
    <w:rsid w:val="009215C0"/>
    <w:rsid w:val="00927F01"/>
    <w:rsid w:val="00932862"/>
    <w:rsid w:val="009952BD"/>
    <w:rsid w:val="009C572D"/>
    <w:rsid w:val="009E14E9"/>
    <w:rsid w:val="009E43DA"/>
    <w:rsid w:val="00A279B5"/>
    <w:rsid w:val="00A36858"/>
    <w:rsid w:val="00A83697"/>
    <w:rsid w:val="00A91739"/>
    <w:rsid w:val="00AB6E74"/>
    <w:rsid w:val="00AC2BBF"/>
    <w:rsid w:val="00AD62F5"/>
    <w:rsid w:val="00AF5306"/>
    <w:rsid w:val="00AF732A"/>
    <w:rsid w:val="00B057AB"/>
    <w:rsid w:val="00B169F4"/>
    <w:rsid w:val="00B70DFB"/>
    <w:rsid w:val="00B8306F"/>
    <w:rsid w:val="00B866A2"/>
    <w:rsid w:val="00BB5C8A"/>
    <w:rsid w:val="00BE2611"/>
    <w:rsid w:val="00C02EF7"/>
    <w:rsid w:val="00C25E06"/>
    <w:rsid w:val="00C4030D"/>
    <w:rsid w:val="00C52499"/>
    <w:rsid w:val="00C56F73"/>
    <w:rsid w:val="00C6456A"/>
    <w:rsid w:val="00CB667B"/>
    <w:rsid w:val="00CC0FB6"/>
    <w:rsid w:val="00CF097F"/>
    <w:rsid w:val="00D162D6"/>
    <w:rsid w:val="00D33FE4"/>
    <w:rsid w:val="00D54E07"/>
    <w:rsid w:val="00D67A51"/>
    <w:rsid w:val="00D74D47"/>
    <w:rsid w:val="00D814A2"/>
    <w:rsid w:val="00D86278"/>
    <w:rsid w:val="00D8771C"/>
    <w:rsid w:val="00D909BA"/>
    <w:rsid w:val="00D96703"/>
    <w:rsid w:val="00DB7D57"/>
    <w:rsid w:val="00DD4CA8"/>
    <w:rsid w:val="00DE5C70"/>
    <w:rsid w:val="00DF1A9C"/>
    <w:rsid w:val="00DF7239"/>
    <w:rsid w:val="00E71075"/>
    <w:rsid w:val="00E830B7"/>
    <w:rsid w:val="00E9476A"/>
    <w:rsid w:val="00F10282"/>
    <w:rsid w:val="00F231EE"/>
    <w:rsid w:val="00F24ED5"/>
    <w:rsid w:val="00F26844"/>
    <w:rsid w:val="00F354E2"/>
    <w:rsid w:val="00F41C4F"/>
    <w:rsid w:val="00F462BE"/>
    <w:rsid w:val="00F530E6"/>
    <w:rsid w:val="00F61737"/>
    <w:rsid w:val="00F90483"/>
    <w:rsid w:val="00FA0E3E"/>
    <w:rsid w:val="00FE0BC2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FF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B169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79B5"/>
    <w:pPr>
      <w:spacing w:after="240" w:afterAutospacing="0" w:line="240" w:lineRule="auto"/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32A"/>
    <w:pPr>
      <w:keepNext/>
      <w:keepLines/>
      <w:spacing w:before="360" w:after="100" w:afterAutospacing="1" w:line="259" w:lineRule="auto"/>
      <w:outlineLvl w:val="1"/>
    </w:pPr>
    <w:rPr>
      <w:rFonts w:ascii="Humanst521 Cn BT" w:eastAsiaTheme="majorEastAsia" w:hAnsi="Humanst521 Cn BT" w:cstheme="majorBidi"/>
      <w:b/>
      <w:bCs/>
      <w:caps/>
      <w:color w:val="404040" w:themeColor="text1" w:themeTint="BF"/>
      <w:sz w:val="56"/>
      <w:szCs w:val="5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9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BAE"/>
    <w:pPr>
      <w:tabs>
        <w:tab w:val="center" w:pos="4536"/>
        <w:tab w:val="right" w:pos="9072"/>
      </w:tabs>
      <w:spacing w:after="160" w:line="259" w:lineRule="auto"/>
    </w:pPr>
    <w:rPr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887BAE"/>
  </w:style>
  <w:style w:type="paragraph" w:styleId="Footer">
    <w:name w:val="footer"/>
    <w:basedOn w:val="Normal"/>
    <w:link w:val="FooterChar"/>
    <w:uiPriority w:val="99"/>
    <w:unhideWhenUsed/>
    <w:rsid w:val="00887BAE"/>
    <w:pPr>
      <w:tabs>
        <w:tab w:val="center" w:pos="4536"/>
        <w:tab w:val="right" w:pos="9072"/>
      </w:tabs>
      <w:spacing w:after="160" w:line="259" w:lineRule="auto"/>
    </w:pPr>
    <w:rPr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887BAE"/>
  </w:style>
  <w:style w:type="character" w:customStyle="1" w:styleId="Heading1Char">
    <w:name w:val="Heading 1 Char"/>
    <w:basedOn w:val="DefaultParagraphFont"/>
    <w:link w:val="Heading1"/>
    <w:uiPriority w:val="9"/>
    <w:rsid w:val="00A279B5"/>
    <w:rPr>
      <w:rFonts w:ascii="Humanst521 Cn BT Bold" w:eastAsiaTheme="majorEastAsia" w:hAnsi="Humanst521 Cn BT Bold" w:cstheme="majorBidi"/>
      <w:b/>
      <w:bCs/>
      <w:caps/>
      <w:sz w:val="56"/>
      <w:szCs w:val="2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AF732A"/>
    <w:rPr>
      <w:rFonts w:ascii="Humanst521 Cn BT" w:eastAsiaTheme="majorEastAsia" w:hAnsi="Humanst521 Cn BT" w:cstheme="majorBidi"/>
      <w:b/>
      <w:bCs/>
      <w:caps/>
      <w:color w:val="404040" w:themeColor="text1" w:themeTint="BF"/>
      <w:sz w:val="56"/>
      <w:szCs w:val="56"/>
      <w:lang w:val="sv-SE"/>
    </w:rPr>
  </w:style>
  <w:style w:type="paragraph" w:styleId="ListParagraph">
    <w:name w:val="List Paragraph"/>
    <w:basedOn w:val="Normal"/>
    <w:uiPriority w:val="34"/>
    <w:qFormat/>
    <w:rsid w:val="00A279B5"/>
    <w:pPr>
      <w:spacing w:after="160" w:line="259" w:lineRule="auto"/>
      <w:ind w:left="720"/>
      <w:contextualSpacing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B16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169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unhideWhenUsed/>
    <w:rsid w:val="006A73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5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Macintosh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Emelie Löthner</cp:lastModifiedBy>
  <cp:revision>2</cp:revision>
  <cp:lastPrinted>2017-09-05T07:00:00Z</cp:lastPrinted>
  <dcterms:created xsi:type="dcterms:W3CDTF">2017-09-06T06:33:00Z</dcterms:created>
  <dcterms:modified xsi:type="dcterms:W3CDTF">2017-09-06T06:33:00Z</dcterms:modified>
</cp:coreProperties>
</file>