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FE14D" w14:textId="06294BDB" w:rsidR="00A04967" w:rsidRPr="00F03AA4" w:rsidRDefault="00A04967" w:rsidP="00A04967">
      <w:pPr>
        <w:rPr>
          <w:rFonts w:ascii="Arial" w:hAnsi="Arial" w:cs="Arial"/>
          <w:b/>
          <w:bCs/>
          <w:sz w:val="30"/>
          <w:szCs w:val="30"/>
        </w:rPr>
      </w:pPr>
      <w:r w:rsidRPr="00F03AA4">
        <w:rPr>
          <w:rFonts w:ascii="Arial" w:hAnsi="Arial" w:cs="Arial"/>
          <w:b/>
          <w:bCs/>
          <w:sz w:val="30"/>
          <w:szCs w:val="30"/>
        </w:rPr>
        <w:t xml:space="preserve">Globala </w:t>
      </w:r>
      <w:r w:rsidR="00845199" w:rsidRPr="00F03AA4">
        <w:rPr>
          <w:rFonts w:ascii="Arial" w:hAnsi="Arial" w:cs="Arial"/>
          <w:b/>
          <w:bCs/>
          <w:sz w:val="30"/>
          <w:szCs w:val="30"/>
        </w:rPr>
        <w:t>IT-leverantören</w:t>
      </w:r>
      <w:r w:rsidRPr="00F03AA4">
        <w:rPr>
          <w:rFonts w:ascii="Arial" w:hAnsi="Arial" w:cs="Arial"/>
          <w:b/>
          <w:bCs/>
          <w:sz w:val="30"/>
          <w:szCs w:val="30"/>
        </w:rPr>
        <w:t xml:space="preserve"> Descartes väljer Four PR</w:t>
      </w:r>
    </w:p>
    <w:p w14:paraId="26E3308C" w14:textId="77777777" w:rsidR="00A04967" w:rsidRPr="00F03AA4" w:rsidRDefault="00A04967" w:rsidP="00A04967">
      <w:pPr>
        <w:rPr>
          <w:rFonts w:ascii="Arial" w:hAnsi="Arial" w:cs="Arial"/>
          <w:sz w:val="22"/>
        </w:rPr>
      </w:pPr>
      <w:r w:rsidRPr="00F03AA4">
        <w:rPr>
          <w:rFonts w:ascii="Arial" w:hAnsi="Arial" w:cs="Arial"/>
          <w:sz w:val="22"/>
        </w:rPr>
        <w:t> </w:t>
      </w:r>
    </w:p>
    <w:p w14:paraId="74CA4226" w14:textId="77777777" w:rsidR="00A04967" w:rsidRPr="00F03AA4" w:rsidRDefault="00A04967" w:rsidP="00A04967">
      <w:pPr>
        <w:rPr>
          <w:rFonts w:ascii="Arial" w:hAnsi="Arial" w:cs="Arial"/>
          <w:b/>
          <w:bCs/>
          <w:sz w:val="22"/>
        </w:rPr>
      </w:pPr>
      <w:r w:rsidRPr="00F03AA4">
        <w:rPr>
          <w:rFonts w:ascii="Arial" w:hAnsi="Arial" w:cs="Arial"/>
          <w:b/>
          <w:bCs/>
          <w:sz w:val="22"/>
        </w:rPr>
        <w:t>Det Kanada-baserade företaget Descartes, global leverantör av lösningar inom ruttplanering, transportoptimering och tullhantering, väljer Four PR som sin strategiska PR-partner i Norden. Med Descartes som kund breddar Four PR ytterligare sin portfölj av internationella kunder.</w:t>
      </w:r>
    </w:p>
    <w:p w14:paraId="0E589D1A" w14:textId="77777777" w:rsidR="00A04967" w:rsidRPr="00F03AA4" w:rsidRDefault="00A04967" w:rsidP="00A04967">
      <w:pPr>
        <w:rPr>
          <w:rFonts w:ascii="Arial" w:hAnsi="Arial" w:cs="Arial"/>
          <w:sz w:val="22"/>
        </w:rPr>
      </w:pPr>
      <w:r w:rsidRPr="00F03AA4">
        <w:rPr>
          <w:rFonts w:ascii="Arial" w:hAnsi="Arial" w:cs="Arial"/>
          <w:sz w:val="22"/>
        </w:rPr>
        <w:t> </w:t>
      </w:r>
    </w:p>
    <w:p w14:paraId="788F9422" w14:textId="77777777" w:rsidR="00A04967" w:rsidRPr="00F03AA4" w:rsidRDefault="00A04967" w:rsidP="00A04967">
      <w:pPr>
        <w:rPr>
          <w:rFonts w:ascii="Arial" w:hAnsi="Arial" w:cs="Arial"/>
          <w:sz w:val="22"/>
        </w:rPr>
      </w:pPr>
      <w:r w:rsidRPr="00F03AA4">
        <w:rPr>
          <w:rFonts w:ascii="Arial" w:hAnsi="Arial" w:cs="Arial"/>
          <w:sz w:val="22"/>
        </w:rPr>
        <w:t xml:space="preserve">Four PR, med kontor i Örebro, Karlstad och Stockholm, blir Descartes PR- och </w:t>
      </w:r>
      <w:bookmarkStart w:id="0" w:name="_GoBack"/>
      <w:bookmarkEnd w:id="0"/>
      <w:r w:rsidRPr="00F03AA4">
        <w:rPr>
          <w:rFonts w:ascii="Arial" w:hAnsi="Arial" w:cs="Arial"/>
          <w:sz w:val="22"/>
        </w:rPr>
        <w:t>kommunikationspartner med fokus på verksamheterna i Sverige, Norge och Danmark. Four PR ska inom ramen för samarbetet arbeta med att utveckla Descartes medierelationer och företagets strategiska kommunikation.</w:t>
      </w:r>
    </w:p>
    <w:p w14:paraId="3732C434" w14:textId="77777777" w:rsidR="00A04967" w:rsidRPr="00F03AA4" w:rsidRDefault="00A04967" w:rsidP="00A04967">
      <w:pPr>
        <w:rPr>
          <w:rFonts w:ascii="Arial" w:hAnsi="Arial" w:cs="Arial"/>
          <w:sz w:val="22"/>
        </w:rPr>
      </w:pPr>
      <w:r w:rsidRPr="00F03AA4">
        <w:rPr>
          <w:rFonts w:ascii="Arial" w:hAnsi="Arial" w:cs="Arial"/>
          <w:sz w:val="22"/>
        </w:rPr>
        <w:t> </w:t>
      </w:r>
    </w:p>
    <w:p w14:paraId="319DCF71" w14:textId="2D45BAB2" w:rsidR="00A04967" w:rsidRPr="00F03AA4" w:rsidRDefault="00F03AA4" w:rsidP="00F03AA4">
      <w:pPr>
        <w:rPr>
          <w:rFonts w:ascii="Arial" w:hAnsi="Arial" w:cs="Arial"/>
          <w:sz w:val="22"/>
        </w:rPr>
      </w:pPr>
      <w:r w:rsidRPr="00F03AA4">
        <w:rPr>
          <w:rFonts w:ascii="Arial" w:hAnsi="Arial" w:cs="Arial"/>
          <w:sz w:val="22"/>
        </w:rPr>
        <w:t xml:space="preserve">– </w:t>
      </w:r>
      <w:r w:rsidR="00A04967" w:rsidRPr="00F03AA4">
        <w:rPr>
          <w:rFonts w:ascii="Arial" w:hAnsi="Arial" w:cs="Arial"/>
          <w:sz w:val="22"/>
        </w:rPr>
        <w:t>Det känns fantastiskt roligt att få Descartes som kund och vi ser verkligen fram emot att få dra igång arbetet med att stärka deras varumärke och öka kännedomen om företaget i Skandinavien. Vi har de senaste åren lyckats knyta till oss ett flertal större internationella kunder och med Descartes fortsätter vi på den inslagna resan, säger Fredrik Stengarn, delägare och senior PR-konsult på Four PR.</w:t>
      </w:r>
    </w:p>
    <w:p w14:paraId="0E2BDFA5" w14:textId="77777777" w:rsidR="00A04967" w:rsidRPr="00F03AA4" w:rsidRDefault="00A04967" w:rsidP="00A04967">
      <w:pPr>
        <w:rPr>
          <w:rFonts w:ascii="Arial" w:hAnsi="Arial" w:cs="Arial"/>
          <w:sz w:val="22"/>
        </w:rPr>
      </w:pPr>
      <w:r w:rsidRPr="00F03AA4">
        <w:rPr>
          <w:rFonts w:ascii="Arial" w:hAnsi="Arial" w:cs="Arial"/>
          <w:sz w:val="22"/>
        </w:rPr>
        <w:t> </w:t>
      </w:r>
    </w:p>
    <w:p w14:paraId="442F7C42" w14:textId="099A3568" w:rsidR="00A04967" w:rsidRPr="00F03AA4" w:rsidRDefault="00F03AA4" w:rsidP="00F03AA4">
      <w:pPr>
        <w:rPr>
          <w:rFonts w:ascii="Arial" w:hAnsi="Arial" w:cs="Arial"/>
          <w:sz w:val="22"/>
        </w:rPr>
      </w:pPr>
      <w:r w:rsidRPr="00F03AA4">
        <w:rPr>
          <w:rFonts w:ascii="Arial" w:hAnsi="Arial" w:cs="Arial"/>
          <w:sz w:val="22"/>
        </w:rPr>
        <w:t xml:space="preserve">– </w:t>
      </w:r>
      <w:r w:rsidR="00A04967" w:rsidRPr="00F03AA4">
        <w:rPr>
          <w:rFonts w:ascii="Arial" w:hAnsi="Arial" w:cs="Arial"/>
          <w:sz w:val="22"/>
        </w:rPr>
        <w:t xml:space="preserve">Vi vill ta mer plats i Sverige, Norge och Danmark, inte minst medialt. Därför har vi sökt en byrå som tillsammans med oss kan </w:t>
      </w:r>
      <w:r w:rsidR="00537DF3" w:rsidRPr="00F03AA4">
        <w:rPr>
          <w:rFonts w:ascii="Arial" w:hAnsi="Arial" w:cs="Arial"/>
          <w:sz w:val="22"/>
        </w:rPr>
        <w:t>öka</w:t>
      </w:r>
      <w:r w:rsidR="00A04967" w:rsidRPr="00F03AA4">
        <w:rPr>
          <w:rFonts w:ascii="Arial" w:hAnsi="Arial" w:cs="Arial"/>
          <w:sz w:val="22"/>
        </w:rPr>
        <w:t xml:space="preserve"> trycket i vår kommunikation. Vi behövde dessutom hitta en PR-byrå som kan de skandinaviska länderna. Det ser vi att vi fått nu med valet av Four PR som vår PR-partner, säger Camilla Frisk, Marketing Specialist på Descartes i Norden. </w:t>
      </w:r>
    </w:p>
    <w:p w14:paraId="6CBEB61B" w14:textId="77777777" w:rsidR="00A04967" w:rsidRPr="00F03AA4" w:rsidRDefault="00A04967" w:rsidP="00A04967">
      <w:pPr>
        <w:rPr>
          <w:rFonts w:ascii="Arial" w:hAnsi="Arial" w:cs="Arial"/>
          <w:sz w:val="22"/>
        </w:rPr>
      </w:pPr>
      <w:r w:rsidRPr="00F03AA4">
        <w:rPr>
          <w:rFonts w:ascii="Arial" w:hAnsi="Arial" w:cs="Arial"/>
          <w:sz w:val="22"/>
        </w:rPr>
        <w:t> </w:t>
      </w:r>
    </w:p>
    <w:p w14:paraId="6B5D2A9C" w14:textId="77777777" w:rsidR="00A04967" w:rsidRPr="00F03AA4" w:rsidRDefault="00A04967" w:rsidP="00A04967">
      <w:pPr>
        <w:rPr>
          <w:rFonts w:ascii="Arial" w:hAnsi="Arial" w:cs="Arial"/>
          <w:b/>
          <w:bCs/>
          <w:sz w:val="22"/>
        </w:rPr>
      </w:pPr>
      <w:r w:rsidRPr="00F03AA4">
        <w:rPr>
          <w:rFonts w:ascii="Arial" w:hAnsi="Arial" w:cs="Arial"/>
          <w:b/>
          <w:bCs/>
          <w:sz w:val="22"/>
        </w:rPr>
        <w:t>Descartes kundportfölj imponerar</w:t>
      </w:r>
    </w:p>
    <w:p w14:paraId="703885CD" w14:textId="73199EE6" w:rsidR="00A04967" w:rsidRPr="00F03AA4" w:rsidRDefault="00A04967" w:rsidP="00A04967">
      <w:pPr>
        <w:rPr>
          <w:rFonts w:ascii="Arial" w:hAnsi="Arial" w:cs="Arial"/>
          <w:sz w:val="22"/>
        </w:rPr>
      </w:pPr>
      <w:r w:rsidRPr="00F03AA4">
        <w:rPr>
          <w:rFonts w:ascii="Arial" w:hAnsi="Arial" w:cs="Arial"/>
          <w:sz w:val="22"/>
        </w:rPr>
        <w:t>Descartes, med huvudkontor i Waterloo, Kanada och nordiskt huvudkontor i Malmö, räknas idag som en av världens största leverantörer av systemlösningar</w:t>
      </w:r>
      <w:r w:rsidR="00845199" w:rsidRPr="00F03AA4">
        <w:rPr>
          <w:rFonts w:ascii="Arial" w:hAnsi="Arial" w:cs="Arial"/>
          <w:sz w:val="22"/>
        </w:rPr>
        <w:t xml:space="preserve"> inom Supply Chain</w:t>
      </w:r>
      <w:r w:rsidRPr="00F03AA4">
        <w:rPr>
          <w:rFonts w:ascii="Arial" w:hAnsi="Arial" w:cs="Arial"/>
          <w:sz w:val="22"/>
        </w:rPr>
        <w:t>, inklusive molntjänster, till</w:t>
      </w:r>
      <w:r w:rsidR="00845199" w:rsidRPr="00F03AA4">
        <w:rPr>
          <w:rFonts w:ascii="Arial" w:hAnsi="Arial" w:cs="Arial"/>
          <w:sz w:val="22"/>
        </w:rPr>
        <w:t xml:space="preserve"> </w:t>
      </w:r>
      <w:r w:rsidRPr="00F03AA4">
        <w:rPr>
          <w:rFonts w:ascii="Arial" w:hAnsi="Arial" w:cs="Arial"/>
          <w:sz w:val="22"/>
        </w:rPr>
        <w:t>logistik</w:t>
      </w:r>
      <w:r w:rsidR="00845199" w:rsidRPr="00F03AA4">
        <w:rPr>
          <w:rFonts w:ascii="Arial" w:hAnsi="Arial" w:cs="Arial"/>
          <w:sz w:val="22"/>
        </w:rPr>
        <w:t>intensiva verksamheter</w:t>
      </w:r>
      <w:r w:rsidRPr="00F03AA4">
        <w:rPr>
          <w:rFonts w:ascii="Arial" w:hAnsi="Arial" w:cs="Arial"/>
          <w:sz w:val="22"/>
        </w:rPr>
        <w:t xml:space="preserve">. Descartes, med kunder som </w:t>
      </w:r>
      <w:r w:rsidR="00F03AA4" w:rsidRPr="00F03AA4">
        <w:rPr>
          <w:rFonts w:ascii="Arial" w:hAnsi="Arial" w:cs="Arial"/>
          <w:sz w:val="22"/>
        </w:rPr>
        <w:t>DB Schenker, Postnord, STARK GROUP, Iceland Post, Pågen, Polarbröd</w:t>
      </w:r>
      <w:r w:rsidRPr="00F03AA4">
        <w:rPr>
          <w:rFonts w:ascii="Arial" w:hAnsi="Arial" w:cs="Arial"/>
          <w:sz w:val="22"/>
        </w:rPr>
        <w:t>, vill nu växla upp på de nordiska marknaderna.</w:t>
      </w:r>
    </w:p>
    <w:p w14:paraId="4371EF4D" w14:textId="77777777" w:rsidR="00A04967" w:rsidRPr="00F03AA4" w:rsidRDefault="00A04967" w:rsidP="00A04967">
      <w:pPr>
        <w:rPr>
          <w:rFonts w:ascii="Arial" w:hAnsi="Arial" w:cs="Arial"/>
          <w:sz w:val="22"/>
        </w:rPr>
      </w:pPr>
      <w:r w:rsidRPr="00F03AA4">
        <w:rPr>
          <w:rFonts w:ascii="Arial" w:hAnsi="Arial" w:cs="Arial"/>
          <w:sz w:val="22"/>
        </w:rPr>
        <w:t> </w:t>
      </w:r>
    </w:p>
    <w:p w14:paraId="2B47B549" w14:textId="7BFF8D40" w:rsidR="00034AB8" w:rsidRPr="00F03AA4" w:rsidRDefault="00F03AA4" w:rsidP="00F03AA4">
      <w:pPr>
        <w:rPr>
          <w:rFonts w:ascii="Arial" w:hAnsi="Arial" w:cs="Arial"/>
          <w:sz w:val="22"/>
        </w:rPr>
      </w:pPr>
      <w:r w:rsidRPr="00F03AA4">
        <w:rPr>
          <w:rFonts w:ascii="Arial" w:hAnsi="Arial" w:cs="Arial"/>
          <w:sz w:val="22"/>
        </w:rPr>
        <w:t xml:space="preserve">– </w:t>
      </w:r>
      <w:r w:rsidR="00A04967" w:rsidRPr="00F03AA4">
        <w:rPr>
          <w:rFonts w:ascii="Arial" w:hAnsi="Arial" w:cs="Arial"/>
          <w:sz w:val="22"/>
        </w:rPr>
        <w:t>Som byrå vill vi vara med och utveckla samhället i en positiv riktning, något även Descartes vill. Därför känns det väldigt roligt att få dela med oss av den här nyheten. Att de, som stort globalt företag, valt oss som strategisk PR-partner för Sverige, Norge och Danmark, passar väl in i vår målsättning att bli en stark PR-aktör i Norden, säger Fredrik Stengarn.</w:t>
      </w:r>
    </w:p>
    <w:p w14:paraId="74B97235" w14:textId="77777777" w:rsidR="00145F78" w:rsidRPr="00F03AA4" w:rsidRDefault="00145F78" w:rsidP="00034AB8">
      <w:pPr>
        <w:pBdr>
          <w:bottom w:val="single" w:sz="6" w:space="0" w:color="auto"/>
        </w:pBdr>
        <w:tabs>
          <w:tab w:val="left" w:pos="2263"/>
        </w:tabs>
        <w:spacing w:line="276" w:lineRule="auto"/>
        <w:rPr>
          <w:rFonts w:ascii="Arial" w:hAnsi="Arial" w:cs="Arial"/>
        </w:rPr>
      </w:pPr>
    </w:p>
    <w:p w14:paraId="790A0E1C" w14:textId="77777777" w:rsidR="00034AB8" w:rsidRPr="00F03AA4" w:rsidRDefault="00034AB8" w:rsidP="00034AB8">
      <w:pPr>
        <w:spacing w:before="120" w:line="276" w:lineRule="auto"/>
        <w:rPr>
          <w:rFonts w:ascii="Arial" w:hAnsi="Arial" w:cs="Arial"/>
          <w:b/>
          <w:sz w:val="21"/>
        </w:rPr>
      </w:pPr>
      <w:r w:rsidRPr="00F03AA4">
        <w:rPr>
          <w:rFonts w:ascii="Arial" w:hAnsi="Arial" w:cs="Arial"/>
          <w:b/>
          <w:sz w:val="21"/>
        </w:rPr>
        <w:t xml:space="preserve">För mer information och intervjuer, var vänlig kontakta </w:t>
      </w:r>
    </w:p>
    <w:p w14:paraId="11CC4083" w14:textId="204045A0" w:rsidR="00034AB8" w:rsidRPr="00F03AA4" w:rsidRDefault="00A04967" w:rsidP="00034AB8">
      <w:pPr>
        <w:spacing w:line="276" w:lineRule="auto"/>
        <w:rPr>
          <w:rStyle w:val="Hyperlnk"/>
          <w:rFonts w:ascii="Arial" w:hAnsi="Arial" w:cs="Arial"/>
          <w:sz w:val="20"/>
          <w:szCs w:val="20"/>
          <w:lang w:val="nb-NO"/>
        </w:rPr>
      </w:pPr>
      <w:r w:rsidRPr="00F03AA4">
        <w:rPr>
          <w:rFonts w:ascii="Arial" w:hAnsi="Arial" w:cs="Arial"/>
          <w:sz w:val="20"/>
          <w:szCs w:val="20"/>
          <w:lang w:val="nb-NO"/>
        </w:rPr>
        <w:t>Fredrik Stengarn</w:t>
      </w:r>
      <w:r w:rsidR="00034AB8" w:rsidRPr="00F03AA4">
        <w:rPr>
          <w:rFonts w:ascii="Arial" w:hAnsi="Arial" w:cs="Arial"/>
          <w:sz w:val="20"/>
          <w:szCs w:val="20"/>
          <w:lang w:val="nb-NO"/>
        </w:rPr>
        <w:t>, Four PR | 073-</w:t>
      </w:r>
      <w:r w:rsidRPr="00F03AA4">
        <w:rPr>
          <w:rFonts w:ascii="Arial" w:hAnsi="Arial" w:cs="Arial"/>
          <w:sz w:val="20"/>
          <w:szCs w:val="20"/>
          <w:lang w:val="nb-NO"/>
        </w:rPr>
        <w:t>523 23 32</w:t>
      </w:r>
      <w:r w:rsidR="00034AB8" w:rsidRPr="00F03AA4">
        <w:rPr>
          <w:rFonts w:ascii="Arial" w:hAnsi="Arial" w:cs="Arial"/>
          <w:sz w:val="20"/>
          <w:szCs w:val="20"/>
          <w:lang w:val="nb-NO"/>
        </w:rPr>
        <w:t xml:space="preserve">| </w:t>
      </w:r>
      <w:hyperlink r:id="rId8" w:history="1">
        <w:r w:rsidRPr="00F03AA4">
          <w:rPr>
            <w:rStyle w:val="Hyperlnk"/>
            <w:rFonts w:ascii="Arial" w:hAnsi="Arial" w:cs="Arial"/>
            <w:sz w:val="20"/>
            <w:szCs w:val="20"/>
            <w:lang w:val="nb-NO"/>
          </w:rPr>
          <w:t>fredrik.stengarn@fourpr.se</w:t>
        </w:r>
      </w:hyperlink>
    </w:p>
    <w:p w14:paraId="0892C9F2" w14:textId="1D57A2B0" w:rsidR="00034AB8" w:rsidRPr="00F03AA4" w:rsidRDefault="00A04967" w:rsidP="00F03AA4">
      <w:pPr>
        <w:spacing w:line="276" w:lineRule="auto"/>
        <w:rPr>
          <w:rFonts w:ascii="Arial" w:hAnsi="Arial" w:cs="Arial"/>
          <w:sz w:val="20"/>
          <w:szCs w:val="20"/>
        </w:rPr>
      </w:pPr>
      <w:r w:rsidRPr="00F03AA4">
        <w:rPr>
          <w:rFonts w:ascii="Arial" w:hAnsi="Arial" w:cs="Arial"/>
          <w:sz w:val="20"/>
          <w:szCs w:val="20"/>
        </w:rPr>
        <w:t>Camilla Stark, Descartes</w:t>
      </w:r>
      <w:r w:rsidR="00034AB8" w:rsidRPr="00F03AA4">
        <w:rPr>
          <w:rFonts w:ascii="Arial" w:hAnsi="Arial" w:cs="Arial"/>
          <w:sz w:val="20"/>
          <w:szCs w:val="20"/>
        </w:rPr>
        <w:t xml:space="preserve"> | 07</w:t>
      </w:r>
      <w:r w:rsidRPr="00F03AA4">
        <w:rPr>
          <w:rFonts w:ascii="Arial" w:hAnsi="Arial" w:cs="Arial"/>
          <w:sz w:val="20"/>
          <w:szCs w:val="20"/>
        </w:rPr>
        <w:t>0</w:t>
      </w:r>
      <w:r w:rsidR="00034AB8" w:rsidRPr="00F03AA4">
        <w:rPr>
          <w:rFonts w:ascii="Arial" w:hAnsi="Arial" w:cs="Arial"/>
          <w:sz w:val="20"/>
          <w:szCs w:val="20"/>
        </w:rPr>
        <w:t>-</w:t>
      </w:r>
      <w:r w:rsidRPr="00F03AA4">
        <w:rPr>
          <w:rFonts w:ascii="Arial" w:hAnsi="Arial" w:cs="Arial"/>
          <w:sz w:val="20"/>
          <w:szCs w:val="20"/>
        </w:rPr>
        <w:t>967</w:t>
      </w:r>
      <w:r w:rsidR="00034AB8" w:rsidRPr="00F03AA4">
        <w:rPr>
          <w:rFonts w:ascii="Arial" w:hAnsi="Arial" w:cs="Arial"/>
          <w:sz w:val="20"/>
          <w:szCs w:val="20"/>
        </w:rPr>
        <w:t xml:space="preserve"> </w:t>
      </w:r>
      <w:r w:rsidRPr="00F03AA4">
        <w:rPr>
          <w:rFonts w:ascii="Arial" w:hAnsi="Arial" w:cs="Arial"/>
          <w:sz w:val="20"/>
          <w:szCs w:val="20"/>
        </w:rPr>
        <w:t>24 03</w:t>
      </w:r>
      <w:r w:rsidR="00034AB8" w:rsidRPr="00F03AA4">
        <w:rPr>
          <w:rFonts w:ascii="Arial" w:hAnsi="Arial" w:cs="Arial"/>
          <w:sz w:val="20"/>
          <w:szCs w:val="20"/>
        </w:rPr>
        <w:t xml:space="preserve"> | </w:t>
      </w:r>
      <w:hyperlink r:id="rId9" w:history="1">
        <w:r w:rsidRPr="00F03AA4">
          <w:rPr>
            <w:rStyle w:val="Hyperlnk"/>
            <w:rFonts w:ascii="Arial" w:hAnsi="Arial" w:cs="Arial"/>
            <w:sz w:val="20"/>
            <w:szCs w:val="20"/>
          </w:rPr>
          <w:t>cfrisk@descartes.se</w:t>
        </w:r>
      </w:hyperlink>
    </w:p>
    <w:sectPr w:rsidR="00034AB8" w:rsidRPr="00F03AA4" w:rsidSect="006A78AB">
      <w:headerReference w:type="default" r:id="rId10"/>
      <w:footerReference w:type="default" r:id="rId11"/>
      <w:pgSz w:w="11900" w:h="16840"/>
      <w:pgMar w:top="2763" w:right="1800" w:bottom="1331" w:left="1800"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84C79" w14:textId="77777777" w:rsidR="006400B5" w:rsidRDefault="006400B5" w:rsidP="00264FEC">
      <w:r>
        <w:separator/>
      </w:r>
    </w:p>
  </w:endnote>
  <w:endnote w:type="continuationSeparator" w:id="0">
    <w:p w14:paraId="0529DF60" w14:textId="77777777" w:rsidR="006400B5" w:rsidRDefault="006400B5"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riane Text">
    <w:altName w:val="Calibri"/>
    <w:panose1 w:val="020B0604020202020204"/>
    <w:charset w:val="4D"/>
    <w:family w:val="auto"/>
    <w:notTrueType/>
    <w:pitch w:val="variable"/>
    <w:sig w:usb0="8000002F" w:usb1="40006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2703" w14:textId="77777777" w:rsidR="0081771B" w:rsidRPr="005F62F1" w:rsidRDefault="0081771B" w:rsidP="00077065">
    <w:pPr>
      <w:spacing w:line="276" w:lineRule="auto"/>
      <w:rPr>
        <w:rStyle w:val="Hyperlnk"/>
        <w:rFonts w:ascii="Adriane Text" w:hAnsi="Adriane Text"/>
        <w:sz w:val="21"/>
      </w:rPr>
    </w:pPr>
  </w:p>
  <w:p w14:paraId="3100D473" w14:textId="77777777" w:rsidR="00A846D9" w:rsidRPr="005F62F1" w:rsidRDefault="00A846D9">
    <w:pPr>
      <w:pStyle w:val="Sidfot"/>
      <w:rPr>
        <w:rFonts w:ascii="Georgia" w:hAnsi="Georgia"/>
        <w:sz w:val="18"/>
      </w:rPr>
    </w:pPr>
  </w:p>
  <w:p w14:paraId="2D8B9D62" w14:textId="658A5B02" w:rsidR="00A846D9" w:rsidRPr="005F62F1" w:rsidRDefault="00A846D9">
    <w:pPr>
      <w:pStyle w:val="Sidfot"/>
      <w:rPr>
        <w:rFonts w:ascii="Georgia" w:hAnsi="Georgi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4AF2" w14:textId="77777777" w:rsidR="006400B5" w:rsidRDefault="006400B5" w:rsidP="00264FEC">
      <w:r>
        <w:separator/>
      </w:r>
    </w:p>
  </w:footnote>
  <w:footnote w:type="continuationSeparator" w:id="0">
    <w:p w14:paraId="5D980183" w14:textId="77777777" w:rsidR="006400B5" w:rsidRDefault="006400B5"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CBC7" w14:textId="415F0714" w:rsidR="00A846D9" w:rsidRDefault="000C7C73">
    <w:pPr>
      <w:pStyle w:val="Sidhuvud"/>
    </w:pPr>
    <w:r>
      <w:rPr>
        <w:noProof/>
        <w:lang w:eastAsia="sv-SE"/>
      </w:rPr>
      <w:drawing>
        <wp:anchor distT="0" distB="0" distL="114300" distR="114300" simplePos="0" relativeHeight="251658240" behindDoc="1" locked="0" layoutInCell="1" allowOverlap="1" wp14:anchorId="382D14CD" wp14:editId="204A091D">
          <wp:simplePos x="0" y="0"/>
          <wp:positionH relativeFrom="column">
            <wp:posOffset>51081</wp:posOffset>
          </wp:positionH>
          <wp:positionV relativeFrom="paragraph">
            <wp:posOffset>124492</wp:posOffset>
          </wp:positionV>
          <wp:extent cx="734341" cy="610173"/>
          <wp:effectExtent l="0" t="0" r="2540" b="0"/>
          <wp:wrapNone/>
          <wp:docPr id="1" name="Bildobjekt 1" descr="../../../../../Grafisk%20Profil%202016/Four%20PR/Logotyp/png/Four%20P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k%20Profil%202016/Four%20PR/Logotyp/png/Four%20P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41" cy="610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766DD" w14:textId="165120AB" w:rsidR="00A846D9" w:rsidRDefault="00A846D9">
    <w:pPr>
      <w:pStyle w:val="Sidhuvud"/>
    </w:pPr>
  </w:p>
  <w:p w14:paraId="71E1F064" w14:textId="3F2C6836" w:rsidR="00A846D9" w:rsidRPr="00DB1546" w:rsidRDefault="00DB1546">
    <w:pPr>
      <w:pStyle w:val="Sidhuvud"/>
      <w:rPr>
        <w:sz w:val="22"/>
      </w:rPr>
    </w:pPr>
    <w:r>
      <w:tab/>
    </w:r>
    <w:r>
      <w:tab/>
    </w:r>
    <w:r w:rsidR="005E6534">
      <w:rPr>
        <w:sz w:val="22"/>
      </w:rPr>
      <w:t>Pressmeddelande 201</w:t>
    </w:r>
    <w:r w:rsidR="0077238B">
      <w:rPr>
        <w:sz w:val="22"/>
      </w:rPr>
      <w:t>9</w:t>
    </w:r>
    <w:r w:rsidR="005E6534">
      <w:rPr>
        <w:sz w:val="22"/>
      </w:rPr>
      <w:t>-</w:t>
    </w:r>
    <w:r w:rsidR="00A04967">
      <w:rPr>
        <w:sz w:val="22"/>
      </w:rPr>
      <w:t>11</w:t>
    </w:r>
    <w:r w:rsidR="00A20AEC">
      <w:rPr>
        <w:sz w:val="22"/>
      </w:rPr>
      <w:t>-</w:t>
    </w:r>
    <w:r w:rsidR="00F03AA4">
      <w:rPr>
        <w:sz w:val="22"/>
      </w:rPr>
      <w:t>2</w:t>
    </w:r>
    <w:r w:rsidR="00515F3B">
      <w:rPr>
        <w:sz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2D9B"/>
    <w:multiLevelType w:val="hybridMultilevel"/>
    <w:tmpl w:val="A85EA5A0"/>
    <w:lvl w:ilvl="0" w:tplc="E542CAD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4E6916"/>
    <w:multiLevelType w:val="hybridMultilevel"/>
    <w:tmpl w:val="58EE078E"/>
    <w:lvl w:ilvl="0" w:tplc="BC1C25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6F6FB7"/>
    <w:multiLevelType w:val="hybridMultilevel"/>
    <w:tmpl w:val="B0C60B26"/>
    <w:lvl w:ilvl="0" w:tplc="2500E9DE">
      <w:numFmt w:val="bullet"/>
      <w:lvlText w:val="–"/>
      <w:lvlJc w:val="left"/>
      <w:pPr>
        <w:ind w:left="720" w:hanging="360"/>
      </w:pPr>
      <w:rPr>
        <w:rFonts w:ascii="Adriane Text" w:eastAsiaTheme="minorEastAsia" w:hAnsi="Adriane Tex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6A5D49"/>
    <w:multiLevelType w:val="hybridMultilevel"/>
    <w:tmpl w:val="244CD6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494841"/>
    <w:multiLevelType w:val="multilevel"/>
    <w:tmpl w:val="4D68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7B3F50"/>
    <w:multiLevelType w:val="hybridMultilevel"/>
    <w:tmpl w:val="61C40738"/>
    <w:lvl w:ilvl="0" w:tplc="6BEA8F8C">
      <w:start w:val="1"/>
      <w:numFmt w:val="bullet"/>
      <w:lvlText w:val="–"/>
      <w:lvlJc w:val="left"/>
      <w:pPr>
        <w:ind w:left="360" w:hanging="360"/>
      </w:pPr>
      <w:rPr>
        <w:rFonts w:ascii="Adriane Text" w:eastAsiaTheme="minorEastAsia" w:hAnsi="Adriane Text"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9252950"/>
    <w:multiLevelType w:val="hybridMultilevel"/>
    <w:tmpl w:val="8D8C9A26"/>
    <w:lvl w:ilvl="0" w:tplc="D07A915A">
      <w:start w:val="2018"/>
      <w:numFmt w:val="bullet"/>
      <w:lvlText w:val="-"/>
      <w:lvlJc w:val="left"/>
      <w:pPr>
        <w:ind w:left="720" w:hanging="360"/>
      </w:pPr>
      <w:rPr>
        <w:rFonts w:ascii="Adriane Text" w:eastAsiaTheme="minorEastAsia" w:hAnsi="Adriane Text"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E5E00"/>
    <w:multiLevelType w:val="hybridMultilevel"/>
    <w:tmpl w:val="78525054"/>
    <w:lvl w:ilvl="0" w:tplc="A2726F7C">
      <w:start w:val="75"/>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8761A40"/>
    <w:multiLevelType w:val="hybridMultilevel"/>
    <w:tmpl w:val="900ED0E4"/>
    <w:lvl w:ilvl="0" w:tplc="AE50A2A8">
      <w:start w:val="2018"/>
      <w:numFmt w:val="bullet"/>
      <w:lvlText w:val="–"/>
      <w:lvlJc w:val="left"/>
      <w:pPr>
        <w:ind w:left="720" w:hanging="360"/>
      </w:pPr>
      <w:rPr>
        <w:rFonts w:ascii="Adriane Text" w:eastAsiaTheme="minorEastAsia" w:hAnsi="Adriane Text"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2756FF"/>
    <w:multiLevelType w:val="hybridMultilevel"/>
    <w:tmpl w:val="CB24C7D6"/>
    <w:lvl w:ilvl="0" w:tplc="7046C1E4">
      <w:start w:val="2018"/>
      <w:numFmt w:val="bullet"/>
      <w:lvlText w:val="-"/>
      <w:lvlJc w:val="left"/>
      <w:pPr>
        <w:ind w:left="720" w:hanging="360"/>
      </w:pPr>
      <w:rPr>
        <w:rFonts w:ascii="Adriane Text" w:eastAsiaTheme="minorEastAsia" w:hAnsi="Adriane Text"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C7155D6"/>
    <w:multiLevelType w:val="multilevel"/>
    <w:tmpl w:val="591E6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667F83"/>
    <w:multiLevelType w:val="hybridMultilevel"/>
    <w:tmpl w:val="8E8C3200"/>
    <w:lvl w:ilvl="0" w:tplc="3A424356">
      <w:start w:val="2018"/>
      <w:numFmt w:val="bullet"/>
      <w:lvlText w:val="–"/>
      <w:lvlJc w:val="left"/>
      <w:pPr>
        <w:ind w:left="360" w:hanging="360"/>
      </w:pPr>
      <w:rPr>
        <w:rFonts w:ascii="Adriane Text" w:eastAsiaTheme="minorEastAsia" w:hAnsi="Adriane Text" w:cs="Helvetica Neue"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E2A4A26"/>
    <w:multiLevelType w:val="hybridMultilevel"/>
    <w:tmpl w:val="C2D056EA"/>
    <w:lvl w:ilvl="0" w:tplc="BC1C25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EBC2B14"/>
    <w:multiLevelType w:val="hybridMultilevel"/>
    <w:tmpl w:val="D3B69834"/>
    <w:lvl w:ilvl="0" w:tplc="2500E9DE">
      <w:numFmt w:val="bullet"/>
      <w:lvlText w:val="–"/>
      <w:lvlJc w:val="left"/>
      <w:pPr>
        <w:ind w:left="720" w:hanging="360"/>
      </w:pPr>
      <w:rPr>
        <w:rFonts w:ascii="Adriane Text" w:eastAsiaTheme="minorEastAsia" w:hAnsi="Adriane Tex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5A6555"/>
    <w:multiLevelType w:val="hybridMultilevel"/>
    <w:tmpl w:val="835E13F2"/>
    <w:lvl w:ilvl="0" w:tplc="717AC810">
      <w:start w:val="2018"/>
      <w:numFmt w:val="bullet"/>
      <w:lvlText w:val="–"/>
      <w:lvlJc w:val="left"/>
      <w:pPr>
        <w:ind w:left="720" w:hanging="360"/>
      </w:pPr>
      <w:rPr>
        <w:rFonts w:ascii="Adriane Text" w:eastAsiaTheme="minorEastAsia" w:hAnsi="Adriane Text"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7C5DED"/>
    <w:multiLevelType w:val="hybridMultilevel"/>
    <w:tmpl w:val="44500578"/>
    <w:lvl w:ilvl="0" w:tplc="96B425C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87021B"/>
    <w:multiLevelType w:val="hybridMultilevel"/>
    <w:tmpl w:val="0D8060F2"/>
    <w:lvl w:ilvl="0" w:tplc="104A2356">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7A7BB5"/>
    <w:multiLevelType w:val="hybridMultilevel"/>
    <w:tmpl w:val="6916E97E"/>
    <w:lvl w:ilvl="0" w:tplc="BC1C25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17"/>
  </w:num>
  <w:num w:numId="6">
    <w:abstractNumId w:val="11"/>
  </w:num>
  <w:num w:numId="7">
    <w:abstractNumId w:val="6"/>
  </w:num>
  <w:num w:numId="8">
    <w:abstractNumId w:val="9"/>
  </w:num>
  <w:num w:numId="9">
    <w:abstractNumId w:val="10"/>
  </w:num>
  <w:num w:numId="10">
    <w:abstractNumId w:val="15"/>
  </w:num>
  <w:num w:numId="11">
    <w:abstractNumId w:val="12"/>
  </w:num>
  <w:num w:numId="12">
    <w:abstractNumId w:val="3"/>
  </w:num>
  <w:num w:numId="13">
    <w:abstractNumId w:val="16"/>
  </w:num>
  <w:num w:numId="14">
    <w:abstractNumId w:val="18"/>
  </w:num>
  <w:num w:numId="15">
    <w:abstractNumId w:val="4"/>
  </w:num>
  <w:num w:numId="16">
    <w:abstractNumId w:val="1"/>
  </w:num>
  <w:num w:numId="17">
    <w:abstractNumId w:val="2"/>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C5"/>
    <w:rsid w:val="000217FD"/>
    <w:rsid w:val="00024BDA"/>
    <w:rsid w:val="00034AB8"/>
    <w:rsid w:val="00036506"/>
    <w:rsid w:val="000462B5"/>
    <w:rsid w:val="00077065"/>
    <w:rsid w:val="000951B0"/>
    <w:rsid w:val="000B75F8"/>
    <w:rsid w:val="000C7C73"/>
    <w:rsid w:val="000F4C33"/>
    <w:rsid w:val="000F4E78"/>
    <w:rsid w:val="00112D08"/>
    <w:rsid w:val="0013133F"/>
    <w:rsid w:val="001319B9"/>
    <w:rsid w:val="00145F78"/>
    <w:rsid w:val="001725E1"/>
    <w:rsid w:val="00190B1F"/>
    <w:rsid w:val="001A0AD7"/>
    <w:rsid w:val="001B749D"/>
    <w:rsid w:val="001D1731"/>
    <w:rsid w:val="001D3114"/>
    <w:rsid w:val="001D76CC"/>
    <w:rsid w:val="001E19BF"/>
    <w:rsid w:val="001F6C94"/>
    <w:rsid w:val="0020734C"/>
    <w:rsid w:val="00207EFA"/>
    <w:rsid w:val="00216F1C"/>
    <w:rsid w:val="00241E15"/>
    <w:rsid w:val="00261256"/>
    <w:rsid w:val="00264FEC"/>
    <w:rsid w:val="00283A09"/>
    <w:rsid w:val="00284A02"/>
    <w:rsid w:val="00292B52"/>
    <w:rsid w:val="002A726F"/>
    <w:rsid w:val="002B08EF"/>
    <w:rsid w:val="002B1D84"/>
    <w:rsid w:val="002B59CC"/>
    <w:rsid w:val="002E237B"/>
    <w:rsid w:val="002F3FFB"/>
    <w:rsid w:val="00310C2D"/>
    <w:rsid w:val="00311311"/>
    <w:rsid w:val="003353C0"/>
    <w:rsid w:val="00351127"/>
    <w:rsid w:val="00361824"/>
    <w:rsid w:val="00370188"/>
    <w:rsid w:val="00380E82"/>
    <w:rsid w:val="0039754D"/>
    <w:rsid w:val="003A28C2"/>
    <w:rsid w:val="003B4C80"/>
    <w:rsid w:val="003B5627"/>
    <w:rsid w:val="003D0CF8"/>
    <w:rsid w:val="003E61C0"/>
    <w:rsid w:val="004173C8"/>
    <w:rsid w:val="00442369"/>
    <w:rsid w:val="00451596"/>
    <w:rsid w:val="00457F69"/>
    <w:rsid w:val="00464126"/>
    <w:rsid w:val="00464579"/>
    <w:rsid w:val="00493FCB"/>
    <w:rsid w:val="00494AA8"/>
    <w:rsid w:val="00497133"/>
    <w:rsid w:val="004B4BB8"/>
    <w:rsid w:val="004C5396"/>
    <w:rsid w:val="004C714F"/>
    <w:rsid w:val="0051294A"/>
    <w:rsid w:val="00515F3B"/>
    <w:rsid w:val="005221DD"/>
    <w:rsid w:val="00537DF3"/>
    <w:rsid w:val="005517F9"/>
    <w:rsid w:val="00555A4E"/>
    <w:rsid w:val="00571DC5"/>
    <w:rsid w:val="00572EF1"/>
    <w:rsid w:val="0057554D"/>
    <w:rsid w:val="00595AFF"/>
    <w:rsid w:val="005A3ABD"/>
    <w:rsid w:val="005A78CF"/>
    <w:rsid w:val="005C1F88"/>
    <w:rsid w:val="005D11D0"/>
    <w:rsid w:val="005D1E4F"/>
    <w:rsid w:val="005D22C8"/>
    <w:rsid w:val="005D6D4E"/>
    <w:rsid w:val="005E6534"/>
    <w:rsid w:val="005F62F1"/>
    <w:rsid w:val="00602FBC"/>
    <w:rsid w:val="006130AA"/>
    <w:rsid w:val="00623ADB"/>
    <w:rsid w:val="0062505A"/>
    <w:rsid w:val="00630204"/>
    <w:rsid w:val="006400B5"/>
    <w:rsid w:val="00652421"/>
    <w:rsid w:val="006636D0"/>
    <w:rsid w:val="00691102"/>
    <w:rsid w:val="006A2616"/>
    <w:rsid w:val="006A6500"/>
    <w:rsid w:val="006A78AB"/>
    <w:rsid w:val="006B5998"/>
    <w:rsid w:val="006D0E05"/>
    <w:rsid w:val="006D28F6"/>
    <w:rsid w:val="006D70CD"/>
    <w:rsid w:val="006E2810"/>
    <w:rsid w:val="006F600E"/>
    <w:rsid w:val="00700EE9"/>
    <w:rsid w:val="00740F63"/>
    <w:rsid w:val="00762E87"/>
    <w:rsid w:val="0077238B"/>
    <w:rsid w:val="007752D1"/>
    <w:rsid w:val="007833DC"/>
    <w:rsid w:val="007D5A5E"/>
    <w:rsid w:val="007F790A"/>
    <w:rsid w:val="0081524E"/>
    <w:rsid w:val="0081771B"/>
    <w:rsid w:val="00845199"/>
    <w:rsid w:val="00850336"/>
    <w:rsid w:val="008624DB"/>
    <w:rsid w:val="00867586"/>
    <w:rsid w:val="00871868"/>
    <w:rsid w:val="0089667B"/>
    <w:rsid w:val="008B01FE"/>
    <w:rsid w:val="008B28F9"/>
    <w:rsid w:val="008B71DB"/>
    <w:rsid w:val="008D147B"/>
    <w:rsid w:val="008E4CF5"/>
    <w:rsid w:val="008E509A"/>
    <w:rsid w:val="00910B1E"/>
    <w:rsid w:val="00915896"/>
    <w:rsid w:val="009334AD"/>
    <w:rsid w:val="00933E57"/>
    <w:rsid w:val="00942F91"/>
    <w:rsid w:val="009462A1"/>
    <w:rsid w:val="00963DF3"/>
    <w:rsid w:val="00983311"/>
    <w:rsid w:val="00983BB9"/>
    <w:rsid w:val="00987ED3"/>
    <w:rsid w:val="009A0611"/>
    <w:rsid w:val="009A166B"/>
    <w:rsid w:val="009A2121"/>
    <w:rsid w:val="009C0C4B"/>
    <w:rsid w:val="009C2E64"/>
    <w:rsid w:val="009D3EFF"/>
    <w:rsid w:val="009D5C90"/>
    <w:rsid w:val="009D62C7"/>
    <w:rsid w:val="009E6BC7"/>
    <w:rsid w:val="009F53E4"/>
    <w:rsid w:val="009F7F05"/>
    <w:rsid w:val="00A01AC4"/>
    <w:rsid w:val="00A026D5"/>
    <w:rsid w:val="00A04967"/>
    <w:rsid w:val="00A15D5E"/>
    <w:rsid w:val="00A20AEC"/>
    <w:rsid w:val="00A53D8C"/>
    <w:rsid w:val="00A56E54"/>
    <w:rsid w:val="00A61DEA"/>
    <w:rsid w:val="00A74988"/>
    <w:rsid w:val="00A846D9"/>
    <w:rsid w:val="00A85239"/>
    <w:rsid w:val="00A863EB"/>
    <w:rsid w:val="00AD02F5"/>
    <w:rsid w:val="00AD538A"/>
    <w:rsid w:val="00AE1903"/>
    <w:rsid w:val="00AE510A"/>
    <w:rsid w:val="00AF1A10"/>
    <w:rsid w:val="00B03B6F"/>
    <w:rsid w:val="00B05E39"/>
    <w:rsid w:val="00B31635"/>
    <w:rsid w:val="00B3483D"/>
    <w:rsid w:val="00B46DC4"/>
    <w:rsid w:val="00B63668"/>
    <w:rsid w:val="00B66BD4"/>
    <w:rsid w:val="00B75231"/>
    <w:rsid w:val="00B76574"/>
    <w:rsid w:val="00B901A2"/>
    <w:rsid w:val="00B97287"/>
    <w:rsid w:val="00BA3171"/>
    <w:rsid w:val="00BA6949"/>
    <w:rsid w:val="00BC0C11"/>
    <w:rsid w:val="00BC107D"/>
    <w:rsid w:val="00BC110D"/>
    <w:rsid w:val="00BC2E5B"/>
    <w:rsid w:val="00BC7863"/>
    <w:rsid w:val="00BF7186"/>
    <w:rsid w:val="00C05032"/>
    <w:rsid w:val="00C35DD6"/>
    <w:rsid w:val="00C360D7"/>
    <w:rsid w:val="00C4777F"/>
    <w:rsid w:val="00C47CF0"/>
    <w:rsid w:val="00C62293"/>
    <w:rsid w:val="00C928CF"/>
    <w:rsid w:val="00CA028E"/>
    <w:rsid w:val="00CA3523"/>
    <w:rsid w:val="00CA3739"/>
    <w:rsid w:val="00CA6A7D"/>
    <w:rsid w:val="00CB2456"/>
    <w:rsid w:val="00CE10F8"/>
    <w:rsid w:val="00CF7018"/>
    <w:rsid w:val="00D109A5"/>
    <w:rsid w:val="00D10C78"/>
    <w:rsid w:val="00D1153E"/>
    <w:rsid w:val="00D16692"/>
    <w:rsid w:val="00D24113"/>
    <w:rsid w:val="00D41777"/>
    <w:rsid w:val="00D44267"/>
    <w:rsid w:val="00D55903"/>
    <w:rsid w:val="00D739B8"/>
    <w:rsid w:val="00D75402"/>
    <w:rsid w:val="00D90CC8"/>
    <w:rsid w:val="00DB1546"/>
    <w:rsid w:val="00DD58FF"/>
    <w:rsid w:val="00E0347D"/>
    <w:rsid w:val="00E03732"/>
    <w:rsid w:val="00E05D2F"/>
    <w:rsid w:val="00E150D0"/>
    <w:rsid w:val="00E21B75"/>
    <w:rsid w:val="00E2209C"/>
    <w:rsid w:val="00E25ECF"/>
    <w:rsid w:val="00E30070"/>
    <w:rsid w:val="00E4197F"/>
    <w:rsid w:val="00E43263"/>
    <w:rsid w:val="00E50E57"/>
    <w:rsid w:val="00E8065F"/>
    <w:rsid w:val="00E93C71"/>
    <w:rsid w:val="00E956EF"/>
    <w:rsid w:val="00E9788E"/>
    <w:rsid w:val="00EA4592"/>
    <w:rsid w:val="00EA7975"/>
    <w:rsid w:val="00EB4501"/>
    <w:rsid w:val="00EB76D5"/>
    <w:rsid w:val="00EE0075"/>
    <w:rsid w:val="00EF5890"/>
    <w:rsid w:val="00EF5B15"/>
    <w:rsid w:val="00F03AA4"/>
    <w:rsid w:val="00F13348"/>
    <w:rsid w:val="00F31551"/>
    <w:rsid w:val="00F3259F"/>
    <w:rsid w:val="00F35DD9"/>
    <w:rsid w:val="00F40242"/>
    <w:rsid w:val="00F41F70"/>
    <w:rsid w:val="00F71460"/>
    <w:rsid w:val="00F72F52"/>
    <w:rsid w:val="00F7773C"/>
    <w:rsid w:val="00F938A2"/>
    <w:rsid w:val="00F9536C"/>
    <w:rsid w:val="00F95CFF"/>
    <w:rsid w:val="00F963ED"/>
    <w:rsid w:val="00F97B0B"/>
    <w:rsid w:val="00FA1F83"/>
    <w:rsid w:val="00FB47DF"/>
    <w:rsid w:val="00FC266F"/>
    <w:rsid w:val="00FD44E6"/>
    <w:rsid w:val="00FE3889"/>
    <w:rsid w:val="00FE628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0BE3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53D8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Kommentarsreferens">
    <w:name w:val="annotation reference"/>
    <w:basedOn w:val="Standardstycketeckensnitt"/>
    <w:uiPriority w:val="99"/>
    <w:semiHidden/>
    <w:unhideWhenUsed/>
    <w:rsid w:val="00E956EF"/>
    <w:rPr>
      <w:sz w:val="18"/>
      <w:szCs w:val="18"/>
    </w:rPr>
  </w:style>
  <w:style w:type="paragraph" w:styleId="Kommentarer">
    <w:name w:val="annotation text"/>
    <w:basedOn w:val="Normal"/>
    <w:link w:val="KommentarerChar"/>
    <w:uiPriority w:val="99"/>
    <w:semiHidden/>
    <w:unhideWhenUsed/>
    <w:rsid w:val="00E956EF"/>
  </w:style>
  <w:style w:type="character" w:customStyle="1" w:styleId="KommentarerChar">
    <w:name w:val="Kommentarer Char"/>
    <w:basedOn w:val="Standardstycketeckensnitt"/>
    <w:link w:val="Kommentarer"/>
    <w:uiPriority w:val="99"/>
    <w:semiHidden/>
    <w:rsid w:val="00E956EF"/>
  </w:style>
  <w:style w:type="paragraph" w:styleId="Kommentarsmne">
    <w:name w:val="annotation subject"/>
    <w:basedOn w:val="Kommentarer"/>
    <w:next w:val="Kommentarer"/>
    <w:link w:val="KommentarsmneChar"/>
    <w:uiPriority w:val="99"/>
    <w:semiHidden/>
    <w:unhideWhenUsed/>
    <w:rsid w:val="00E956EF"/>
    <w:rPr>
      <w:b/>
      <w:bCs/>
      <w:sz w:val="20"/>
      <w:szCs w:val="20"/>
    </w:rPr>
  </w:style>
  <w:style w:type="character" w:customStyle="1" w:styleId="KommentarsmneChar">
    <w:name w:val="Kommentarsämne Char"/>
    <w:basedOn w:val="KommentarerChar"/>
    <w:link w:val="Kommentarsmne"/>
    <w:uiPriority w:val="99"/>
    <w:semiHidden/>
    <w:rsid w:val="00E956EF"/>
    <w:rPr>
      <w:b/>
      <w:bCs/>
      <w:sz w:val="20"/>
      <w:szCs w:val="20"/>
    </w:rPr>
  </w:style>
  <w:style w:type="character" w:styleId="Olstomnmnande">
    <w:name w:val="Unresolved Mention"/>
    <w:basedOn w:val="Standardstycketeckensnitt"/>
    <w:uiPriority w:val="99"/>
    <w:rsid w:val="005F62F1"/>
    <w:rPr>
      <w:color w:val="808080"/>
      <w:shd w:val="clear" w:color="auto" w:fill="E6E6E6"/>
    </w:rPr>
  </w:style>
  <w:style w:type="paragraph" w:styleId="Normalwebb">
    <w:name w:val="Normal (Web)"/>
    <w:basedOn w:val="Normal"/>
    <w:uiPriority w:val="99"/>
    <w:unhideWhenUsed/>
    <w:rsid w:val="00D44267"/>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2096">
      <w:bodyDiv w:val="1"/>
      <w:marLeft w:val="0"/>
      <w:marRight w:val="0"/>
      <w:marTop w:val="0"/>
      <w:marBottom w:val="0"/>
      <w:divBdr>
        <w:top w:val="none" w:sz="0" w:space="0" w:color="auto"/>
        <w:left w:val="none" w:sz="0" w:space="0" w:color="auto"/>
        <w:bottom w:val="none" w:sz="0" w:space="0" w:color="auto"/>
        <w:right w:val="none" w:sz="0" w:space="0" w:color="auto"/>
      </w:divBdr>
    </w:div>
    <w:div w:id="234319998">
      <w:bodyDiv w:val="1"/>
      <w:marLeft w:val="0"/>
      <w:marRight w:val="0"/>
      <w:marTop w:val="0"/>
      <w:marBottom w:val="0"/>
      <w:divBdr>
        <w:top w:val="none" w:sz="0" w:space="0" w:color="auto"/>
        <w:left w:val="none" w:sz="0" w:space="0" w:color="auto"/>
        <w:bottom w:val="none" w:sz="0" w:space="0" w:color="auto"/>
        <w:right w:val="none" w:sz="0" w:space="0" w:color="auto"/>
      </w:divBdr>
    </w:div>
    <w:div w:id="443692938">
      <w:bodyDiv w:val="1"/>
      <w:marLeft w:val="0"/>
      <w:marRight w:val="0"/>
      <w:marTop w:val="0"/>
      <w:marBottom w:val="0"/>
      <w:divBdr>
        <w:top w:val="none" w:sz="0" w:space="0" w:color="auto"/>
        <w:left w:val="none" w:sz="0" w:space="0" w:color="auto"/>
        <w:bottom w:val="none" w:sz="0" w:space="0" w:color="auto"/>
        <w:right w:val="none" w:sz="0" w:space="0" w:color="auto"/>
      </w:divBdr>
    </w:div>
    <w:div w:id="847478541">
      <w:bodyDiv w:val="1"/>
      <w:marLeft w:val="0"/>
      <w:marRight w:val="0"/>
      <w:marTop w:val="0"/>
      <w:marBottom w:val="0"/>
      <w:divBdr>
        <w:top w:val="none" w:sz="0" w:space="0" w:color="auto"/>
        <w:left w:val="none" w:sz="0" w:space="0" w:color="auto"/>
        <w:bottom w:val="none" w:sz="0" w:space="0" w:color="auto"/>
        <w:right w:val="none" w:sz="0" w:space="0" w:color="auto"/>
      </w:divBdr>
    </w:div>
    <w:div w:id="1622419925">
      <w:bodyDiv w:val="1"/>
      <w:marLeft w:val="0"/>
      <w:marRight w:val="0"/>
      <w:marTop w:val="0"/>
      <w:marBottom w:val="0"/>
      <w:divBdr>
        <w:top w:val="none" w:sz="0" w:space="0" w:color="auto"/>
        <w:left w:val="none" w:sz="0" w:space="0" w:color="auto"/>
        <w:bottom w:val="none" w:sz="0" w:space="0" w:color="auto"/>
        <w:right w:val="none" w:sz="0" w:space="0" w:color="auto"/>
      </w:divBdr>
    </w:div>
    <w:div w:id="2001427758">
      <w:bodyDiv w:val="1"/>
      <w:marLeft w:val="0"/>
      <w:marRight w:val="0"/>
      <w:marTop w:val="0"/>
      <w:marBottom w:val="0"/>
      <w:divBdr>
        <w:top w:val="none" w:sz="0" w:space="0" w:color="auto"/>
        <w:left w:val="none" w:sz="0" w:space="0" w:color="auto"/>
        <w:bottom w:val="none" w:sz="0" w:space="0" w:color="auto"/>
        <w:right w:val="none" w:sz="0" w:space="0" w:color="auto"/>
      </w:divBdr>
    </w:div>
    <w:div w:id="2065519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stengarn@fourpr.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risk@descart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4DD4DD-9E3A-2741-90ED-3B5C687C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388</Words>
  <Characters>2061</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Emil Furudahl</cp:lastModifiedBy>
  <cp:revision>5</cp:revision>
  <cp:lastPrinted>2018-05-21T08:03:00Z</cp:lastPrinted>
  <dcterms:created xsi:type="dcterms:W3CDTF">2019-11-12T15:08:00Z</dcterms:created>
  <dcterms:modified xsi:type="dcterms:W3CDTF">2019-11-25T09:28:00Z</dcterms:modified>
</cp:coreProperties>
</file>