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C9" w:rsidRDefault="00AE1A53" w:rsidP="00CE06C9">
      <w:pPr>
        <w:autoSpaceDE w:val="0"/>
        <w:autoSpaceDN w:val="0"/>
        <w:adjustRightInd w:val="0"/>
        <w:spacing w:after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b/>
          <w:noProof/>
          <w:lang w:val="nb-NO" w:eastAsia="nb-NO"/>
        </w:rPr>
        <w:drawing>
          <wp:anchor distT="0" distB="0" distL="114300" distR="114300" simplePos="0" relativeHeight="251658240" behindDoc="0" locked="0" layoutInCell="1" allowOverlap="1" wp14:anchorId="3346FBC1" wp14:editId="4534E511">
            <wp:simplePos x="0" y="0"/>
            <wp:positionH relativeFrom="column">
              <wp:posOffset>-13970</wp:posOffset>
            </wp:positionH>
            <wp:positionV relativeFrom="paragraph">
              <wp:posOffset>-1336040</wp:posOffset>
            </wp:positionV>
            <wp:extent cx="1597025" cy="572770"/>
            <wp:effectExtent l="0" t="0" r="3175" b="0"/>
            <wp:wrapSquare wrapText="bothSides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ita_logo_redbox_with_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6C9" w:rsidRPr="00D70479" w:rsidRDefault="002802CE" w:rsidP="00CE06C9">
      <w:pPr>
        <w:autoSpaceDE w:val="0"/>
        <w:autoSpaceDN w:val="0"/>
        <w:adjustRightInd w:val="0"/>
        <w:spacing w:after="0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/>
          <w:bCs/>
          <w:sz w:val="28"/>
          <w:szCs w:val="28"/>
        </w:rPr>
        <w:t xml:space="preserve">Makita </w:t>
      </w:r>
      <w:r w:rsidR="0028594B">
        <w:rPr>
          <w:rFonts w:eastAsiaTheme="majorEastAsia" w:cstheme="majorBidi"/>
          <w:b/>
          <w:bCs/>
          <w:sz w:val="28"/>
          <w:szCs w:val="28"/>
        </w:rPr>
        <w:t>med ny batteridrevet nibbler – smidig arbeid i plater</w:t>
      </w:r>
    </w:p>
    <w:p w:rsidR="00CE06C9" w:rsidRPr="003E4992" w:rsidRDefault="00CE06C9" w:rsidP="00CE06C9">
      <w:pPr>
        <w:autoSpaceDE w:val="0"/>
        <w:autoSpaceDN w:val="0"/>
        <w:adjustRightInd w:val="0"/>
        <w:spacing w:after="0"/>
        <w:ind w:firstLine="1304"/>
      </w:pPr>
    </w:p>
    <w:p w:rsidR="00CE06C9" w:rsidRDefault="0028594B" w:rsidP="00CE06C9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>
        <w:rPr>
          <w:b/>
        </w:rPr>
        <w:t>BJN161 er en ny maskin i 18V-</w:t>
      </w:r>
      <w:r w:rsidR="00B440E2">
        <w:rPr>
          <w:b/>
        </w:rPr>
        <w:t>rangen</w:t>
      </w:r>
      <w:r>
        <w:rPr>
          <w:b/>
        </w:rPr>
        <w:t xml:space="preserve"> til Makita. En smidig maskin som gjør det enkelt å kutte i plater; det være seg stål, rustfritt stål eller aluminium. Maskinen har utmerkede egenskaper som gjør den både brukervennlig, og ikke minst at arbeidet får et flott sluttresultat.</w:t>
      </w:r>
    </w:p>
    <w:p w:rsidR="00CE06C9" w:rsidRDefault="00CE06C9" w:rsidP="00CE06C9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</w:p>
    <w:p w:rsidR="00C83313" w:rsidRPr="00E45021" w:rsidRDefault="0028594B" w:rsidP="00CE06C9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Smidig nibbler – enkelt å arbeide i plater</w:t>
      </w:r>
    </w:p>
    <w:p w:rsidR="00CE06C9" w:rsidRDefault="00CE06C9" w:rsidP="00CE06C9">
      <w:pPr>
        <w:autoSpaceDE w:val="0"/>
        <w:autoSpaceDN w:val="0"/>
        <w:adjustRightInd w:val="0"/>
        <w:spacing w:after="0" w:line="240" w:lineRule="auto"/>
      </w:pPr>
    </w:p>
    <w:p w:rsidR="00CE06C9" w:rsidRPr="00621154" w:rsidRDefault="0028594B" w:rsidP="00CE06C9">
      <w:pPr>
        <w:pStyle w:val="Ingenmellomrom"/>
        <w:rPr>
          <w:b/>
          <w:i/>
        </w:rPr>
      </w:pPr>
      <w:r>
        <w:rPr>
          <w:b/>
          <w:i/>
        </w:rPr>
        <w:t>Enkel å håndtere</w:t>
      </w:r>
    </w:p>
    <w:p w:rsidR="00CE06C9" w:rsidRPr="007E4858" w:rsidRDefault="0028594B" w:rsidP="00C83313">
      <w:pPr>
        <w:autoSpaceDE w:val="0"/>
        <w:autoSpaceDN w:val="0"/>
        <w:adjustRightInd w:val="0"/>
        <w:spacing w:after="0" w:line="240" w:lineRule="auto"/>
      </w:pPr>
      <w:r>
        <w:t xml:space="preserve">Enkelt å slå på og av med skyveknapp. Den er smal rundt motorhuset og gir brukeren et godt og ergonomisk grep. </w:t>
      </w:r>
      <w:r w:rsidR="00B440E2">
        <w:t>Samtidig</w:t>
      </w:r>
      <w:r>
        <w:t xml:space="preserve"> har den </w:t>
      </w:r>
      <w:r w:rsidR="00B440E2">
        <w:t xml:space="preserve">et </w:t>
      </w:r>
      <w:r>
        <w:t>gummiert grep som gir god komfort og kontroll i arbeidet.</w:t>
      </w:r>
    </w:p>
    <w:p w:rsidR="00CE06C9" w:rsidRDefault="00CE06C9" w:rsidP="00CE06C9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</w:p>
    <w:p w:rsidR="00CE06C9" w:rsidRPr="00621154" w:rsidRDefault="0028594B" w:rsidP="00CE06C9">
      <w:pPr>
        <w:autoSpaceDE w:val="0"/>
        <w:autoSpaceDN w:val="0"/>
        <w:adjustRightInd w:val="0"/>
        <w:spacing w:after="0" w:line="240" w:lineRule="auto"/>
        <w:rPr>
          <w:b/>
          <w:i/>
        </w:rPr>
      </w:pPr>
      <w:r>
        <w:rPr>
          <w:b/>
          <w:i/>
        </w:rPr>
        <w:t>Varsellampe når batterikapasiteten går ned</w:t>
      </w:r>
    </w:p>
    <w:p w:rsidR="00C83313" w:rsidRPr="007E4858" w:rsidRDefault="0028594B" w:rsidP="00C83313">
      <w:pPr>
        <w:autoSpaceDE w:val="0"/>
        <w:autoSpaceDN w:val="0"/>
        <w:adjustRightInd w:val="0"/>
        <w:spacing w:after="0" w:line="240" w:lineRule="auto"/>
      </w:pPr>
      <w:r>
        <w:t>Når batterikapasiteten går ned til et bestemt nivå, vil motoren automatisk stoppe og et rødt lys begynner å lyse. Da må man bytte batteri. Maskinen starter ikke dersom batteriet settes inn med startknappen på. I slike tilfeller vil lampen starte med å lyse sakte, og dette indikerer at anti-omstartfunksjonen står på. Denne slås så av ved å skyve startknappen i av-posisjon.</w:t>
      </w:r>
    </w:p>
    <w:p w:rsidR="00CE06C9" w:rsidRPr="009F3934" w:rsidRDefault="00CE06C9" w:rsidP="00CE06C9">
      <w:pPr>
        <w:autoSpaceDE w:val="0"/>
        <w:autoSpaceDN w:val="0"/>
        <w:adjustRightInd w:val="0"/>
        <w:spacing w:after="0" w:line="240" w:lineRule="auto"/>
      </w:pPr>
    </w:p>
    <w:p w:rsidR="00CE06C9" w:rsidRPr="00621154" w:rsidRDefault="0028594B" w:rsidP="00CE06C9">
      <w:pPr>
        <w:autoSpaceDE w:val="0"/>
        <w:autoSpaceDN w:val="0"/>
        <w:adjustRightInd w:val="0"/>
        <w:spacing w:after="0" w:line="240" w:lineRule="auto"/>
        <w:rPr>
          <w:b/>
          <w:i/>
        </w:rPr>
      </w:pPr>
      <w:r>
        <w:rPr>
          <w:b/>
          <w:i/>
        </w:rPr>
        <w:t>Høy kuttekapasitet</w:t>
      </w:r>
    </w:p>
    <w:p w:rsidR="00CE06C9" w:rsidRDefault="0028594B" w:rsidP="00CE06C9">
      <w:pPr>
        <w:autoSpaceDE w:val="0"/>
        <w:autoSpaceDN w:val="0"/>
        <w:adjustRightInd w:val="0"/>
        <w:spacing w:after="0" w:line="240" w:lineRule="auto"/>
      </w:pPr>
      <w:r>
        <w:t xml:space="preserve">BJN161 har høy kuttekapasitet, og kutter </w:t>
      </w:r>
    </w:p>
    <w:p w:rsidR="0028594B" w:rsidRDefault="0028594B" w:rsidP="0028594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opp til 1,2mm i rustfritt stål</w:t>
      </w:r>
    </w:p>
    <w:p w:rsidR="0028594B" w:rsidRDefault="0028594B" w:rsidP="0028594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opp til 1,6mm i mykt stål</w:t>
      </w:r>
    </w:p>
    <w:p w:rsidR="0028594B" w:rsidRPr="0028594B" w:rsidRDefault="0028594B" w:rsidP="0028594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opp til 2,5mm i aluminium</w:t>
      </w:r>
    </w:p>
    <w:p w:rsidR="00CE06C9" w:rsidRDefault="00CE06C9" w:rsidP="00CE06C9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</w:p>
    <w:p w:rsidR="00CE06C9" w:rsidRPr="00E45021" w:rsidRDefault="000650A2" w:rsidP="00CE06C9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Makitas Lithium Ion teknologi – raske ladinger og lette maskiner</w:t>
      </w:r>
    </w:p>
    <w:p w:rsidR="00CE06C9" w:rsidRDefault="000650A2" w:rsidP="00CE06C9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>
        <w:t xml:space="preserve">Med Makitas unike batteriteknologi </w:t>
      </w:r>
      <w:r w:rsidR="0028594B">
        <w:t xml:space="preserve"> </w:t>
      </w:r>
      <w:r>
        <w:t>lader man batteriet på bare 22 minutter</w:t>
      </w:r>
      <w:r w:rsidR="00CF54B6">
        <w:t xml:space="preserve"> med 3,0Ah batterier, og ca 30min med 1,3Ah batterier</w:t>
      </w:r>
      <w:r>
        <w:t xml:space="preserve">. </w:t>
      </w:r>
    </w:p>
    <w:p w:rsidR="00CE06C9" w:rsidRDefault="00CE06C9" w:rsidP="00CE06C9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</w:p>
    <w:p w:rsidR="00CE06C9" w:rsidRPr="00E45021" w:rsidRDefault="00C83313" w:rsidP="00CE06C9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Funksjoner</w:t>
      </w:r>
    </w:p>
    <w:p w:rsidR="00CE06C9" w:rsidRDefault="00CE06C9" w:rsidP="00CE06C9">
      <w:pPr>
        <w:autoSpaceDE w:val="0"/>
        <w:autoSpaceDN w:val="0"/>
        <w:adjustRightInd w:val="0"/>
        <w:spacing w:after="0" w:line="240" w:lineRule="auto"/>
      </w:pPr>
    </w:p>
    <w:p w:rsidR="000650A2" w:rsidRDefault="0028594B" w:rsidP="000650A2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Varsellampe indikerer når man skal bytte batteri</w:t>
      </w:r>
    </w:p>
    <w:p w:rsidR="0028594B" w:rsidRDefault="0028594B" w:rsidP="000650A2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Enkel å håndtere med skyvebryter (av/på)</w:t>
      </w:r>
    </w:p>
    <w:p w:rsidR="0028594B" w:rsidRDefault="0028594B" w:rsidP="000650A2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Effektiv fjerning av metallflis</w:t>
      </w:r>
    </w:p>
    <w:p w:rsidR="0028594B" w:rsidRDefault="0028594B" w:rsidP="000650A2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Målespor gjør det lett å finne tykkelsen på materialet</w:t>
      </w:r>
    </w:p>
    <w:p w:rsidR="0028594B" w:rsidRDefault="006B101E" w:rsidP="006B101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Kan dreies 360°</w:t>
      </w:r>
      <w:bookmarkStart w:id="0" w:name="_GoBack"/>
      <w:bookmarkEnd w:id="0"/>
      <w:r>
        <w:t xml:space="preserve"> </w:t>
      </w:r>
      <w:r w:rsidR="0028594B">
        <w:t>og følger elegant formen i materiealet og kutteretningen</w:t>
      </w:r>
    </w:p>
    <w:p w:rsidR="0028594B" w:rsidRDefault="0028594B" w:rsidP="000650A2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Ergonomisk godt grep</w:t>
      </w:r>
    </w:p>
    <w:sectPr w:rsidR="0028594B" w:rsidSect="001C0A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B4" w:rsidRDefault="004E26B4" w:rsidP="00CE06C9">
      <w:pPr>
        <w:spacing w:after="0" w:line="240" w:lineRule="auto"/>
      </w:pPr>
      <w:r>
        <w:separator/>
      </w:r>
    </w:p>
  </w:endnote>
  <w:endnote w:type="continuationSeparator" w:id="0">
    <w:p w:rsidR="004E26B4" w:rsidRDefault="004E26B4" w:rsidP="00CE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75" w:rsidRPr="00C41CDF" w:rsidRDefault="00724630" w:rsidP="007F4775">
    <w:pPr>
      <w:pStyle w:val="Bunntekst"/>
      <w:jc w:val="center"/>
      <w:rPr>
        <w:color w:val="BFBFBF" w:themeColor="background1" w:themeShade="BF"/>
        <w:sz w:val="16"/>
        <w:szCs w:val="16"/>
      </w:rPr>
    </w:pPr>
    <w:r>
      <w:rPr>
        <w:b/>
        <w:noProof/>
        <w:color w:val="BFBFBF" w:themeColor="background1" w:themeShade="BF"/>
        <w:sz w:val="16"/>
        <w:szCs w:val="16"/>
        <w:lang w:val="nb-NO" w:eastAsia="nb-NO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14AA07D" wp14:editId="06FBC6C9">
              <wp:simplePos x="0" y="0"/>
              <wp:positionH relativeFrom="column">
                <wp:posOffset>-16510</wp:posOffset>
              </wp:positionH>
              <wp:positionV relativeFrom="paragraph">
                <wp:posOffset>-93981</wp:posOffset>
              </wp:positionV>
              <wp:extent cx="6136640" cy="0"/>
              <wp:effectExtent l="0" t="0" r="16510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66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1.3pt;margin-top:-7.4pt;width:483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" strokecolor="#bfbfbf [2412]"/>
          </w:pict>
        </mc:Fallback>
      </mc:AlternateContent>
    </w:r>
    <w:r w:rsidR="007F4775">
      <w:rPr>
        <w:color w:val="BFBFBF" w:themeColor="background1" w:themeShade="BF"/>
        <w:sz w:val="16"/>
        <w:szCs w:val="16"/>
      </w:rPr>
      <w:t>M</w:t>
    </w:r>
    <w:r w:rsidR="007F4775" w:rsidRPr="00C41CDF">
      <w:rPr>
        <w:b/>
        <w:color w:val="BFBFBF" w:themeColor="background1" w:themeShade="BF"/>
        <w:sz w:val="16"/>
        <w:szCs w:val="16"/>
      </w:rPr>
      <w:t xml:space="preserve">akita </w:t>
    </w:r>
    <w:r w:rsidR="007F4775">
      <w:rPr>
        <w:b/>
        <w:color w:val="BFBFBF" w:themeColor="background1" w:themeShade="BF"/>
        <w:sz w:val="16"/>
        <w:szCs w:val="16"/>
      </w:rPr>
      <w:t>Norway</w:t>
    </w:r>
    <w:r w:rsidR="007F4775">
      <w:rPr>
        <w:color w:val="BFBFBF" w:themeColor="background1" w:themeShade="BF"/>
        <w:sz w:val="16"/>
        <w:szCs w:val="16"/>
      </w:rPr>
      <w:t xml:space="preserve"> Løxaveien 11A, 1351 Rud    </w:t>
    </w:r>
    <w:r w:rsidR="007F4775" w:rsidRPr="00C41CDF">
      <w:rPr>
        <w:color w:val="BFBFBF" w:themeColor="background1" w:themeShade="BF"/>
        <w:sz w:val="16"/>
        <w:szCs w:val="16"/>
      </w:rPr>
      <w:t xml:space="preserve">Telefon </w:t>
    </w:r>
    <w:r w:rsidR="007F4775">
      <w:rPr>
        <w:color w:val="BFBFBF" w:themeColor="background1" w:themeShade="BF"/>
        <w:sz w:val="16"/>
        <w:szCs w:val="16"/>
      </w:rPr>
      <w:t xml:space="preserve">67 17 69 00, </w:t>
    </w:r>
    <w:r w:rsidR="007F4775" w:rsidRPr="00C41CDF">
      <w:rPr>
        <w:color w:val="BFBFBF" w:themeColor="background1" w:themeShade="BF"/>
        <w:sz w:val="16"/>
        <w:szCs w:val="16"/>
      </w:rPr>
      <w:t xml:space="preserve">Fax </w:t>
    </w:r>
    <w:r w:rsidR="007F4775">
      <w:rPr>
        <w:color w:val="BFBFBF" w:themeColor="background1" w:themeShade="BF"/>
        <w:sz w:val="16"/>
        <w:szCs w:val="16"/>
      </w:rPr>
      <w:t>67 17 69 01   www.makita.no</w:t>
    </w:r>
  </w:p>
  <w:p w:rsidR="007D7FD0" w:rsidRPr="00C41CDF" w:rsidRDefault="004E26B4" w:rsidP="00C41CDF">
    <w:pPr>
      <w:pStyle w:val="Bunntekst"/>
      <w:jc w:val="center"/>
      <w:rPr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B4" w:rsidRDefault="004E26B4" w:rsidP="00CE06C9">
      <w:pPr>
        <w:spacing w:after="0" w:line="240" w:lineRule="auto"/>
      </w:pPr>
      <w:r>
        <w:separator/>
      </w:r>
    </w:p>
  </w:footnote>
  <w:footnote w:type="continuationSeparator" w:id="0">
    <w:p w:rsidR="004E26B4" w:rsidRDefault="004E26B4" w:rsidP="00CE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DE" w:rsidRDefault="00896CDE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61312" behindDoc="0" locked="0" layoutInCell="1" allowOverlap="1" wp14:anchorId="1456C852" wp14:editId="604FB4B3">
          <wp:simplePos x="0" y="0"/>
          <wp:positionH relativeFrom="column">
            <wp:posOffset>-899795</wp:posOffset>
          </wp:positionH>
          <wp:positionV relativeFrom="paragraph">
            <wp:posOffset>-541020</wp:posOffset>
          </wp:positionV>
          <wp:extent cx="7600950" cy="1905000"/>
          <wp:effectExtent l="0" t="0" r="0" b="0"/>
          <wp:wrapSquare wrapText="bothSides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ptekstbilde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6CDE" w:rsidRDefault="00896CDE">
    <w:pPr>
      <w:pStyle w:val="Topptekst"/>
    </w:pPr>
  </w:p>
  <w:p w:rsidR="00896CDE" w:rsidRDefault="00896CDE">
    <w:pPr>
      <w:pStyle w:val="Topptekst"/>
    </w:pPr>
  </w:p>
  <w:p w:rsidR="00896CDE" w:rsidRDefault="00896CDE">
    <w:pPr>
      <w:pStyle w:val="Topptekst"/>
    </w:pPr>
  </w:p>
  <w:p w:rsidR="00896CDE" w:rsidRDefault="00896CDE">
    <w:pPr>
      <w:pStyle w:val="Topptekst"/>
    </w:pPr>
  </w:p>
  <w:p w:rsidR="00896CDE" w:rsidRDefault="00896CDE">
    <w:pPr>
      <w:pStyle w:val="Topptekst"/>
    </w:pPr>
  </w:p>
  <w:p w:rsidR="007D7FD0" w:rsidRDefault="004E26B4">
    <w:pPr>
      <w:pStyle w:val="Topptekst"/>
    </w:pPr>
  </w:p>
  <w:p w:rsidR="007D7FD0" w:rsidRDefault="004E26B4">
    <w:pPr>
      <w:pStyle w:val="Topptekst"/>
    </w:pPr>
  </w:p>
  <w:p w:rsidR="00896CDE" w:rsidRDefault="00896CDE" w:rsidP="00896CDE">
    <w:pPr>
      <w:pStyle w:val="Topptekst"/>
    </w:pPr>
    <w:r>
      <w:tab/>
    </w:r>
    <w:r>
      <w:tab/>
    </w:r>
  </w:p>
  <w:p w:rsidR="007D7FD0" w:rsidRPr="00001408" w:rsidRDefault="00896CDE" w:rsidP="00896CDE">
    <w:pPr>
      <w:pStyle w:val="Topptekst"/>
      <w:rPr>
        <w:i/>
      </w:rPr>
    </w:pPr>
    <w:r>
      <w:tab/>
    </w:r>
    <w:r>
      <w:tab/>
    </w:r>
    <w:r w:rsidR="0028594B">
      <w:rPr>
        <w:i/>
      </w:rPr>
      <w:t>Pressemelding 0</w:t>
    </w:r>
    <w:r w:rsidR="006B101E">
      <w:rPr>
        <w:i/>
      </w:rPr>
      <w:t>9</w:t>
    </w:r>
    <w:r w:rsidR="0028594B">
      <w:rPr>
        <w:i/>
      </w:rPr>
      <w:t>.08.2013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65286"/>
    <w:multiLevelType w:val="hybridMultilevel"/>
    <w:tmpl w:val="5A281E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866FD"/>
    <w:multiLevelType w:val="hybridMultilevel"/>
    <w:tmpl w:val="7CD8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C9"/>
    <w:rsid w:val="000650A2"/>
    <w:rsid w:val="002504A2"/>
    <w:rsid w:val="002802CE"/>
    <w:rsid w:val="0028594B"/>
    <w:rsid w:val="003A7E9D"/>
    <w:rsid w:val="004E26B4"/>
    <w:rsid w:val="00620633"/>
    <w:rsid w:val="006B101E"/>
    <w:rsid w:val="00724630"/>
    <w:rsid w:val="00794F76"/>
    <w:rsid w:val="007F4775"/>
    <w:rsid w:val="0080430B"/>
    <w:rsid w:val="00867F22"/>
    <w:rsid w:val="00896CDE"/>
    <w:rsid w:val="00AE1A53"/>
    <w:rsid w:val="00B440E2"/>
    <w:rsid w:val="00B94181"/>
    <w:rsid w:val="00C83313"/>
    <w:rsid w:val="00CE06C9"/>
    <w:rsid w:val="00CF54B6"/>
    <w:rsid w:val="00D1172B"/>
    <w:rsid w:val="00F82CC1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C9"/>
    <w:rPr>
      <w:lang w:val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E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06C9"/>
    <w:rPr>
      <w:lang w:val="sv-SE"/>
    </w:rPr>
  </w:style>
  <w:style w:type="paragraph" w:styleId="Bunntekst">
    <w:name w:val="footer"/>
    <w:basedOn w:val="Normal"/>
    <w:link w:val="BunntekstTegn"/>
    <w:uiPriority w:val="99"/>
    <w:unhideWhenUsed/>
    <w:rsid w:val="00CE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06C9"/>
    <w:rPr>
      <w:lang w:val="sv-SE"/>
    </w:rPr>
  </w:style>
  <w:style w:type="paragraph" w:styleId="Listeavsnitt">
    <w:name w:val="List Paragraph"/>
    <w:basedOn w:val="Normal"/>
    <w:uiPriority w:val="34"/>
    <w:qFormat/>
    <w:rsid w:val="00CE06C9"/>
    <w:pPr>
      <w:ind w:left="720"/>
      <w:contextualSpacing/>
    </w:pPr>
  </w:style>
  <w:style w:type="paragraph" w:styleId="Ingenmellomrom">
    <w:name w:val="No Spacing"/>
    <w:uiPriority w:val="1"/>
    <w:qFormat/>
    <w:rsid w:val="00CE06C9"/>
    <w:pPr>
      <w:spacing w:after="0" w:line="240" w:lineRule="auto"/>
    </w:pPr>
    <w:rPr>
      <w:lang w:val="sv-S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2CC1"/>
    <w:rPr>
      <w:rFonts w:ascii="Tahoma" w:hAnsi="Tahoma" w:cs="Tahoma"/>
      <w:sz w:val="16"/>
      <w:szCs w:val="1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C9"/>
    <w:rPr>
      <w:lang w:val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E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06C9"/>
    <w:rPr>
      <w:lang w:val="sv-SE"/>
    </w:rPr>
  </w:style>
  <w:style w:type="paragraph" w:styleId="Bunntekst">
    <w:name w:val="footer"/>
    <w:basedOn w:val="Normal"/>
    <w:link w:val="BunntekstTegn"/>
    <w:uiPriority w:val="99"/>
    <w:unhideWhenUsed/>
    <w:rsid w:val="00CE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06C9"/>
    <w:rPr>
      <w:lang w:val="sv-SE"/>
    </w:rPr>
  </w:style>
  <w:style w:type="paragraph" w:styleId="Listeavsnitt">
    <w:name w:val="List Paragraph"/>
    <w:basedOn w:val="Normal"/>
    <w:uiPriority w:val="34"/>
    <w:qFormat/>
    <w:rsid w:val="00CE06C9"/>
    <w:pPr>
      <w:ind w:left="720"/>
      <w:contextualSpacing/>
    </w:pPr>
  </w:style>
  <w:style w:type="paragraph" w:styleId="Ingenmellomrom">
    <w:name w:val="No Spacing"/>
    <w:uiPriority w:val="1"/>
    <w:qFormat/>
    <w:rsid w:val="00CE06C9"/>
    <w:pPr>
      <w:spacing w:after="0" w:line="240" w:lineRule="auto"/>
    </w:pPr>
    <w:rPr>
      <w:lang w:val="sv-S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2CC1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Makita Oy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Selboskar</dc:creator>
  <cp:lastModifiedBy>Nina Selboskar</cp:lastModifiedBy>
  <cp:revision>9</cp:revision>
  <dcterms:created xsi:type="dcterms:W3CDTF">2013-06-06T12:50:00Z</dcterms:created>
  <dcterms:modified xsi:type="dcterms:W3CDTF">2013-08-09T14:10:00Z</dcterms:modified>
</cp:coreProperties>
</file>