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F1" w:rsidRDefault="008803F1" w:rsidP="00841800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eastAsia="sv-SE"/>
        </w:rPr>
      </w:pPr>
    </w:p>
    <w:p w:rsidR="00131BD9" w:rsidRDefault="00131BD9" w:rsidP="00841800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eastAsia="sv-SE"/>
        </w:rPr>
      </w:pPr>
    </w:p>
    <w:p w:rsidR="00131BD9" w:rsidRPr="00C444E6" w:rsidRDefault="00A56441" w:rsidP="00131BD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Simplified procedures and improved clinical efficacy with t</w:t>
      </w:r>
      <w:r w:rsidR="00131BD9">
        <w:rPr>
          <w:rFonts w:ascii="Arial" w:hAnsi="Arial" w:cs="Arial"/>
          <w:b/>
          <w:sz w:val="36"/>
          <w:szCs w:val="36"/>
        </w:rPr>
        <w:t>reatment solutions from</w:t>
      </w:r>
      <w:r w:rsidR="00131BD9" w:rsidRPr="003B29B8">
        <w:rPr>
          <w:rFonts w:ascii="Arial" w:hAnsi="Arial" w:cs="Arial"/>
          <w:noProof/>
          <w:lang w:eastAsia="sv-SE"/>
        </w:rPr>
        <w:t xml:space="preserve"> </w:t>
      </w:r>
      <w:r w:rsidR="00131BD9" w:rsidRPr="00C444E6">
        <w:rPr>
          <w:rFonts w:ascii="Arial" w:hAnsi="Arial" w:cs="Arial"/>
          <w:b/>
          <w:sz w:val="36"/>
          <w:szCs w:val="36"/>
        </w:rPr>
        <w:t>DENTSPLY Implants</w:t>
      </w:r>
    </w:p>
    <w:p w:rsidR="00131BD9" w:rsidRPr="00C444E6" w:rsidRDefault="00131BD9" w:rsidP="00131BD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131BD9" w:rsidRDefault="00A56441" w:rsidP="00131BD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0"/>
          <w:szCs w:val="20"/>
        </w:rPr>
        <w:t>September</w:t>
      </w:r>
      <w:r w:rsidR="00131BD9" w:rsidRPr="00C444E6">
        <w:rPr>
          <w:rFonts w:ascii="Arial" w:hAnsi="Arial" w:cs="Arial"/>
          <w:i/>
          <w:color w:val="000000"/>
          <w:sz w:val="20"/>
          <w:szCs w:val="20"/>
        </w:rPr>
        <w:t xml:space="preserve"> 2015</w:t>
      </w:r>
      <w:r w:rsidR="00131BD9" w:rsidRPr="00C444E6">
        <w:rPr>
          <w:rFonts w:ascii="Arial" w:hAnsi="Arial" w:cs="Arial"/>
          <w:color w:val="000000"/>
          <w:sz w:val="22"/>
          <w:szCs w:val="22"/>
        </w:rPr>
        <w:t>—</w:t>
      </w:r>
      <w:r>
        <w:rPr>
          <w:rFonts w:ascii="Arial" w:hAnsi="Arial" w:cs="Arial"/>
          <w:color w:val="000000"/>
          <w:sz w:val="22"/>
          <w:szCs w:val="22"/>
        </w:rPr>
        <w:t>DENTSPLY Implant</w:t>
      </w:r>
      <w:r w:rsidR="00B17EA3">
        <w:rPr>
          <w:rFonts w:ascii="Arial" w:hAnsi="Arial" w:cs="Arial"/>
          <w:color w:val="000000"/>
          <w:sz w:val="22"/>
          <w:szCs w:val="22"/>
        </w:rPr>
        <w:t>s’ many years of experience has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resulted and continues to result in </w:t>
      </w:r>
      <w:r w:rsidR="000E012F">
        <w:rPr>
          <w:rFonts w:ascii="Arial" w:hAnsi="Arial" w:cs="Arial"/>
          <w:color w:val="000000"/>
          <w:sz w:val="22"/>
          <w:szCs w:val="22"/>
        </w:rPr>
        <w:t>innovative treatment solutions, as well as s</w:t>
      </w:r>
      <w:r>
        <w:rPr>
          <w:rFonts w:ascii="Arial" w:hAnsi="Arial" w:cs="Arial"/>
          <w:color w:val="000000"/>
          <w:sz w:val="22"/>
          <w:szCs w:val="22"/>
        </w:rPr>
        <w:t>implified procedures and improved clinical effi</w:t>
      </w:r>
      <w:r w:rsidR="006F0626">
        <w:rPr>
          <w:rFonts w:ascii="Arial" w:hAnsi="Arial" w:cs="Arial"/>
          <w:color w:val="000000"/>
          <w:sz w:val="22"/>
          <w:szCs w:val="22"/>
        </w:rPr>
        <w:t xml:space="preserve">cacy for dental professionals. </w:t>
      </w:r>
    </w:p>
    <w:p w:rsidR="000E012F" w:rsidRDefault="000E012F" w:rsidP="00131BD9">
      <w:pPr>
        <w:rPr>
          <w:rFonts w:ascii="Arial" w:hAnsi="Arial" w:cs="Arial"/>
          <w:color w:val="000000"/>
          <w:sz w:val="22"/>
          <w:szCs w:val="22"/>
        </w:rPr>
      </w:pPr>
    </w:p>
    <w:p w:rsidR="006F0626" w:rsidRPr="009F701E" w:rsidRDefault="000E012F" w:rsidP="006F06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 w:rsidR="006F0626">
        <w:rPr>
          <w:rFonts w:ascii="Arial" w:hAnsi="Arial" w:cs="Arial"/>
          <w:color w:val="000000"/>
          <w:sz w:val="22"/>
          <w:szCs w:val="22"/>
        </w:rPr>
        <w:t xml:space="preserve">The global launch of our latest innovations— </w:t>
      </w:r>
      <w:r w:rsidR="007A35E9">
        <w:rPr>
          <w:rFonts w:ascii="Arial" w:hAnsi="Arial" w:cs="Arial"/>
          <w:color w:val="000000"/>
          <w:sz w:val="22"/>
          <w:szCs w:val="22"/>
        </w:rPr>
        <w:t xml:space="preserve">the OsseoSpeed Profile EV implant, the SYMBIOS </w:t>
      </w:r>
      <w:r w:rsidR="007A35E9" w:rsidRPr="00073BD6">
        <w:rPr>
          <w:rFonts w:ascii="Arial" w:hAnsi="Arial" w:cs="Arial"/>
          <w:sz w:val="22"/>
          <w:szCs w:val="22"/>
        </w:rPr>
        <w:t>Biphasic Bone</w:t>
      </w:r>
      <w:r w:rsidR="007A35E9">
        <w:rPr>
          <w:rFonts w:ascii="Arial" w:hAnsi="Arial" w:cs="Arial"/>
          <w:sz w:val="22"/>
          <w:szCs w:val="22"/>
        </w:rPr>
        <w:t xml:space="preserve"> </w:t>
      </w:r>
      <w:r w:rsidR="007A35E9" w:rsidRPr="00073BD6">
        <w:rPr>
          <w:rFonts w:ascii="Arial" w:hAnsi="Arial" w:cs="Arial"/>
          <w:sz w:val="22"/>
          <w:szCs w:val="22"/>
        </w:rPr>
        <w:t>Graft Material and the SYMBIOS</w:t>
      </w:r>
      <w:r w:rsidR="007A35E9">
        <w:rPr>
          <w:rFonts w:ascii="Arial" w:hAnsi="Arial" w:cs="Arial"/>
          <w:sz w:val="22"/>
          <w:szCs w:val="22"/>
        </w:rPr>
        <w:t xml:space="preserve"> </w:t>
      </w:r>
      <w:r w:rsidR="007A35E9" w:rsidRPr="00073BD6">
        <w:rPr>
          <w:rFonts w:ascii="Arial" w:hAnsi="Arial" w:cs="Arial"/>
          <w:sz w:val="22"/>
          <w:szCs w:val="22"/>
        </w:rPr>
        <w:t>Collagen Membrane SR (slow resorbable)</w:t>
      </w:r>
      <w:r w:rsidR="007A35E9">
        <w:rPr>
          <w:rFonts w:ascii="Arial" w:hAnsi="Arial" w:cs="Arial"/>
          <w:sz w:val="22"/>
          <w:szCs w:val="22"/>
        </w:rPr>
        <w:t xml:space="preserve">—continues and we are excited to show them here at EAO in Stockholm. </w:t>
      </w:r>
      <w:r w:rsidR="003D0A80">
        <w:rPr>
          <w:rFonts w:ascii="Arial" w:hAnsi="Arial" w:cs="Arial"/>
          <w:sz w:val="22"/>
          <w:szCs w:val="22"/>
        </w:rPr>
        <w:t>It</w:t>
      </w:r>
      <w:r w:rsidR="008F7B25">
        <w:rPr>
          <w:rFonts w:ascii="Arial" w:hAnsi="Arial" w:cs="Arial"/>
          <w:sz w:val="22"/>
          <w:szCs w:val="22"/>
        </w:rPr>
        <w:t xml:space="preserve"> is very important for</w:t>
      </w:r>
      <w:r w:rsidR="007A35E9">
        <w:rPr>
          <w:rFonts w:ascii="Arial" w:hAnsi="Arial" w:cs="Arial"/>
          <w:sz w:val="22"/>
          <w:szCs w:val="22"/>
        </w:rPr>
        <w:t xml:space="preserve"> us </w:t>
      </w:r>
      <w:r w:rsidR="006F0626">
        <w:rPr>
          <w:rFonts w:ascii="Arial" w:hAnsi="Arial" w:cs="Arial"/>
          <w:color w:val="000000"/>
          <w:sz w:val="22"/>
          <w:szCs w:val="22"/>
        </w:rPr>
        <w:t>to be able to provide more and more dental professionals with solutions that meet their clinical needs,</w:t>
      </w:r>
      <w:r w:rsidR="006F0626">
        <w:rPr>
          <w:rFonts w:ascii="Arial" w:hAnsi="Arial" w:cs="Arial"/>
          <w:sz w:val="22"/>
          <w:szCs w:val="22"/>
        </w:rPr>
        <w:t>”</w:t>
      </w:r>
      <w:r w:rsidR="006F0626" w:rsidRPr="009F701E">
        <w:rPr>
          <w:rFonts w:ascii="Arial" w:hAnsi="Arial" w:cs="Arial"/>
          <w:sz w:val="22"/>
          <w:szCs w:val="22"/>
        </w:rPr>
        <w:t xml:space="preserve"> says Björn Delin</w:t>
      </w:r>
      <w:r w:rsidR="006F0626">
        <w:rPr>
          <w:rFonts w:ascii="Arial" w:hAnsi="Arial" w:cs="Arial"/>
          <w:sz w:val="22"/>
          <w:szCs w:val="22"/>
        </w:rPr>
        <w:t xml:space="preserve">, DDS, </w:t>
      </w:r>
      <w:r w:rsidR="006F0626" w:rsidRPr="007A3415">
        <w:rPr>
          <w:rFonts w:ascii="Arial" w:hAnsi="Arial" w:cs="Arial"/>
          <w:sz w:val="22"/>
        </w:rPr>
        <w:t xml:space="preserve">and Vice President Global Platform Implant Systems </w:t>
      </w:r>
      <w:r w:rsidR="006F0626" w:rsidRPr="009F701E">
        <w:rPr>
          <w:rFonts w:ascii="Arial" w:hAnsi="Arial" w:cs="Arial"/>
          <w:sz w:val="22"/>
          <w:szCs w:val="22"/>
        </w:rPr>
        <w:t>at DENTSPLY Implants.</w:t>
      </w:r>
    </w:p>
    <w:p w:rsidR="006F0626" w:rsidRDefault="006F0626" w:rsidP="00131BD9">
      <w:pPr>
        <w:rPr>
          <w:rFonts w:ascii="Arial" w:hAnsi="Arial" w:cs="Arial"/>
          <w:color w:val="000000"/>
          <w:sz w:val="22"/>
          <w:szCs w:val="22"/>
        </w:rPr>
      </w:pPr>
    </w:p>
    <w:p w:rsidR="00FE5183" w:rsidRPr="00FE5183" w:rsidRDefault="00FE5183" w:rsidP="00A56441">
      <w:pPr>
        <w:pStyle w:val="Default"/>
        <w:spacing w:after="120"/>
        <w:rPr>
          <w:rFonts w:ascii="Arial" w:hAnsi="Arial" w:cs="Arial"/>
          <w:b/>
          <w:color w:val="auto"/>
          <w:sz w:val="22"/>
          <w:lang w:val="en-US"/>
        </w:rPr>
      </w:pPr>
      <w:r w:rsidRPr="00FE5183">
        <w:rPr>
          <w:rFonts w:ascii="Arial" w:hAnsi="Arial" w:cs="Arial"/>
          <w:b/>
          <w:color w:val="auto"/>
          <w:sz w:val="22"/>
          <w:lang w:val="en-US"/>
        </w:rPr>
        <w:t>Solution highlights</w:t>
      </w:r>
    </w:p>
    <w:p w:rsidR="00131BD9" w:rsidRPr="00A56441" w:rsidRDefault="00EE7899" w:rsidP="00A56441">
      <w:pPr>
        <w:pStyle w:val="Default"/>
        <w:spacing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auto"/>
          <w:sz w:val="22"/>
          <w:lang w:val="en-US"/>
        </w:rPr>
        <w:t xml:space="preserve">The latest addition to the DENTSPLY Implants’ solutions portfolio is </w:t>
      </w:r>
      <w:r w:rsidR="00B42E6C" w:rsidRPr="00773D82">
        <w:rPr>
          <w:rFonts w:ascii="Arial" w:hAnsi="Arial" w:cs="Arial"/>
          <w:color w:val="auto"/>
          <w:sz w:val="22"/>
          <w:lang w:val="en-US"/>
        </w:rPr>
        <w:t>Washtray</w:t>
      </w:r>
      <w:r w:rsidR="00A305BD" w:rsidRPr="00773D82">
        <w:rPr>
          <w:rFonts w:ascii="Arial" w:hAnsi="Arial" w:cs="Arial"/>
          <w:color w:val="auto"/>
          <w:sz w:val="22"/>
          <w:vertAlign w:val="superscript"/>
          <w:lang w:val="en-US"/>
        </w:rPr>
        <w:t>1</w:t>
      </w:r>
      <w:r w:rsidR="00B42E6C">
        <w:rPr>
          <w:rFonts w:ascii="Arial" w:hAnsi="Arial" w:cs="Arial"/>
          <w:color w:val="auto"/>
          <w:sz w:val="22"/>
          <w:lang w:val="en-US"/>
        </w:rPr>
        <w:t xml:space="preserve"> for </w:t>
      </w:r>
      <w:r>
        <w:rPr>
          <w:rFonts w:ascii="Arial" w:hAnsi="Arial" w:cs="Arial"/>
          <w:color w:val="auto"/>
          <w:sz w:val="22"/>
          <w:lang w:val="en-US"/>
        </w:rPr>
        <w:t xml:space="preserve">the three dental implant lines, starting with </w:t>
      </w:r>
      <w:r w:rsidR="00FB11D5">
        <w:rPr>
          <w:rFonts w:ascii="Arial" w:hAnsi="Arial" w:cs="Arial"/>
          <w:color w:val="auto"/>
          <w:sz w:val="22"/>
          <w:lang w:val="en-US"/>
        </w:rPr>
        <w:t>ASTRA TECH Implant System EV</w:t>
      </w:r>
      <w:r w:rsidR="008368B3">
        <w:rPr>
          <w:rFonts w:ascii="Arial" w:hAnsi="Arial" w:cs="Arial"/>
          <w:color w:val="auto"/>
          <w:sz w:val="22"/>
          <w:lang w:val="en-US"/>
        </w:rPr>
        <w:t xml:space="preserve">. </w:t>
      </w:r>
    </w:p>
    <w:p w:rsidR="00A305BD" w:rsidRDefault="008368B3" w:rsidP="006E2A01">
      <w:pPr>
        <w:rPr>
          <w:rFonts w:ascii="Arial" w:hAnsi="Arial" w:cs="Arial"/>
          <w:sz w:val="22"/>
        </w:rPr>
      </w:pPr>
      <w:r w:rsidRPr="008368B3">
        <w:rPr>
          <w:rFonts w:ascii="Arial" w:hAnsi="Arial" w:cs="Arial"/>
          <w:noProof/>
          <w:sz w:val="22"/>
        </w:rPr>
        <w:t xml:space="preserve">The </w:t>
      </w:r>
      <w:r>
        <w:rPr>
          <w:rFonts w:ascii="Arial" w:hAnsi="Arial" w:cs="Arial"/>
          <w:noProof/>
          <w:sz w:val="22"/>
        </w:rPr>
        <w:t>washtray</w:t>
      </w:r>
      <w:r w:rsidR="00B42E6C">
        <w:rPr>
          <w:rFonts w:ascii="Arial" w:hAnsi="Arial" w:cs="Arial"/>
          <w:noProof/>
          <w:sz w:val="22"/>
        </w:rPr>
        <w:t xml:space="preserve"> allows for a </w:t>
      </w:r>
      <w:r w:rsidR="006E2A01">
        <w:rPr>
          <w:rFonts w:ascii="Arial" w:hAnsi="Arial" w:cs="Arial"/>
          <w:noProof/>
          <w:sz w:val="22"/>
        </w:rPr>
        <w:t>time and cost efficient</w:t>
      </w:r>
      <w:r w:rsidR="00B42E6C">
        <w:rPr>
          <w:rFonts w:ascii="Arial" w:hAnsi="Arial" w:cs="Arial"/>
          <w:noProof/>
          <w:sz w:val="22"/>
        </w:rPr>
        <w:t xml:space="preserve"> workflow. The same</w:t>
      </w:r>
      <w:r w:rsidR="006E2A01">
        <w:rPr>
          <w:rFonts w:ascii="Arial" w:hAnsi="Arial" w:cs="Arial"/>
          <w:noProof/>
          <w:sz w:val="22"/>
        </w:rPr>
        <w:t xml:space="preserve"> </w:t>
      </w:r>
      <w:r w:rsidR="006E2A01" w:rsidRPr="006E2A01">
        <w:rPr>
          <w:rFonts w:ascii="Arial" w:hAnsi="Arial" w:cs="Arial"/>
          <w:noProof/>
          <w:sz w:val="22"/>
        </w:rPr>
        <w:t xml:space="preserve">tray </w:t>
      </w:r>
      <w:r w:rsidR="00B42E6C">
        <w:rPr>
          <w:rFonts w:ascii="Arial" w:hAnsi="Arial" w:cs="Arial"/>
          <w:noProof/>
          <w:sz w:val="22"/>
        </w:rPr>
        <w:t xml:space="preserve">is used </w:t>
      </w:r>
      <w:r w:rsidR="006E2A01" w:rsidRPr="006E2A01">
        <w:rPr>
          <w:rFonts w:ascii="Arial" w:hAnsi="Arial" w:cs="Arial"/>
          <w:sz w:val="22"/>
        </w:rPr>
        <w:t xml:space="preserve">for all processing steps: surgical procedure, cleaning, steam sterilization and storage. </w:t>
      </w:r>
      <w:r w:rsidR="006E2A01">
        <w:rPr>
          <w:rFonts w:ascii="Arial" w:hAnsi="Arial" w:cs="Arial"/>
          <w:sz w:val="22"/>
        </w:rPr>
        <w:t xml:space="preserve">In addition, the washtray keeps the instruments </w:t>
      </w:r>
      <w:r w:rsidR="00176FDB">
        <w:rPr>
          <w:rFonts w:ascii="Arial" w:hAnsi="Arial" w:cs="Arial"/>
          <w:sz w:val="22"/>
        </w:rPr>
        <w:t>fixed and organized at all times, from chairside</w:t>
      </w:r>
      <w:r w:rsidR="00B42E6C">
        <w:rPr>
          <w:rFonts w:ascii="Arial" w:hAnsi="Arial" w:cs="Arial"/>
          <w:sz w:val="22"/>
        </w:rPr>
        <w:t xml:space="preserve"> through</w:t>
      </w:r>
      <w:r w:rsidR="00176FDB">
        <w:rPr>
          <w:rFonts w:ascii="Arial" w:hAnsi="Arial" w:cs="Arial"/>
          <w:sz w:val="22"/>
        </w:rPr>
        <w:t xml:space="preserve"> </w:t>
      </w:r>
      <w:r w:rsidR="00B42E6C">
        <w:rPr>
          <w:rFonts w:ascii="Arial" w:hAnsi="Arial" w:cs="Arial"/>
          <w:sz w:val="22"/>
        </w:rPr>
        <w:t xml:space="preserve">all steps of </w:t>
      </w:r>
      <w:r w:rsidR="00176FDB">
        <w:rPr>
          <w:rFonts w:ascii="Arial" w:hAnsi="Arial" w:cs="Arial"/>
          <w:sz w:val="22"/>
        </w:rPr>
        <w:t xml:space="preserve">reprocessing </w:t>
      </w:r>
      <w:r w:rsidR="00B42E6C">
        <w:rPr>
          <w:rFonts w:ascii="Arial" w:hAnsi="Arial" w:cs="Arial"/>
          <w:sz w:val="22"/>
        </w:rPr>
        <w:t xml:space="preserve">and </w:t>
      </w:r>
      <w:r w:rsidR="00176FDB">
        <w:rPr>
          <w:rFonts w:ascii="Arial" w:hAnsi="Arial" w:cs="Arial"/>
          <w:sz w:val="22"/>
        </w:rPr>
        <w:t xml:space="preserve">back to chairside. </w:t>
      </w:r>
    </w:p>
    <w:p w:rsidR="00A56441" w:rsidRPr="008368B3" w:rsidRDefault="00A56441" w:rsidP="001E6FA5">
      <w:pPr>
        <w:autoSpaceDE w:val="0"/>
        <w:autoSpaceDN w:val="0"/>
        <w:adjustRightInd w:val="0"/>
        <w:rPr>
          <w:rFonts w:ascii="Arial" w:hAnsi="Arial" w:cs="Arial"/>
          <w:noProof/>
          <w:sz w:val="22"/>
        </w:rPr>
      </w:pPr>
    </w:p>
    <w:p w:rsidR="00131BD9" w:rsidRDefault="00A56441" w:rsidP="00131BD9">
      <w:pPr>
        <w:pStyle w:val="Default"/>
        <w:spacing w:after="120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  <w:lang w:val="en-US"/>
        </w:rPr>
        <w:t xml:space="preserve">At EAO, </w:t>
      </w:r>
      <w:r w:rsidR="00176FDB">
        <w:rPr>
          <w:rFonts w:ascii="Arial" w:hAnsi="Arial" w:cs="Arial"/>
          <w:color w:val="auto"/>
          <w:sz w:val="22"/>
          <w:lang w:val="en-US"/>
        </w:rPr>
        <w:t xml:space="preserve">DENTSPLY Implants also presents highlights from the </w:t>
      </w:r>
      <w:r>
        <w:rPr>
          <w:rFonts w:ascii="Arial" w:hAnsi="Arial" w:cs="Arial"/>
          <w:color w:val="auto"/>
          <w:sz w:val="22"/>
          <w:lang w:val="en-US"/>
        </w:rPr>
        <w:t xml:space="preserve">digital portfolio of </w:t>
      </w:r>
      <w:r w:rsidR="00131BD9">
        <w:rPr>
          <w:rFonts w:ascii="Arial" w:hAnsi="Arial" w:cs="Arial"/>
          <w:color w:val="auto"/>
          <w:sz w:val="22"/>
          <w:lang w:val="en-US"/>
        </w:rPr>
        <w:t>treatments solutions</w:t>
      </w:r>
      <w:r w:rsidR="009E7B1F">
        <w:rPr>
          <w:rFonts w:ascii="Arial" w:hAnsi="Arial" w:cs="Arial"/>
          <w:color w:val="auto"/>
          <w:sz w:val="22"/>
          <w:lang w:val="en-US"/>
        </w:rPr>
        <w:t>, including</w:t>
      </w:r>
      <w:r w:rsidR="00131BD9">
        <w:rPr>
          <w:rFonts w:ascii="Arial" w:hAnsi="Arial" w:cs="Arial"/>
          <w:color w:val="auto"/>
          <w:sz w:val="22"/>
          <w:lang w:val="en-US"/>
        </w:rPr>
        <w:t xml:space="preserve"> </w:t>
      </w:r>
    </w:p>
    <w:p w:rsidR="009E7B1F" w:rsidRDefault="009E7B1F" w:rsidP="00131BD9">
      <w:pPr>
        <w:pStyle w:val="Default"/>
        <w:numPr>
          <w:ilvl w:val="0"/>
          <w:numId w:val="12"/>
        </w:numPr>
        <w:spacing w:after="120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  <w:lang w:val="en-US"/>
        </w:rPr>
        <w:t>i</w:t>
      </w:r>
      <w:r w:rsidR="00B804E4" w:rsidRPr="00CA14D1">
        <w:rPr>
          <w:rFonts w:ascii="Arial" w:hAnsi="Arial" w:cs="Arial"/>
          <w:color w:val="auto"/>
          <w:sz w:val="22"/>
          <w:lang w:val="en-US"/>
        </w:rPr>
        <w:t xml:space="preserve">ntraoral scanning for </w:t>
      </w:r>
      <w:r w:rsidR="00CA14D1" w:rsidRPr="00CA14D1">
        <w:rPr>
          <w:rFonts w:ascii="Arial" w:hAnsi="Arial" w:cs="Arial"/>
          <w:color w:val="auto"/>
          <w:sz w:val="22"/>
          <w:lang w:val="en-US"/>
        </w:rPr>
        <w:t>ATLANTIS a</w:t>
      </w:r>
      <w:r w:rsidR="00131BD9" w:rsidRPr="00CA14D1">
        <w:rPr>
          <w:rFonts w:ascii="Arial" w:hAnsi="Arial" w:cs="Arial"/>
          <w:color w:val="auto"/>
          <w:sz w:val="22"/>
          <w:lang w:val="en-US"/>
        </w:rPr>
        <w:t>butment</w:t>
      </w:r>
      <w:r w:rsidR="00CA14D1" w:rsidRPr="00CA14D1">
        <w:rPr>
          <w:rFonts w:ascii="Arial" w:hAnsi="Arial" w:cs="Arial"/>
          <w:color w:val="auto"/>
          <w:sz w:val="22"/>
          <w:lang w:val="en-US"/>
        </w:rPr>
        <w:t>s with TRIOS</w:t>
      </w:r>
      <w:r w:rsidRPr="00853E12">
        <w:rPr>
          <w:rFonts w:ascii="Arial" w:hAnsi="Arial" w:cs="Arial"/>
          <w:color w:val="auto"/>
          <w:sz w:val="22"/>
          <w:vertAlign w:val="superscript"/>
          <w:lang w:val="en-US"/>
        </w:rPr>
        <w:t>®</w:t>
      </w:r>
      <w:r>
        <w:rPr>
          <w:rFonts w:ascii="Arial" w:hAnsi="Arial" w:cs="Arial"/>
          <w:color w:val="auto"/>
          <w:sz w:val="22"/>
          <w:vertAlign w:val="superscript"/>
          <w:lang w:val="en-US"/>
        </w:rPr>
        <w:t xml:space="preserve"> </w:t>
      </w:r>
      <w:r>
        <w:rPr>
          <w:rFonts w:ascii="Arial" w:hAnsi="Arial" w:cs="Arial"/>
          <w:color w:val="auto"/>
          <w:sz w:val="22"/>
          <w:lang w:val="en-US"/>
        </w:rPr>
        <w:t xml:space="preserve">scanner, streamlining the </w:t>
      </w:r>
      <w:r w:rsidRPr="009E7B1F">
        <w:rPr>
          <w:rFonts w:ascii="Arial" w:hAnsi="Arial" w:cs="Arial"/>
          <w:color w:val="auto"/>
          <w:sz w:val="22"/>
          <w:lang w:val="en-US"/>
        </w:rPr>
        <w:t xml:space="preserve">process of using intraoral scanning </w:t>
      </w:r>
      <w:r>
        <w:rPr>
          <w:rFonts w:ascii="Arial" w:hAnsi="Arial" w:cs="Arial"/>
          <w:color w:val="auto"/>
          <w:sz w:val="22"/>
          <w:lang w:val="en-US"/>
        </w:rPr>
        <w:t xml:space="preserve">to ensure </w:t>
      </w:r>
      <w:r w:rsidRPr="009E7B1F">
        <w:rPr>
          <w:rFonts w:ascii="Arial" w:hAnsi="Arial" w:cs="Arial"/>
          <w:color w:val="auto"/>
          <w:sz w:val="22"/>
          <w:lang w:val="en-US"/>
        </w:rPr>
        <w:t xml:space="preserve">efficient coordination between </w:t>
      </w:r>
      <w:r w:rsidRPr="009E7B1F">
        <w:rPr>
          <w:rFonts w:ascii="Arial" w:hAnsi="Arial" w:cs="Arial"/>
          <w:color w:val="auto"/>
          <w:sz w:val="22"/>
          <w:lang w:val="en-US"/>
        </w:rPr>
        <w:br/>
        <w:t>the dental clinic and dental laboratory</w:t>
      </w:r>
      <w:r>
        <w:rPr>
          <w:rFonts w:ascii="Arial" w:hAnsi="Arial" w:cs="Arial"/>
          <w:color w:val="auto"/>
          <w:sz w:val="22"/>
          <w:lang w:val="en-US"/>
        </w:rPr>
        <w:t>;</w:t>
      </w:r>
    </w:p>
    <w:p w:rsidR="002E479F" w:rsidRDefault="002E479F" w:rsidP="00131BD9">
      <w:pPr>
        <w:pStyle w:val="Default"/>
        <w:numPr>
          <w:ilvl w:val="0"/>
          <w:numId w:val="12"/>
        </w:numPr>
        <w:spacing w:after="120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  <w:lang w:val="en-US"/>
        </w:rPr>
        <w:t xml:space="preserve">expanded connectivity with lab-based scanning for ATLANTIS ISUS suprastructures, allowing </w:t>
      </w:r>
      <w:r w:rsidRPr="002E479F">
        <w:rPr>
          <w:rFonts w:ascii="Arial" w:hAnsi="Arial" w:cs="Arial"/>
          <w:color w:val="auto"/>
          <w:sz w:val="22"/>
          <w:lang w:val="en-US"/>
        </w:rPr>
        <w:t>the dental laboratory to quickly and easily transfer digital scan information</w:t>
      </w:r>
      <w:r>
        <w:rPr>
          <w:rFonts w:ascii="Arial" w:hAnsi="Arial" w:cs="Arial"/>
          <w:color w:val="auto"/>
          <w:sz w:val="22"/>
          <w:lang w:val="en-US"/>
        </w:rPr>
        <w:t>;</w:t>
      </w:r>
    </w:p>
    <w:p w:rsidR="002E479F" w:rsidRDefault="002E479F" w:rsidP="00131BD9">
      <w:pPr>
        <w:pStyle w:val="Default"/>
        <w:numPr>
          <w:ilvl w:val="0"/>
          <w:numId w:val="12"/>
        </w:numPr>
        <w:spacing w:after="120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  <w:lang w:val="en-US"/>
        </w:rPr>
        <w:t xml:space="preserve">ATLANTIS ISUS additive manufacturing, providing </w:t>
      </w:r>
      <w:r w:rsidRPr="002E479F">
        <w:rPr>
          <w:rFonts w:ascii="Arial" w:hAnsi="Arial" w:cs="Arial"/>
          <w:color w:val="auto"/>
          <w:sz w:val="22"/>
          <w:lang w:val="en-US"/>
        </w:rPr>
        <w:t>new possibilities for advanced geometries and surface treatment for the ATLANTIS ISUS bridges and hybrids in cobalt-chrome</w:t>
      </w:r>
      <w:r>
        <w:rPr>
          <w:rFonts w:ascii="Arial" w:hAnsi="Arial" w:cs="Arial"/>
          <w:color w:val="auto"/>
          <w:sz w:val="22"/>
          <w:lang w:val="en-US"/>
        </w:rPr>
        <w:t xml:space="preserve">; and </w:t>
      </w:r>
    </w:p>
    <w:p w:rsidR="00131BD9" w:rsidRPr="00CA14D1" w:rsidRDefault="002E479F" w:rsidP="00131BD9">
      <w:pPr>
        <w:pStyle w:val="Default"/>
        <w:numPr>
          <w:ilvl w:val="0"/>
          <w:numId w:val="12"/>
        </w:numPr>
        <w:spacing w:after="120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  <w:lang w:val="en-US"/>
        </w:rPr>
        <w:t>the latest interface for ATLANTIS abutments: N</w:t>
      </w:r>
      <w:r w:rsidR="007E0B98">
        <w:rPr>
          <w:rFonts w:ascii="Arial" w:hAnsi="Arial" w:cs="Arial"/>
          <w:color w:val="auto"/>
          <w:sz w:val="22"/>
          <w:lang w:val="en-US"/>
        </w:rPr>
        <w:t>obel</w:t>
      </w:r>
      <w:r>
        <w:rPr>
          <w:rFonts w:ascii="Arial" w:hAnsi="Arial" w:cs="Arial"/>
          <w:color w:val="auto"/>
          <w:sz w:val="22"/>
          <w:lang w:val="en-US"/>
        </w:rPr>
        <w:t>Active</w:t>
      </w:r>
      <w:r w:rsidR="007E0B98" w:rsidRPr="007E0B98">
        <w:rPr>
          <w:rFonts w:ascii="Arial" w:hAnsi="Arial" w:cs="Arial"/>
          <w:color w:val="auto"/>
          <w:sz w:val="22"/>
          <w:vertAlign w:val="superscript"/>
          <w:lang w:val="en-US"/>
        </w:rPr>
        <w:t>®</w:t>
      </w:r>
      <w:r>
        <w:rPr>
          <w:rFonts w:ascii="Arial" w:hAnsi="Arial" w:cs="Arial"/>
          <w:color w:val="auto"/>
          <w:sz w:val="22"/>
          <w:lang w:val="en-US"/>
        </w:rPr>
        <w:t xml:space="preserve"> 3.0</w:t>
      </w:r>
      <w:r w:rsidR="00773D82" w:rsidRPr="00773D82">
        <w:rPr>
          <w:rFonts w:ascii="Arial" w:hAnsi="Arial" w:cs="Arial"/>
          <w:color w:val="auto"/>
          <w:sz w:val="22"/>
          <w:vertAlign w:val="superscript"/>
          <w:lang w:val="en-US"/>
        </w:rPr>
        <w:t>2</w:t>
      </w:r>
      <w:r w:rsidR="009E7B1F" w:rsidRPr="009E7B1F">
        <w:rPr>
          <w:rFonts w:ascii="Arial" w:hAnsi="Arial" w:cs="Arial"/>
          <w:color w:val="auto"/>
          <w:sz w:val="22"/>
          <w:lang w:val="en-US"/>
        </w:rPr>
        <w:t xml:space="preserve"> </w:t>
      </w:r>
      <w:r>
        <w:rPr>
          <w:rFonts w:ascii="Arial" w:hAnsi="Arial" w:cs="Arial"/>
          <w:color w:val="auto"/>
          <w:sz w:val="22"/>
          <w:lang w:val="en-US"/>
        </w:rPr>
        <w:t>in titanium.</w:t>
      </w:r>
      <w:r w:rsidR="009E7B1F">
        <w:rPr>
          <w:rFonts w:ascii="Arial" w:hAnsi="Arial" w:cs="Arial"/>
          <w:color w:val="auto"/>
          <w:sz w:val="22"/>
          <w:lang w:val="en-US"/>
        </w:rPr>
        <w:t xml:space="preserve">   </w:t>
      </w:r>
      <w:r w:rsidR="00CA14D1" w:rsidRPr="00CA14D1">
        <w:rPr>
          <w:rFonts w:ascii="Arial" w:hAnsi="Arial" w:cs="Arial"/>
          <w:color w:val="auto"/>
          <w:sz w:val="22"/>
          <w:lang w:val="en-US"/>
        </w:rPr>
        <w:t xml:space="preserve"> </w:t>
      </w:r>
      <w:r w:rsidR="00131BD9" w:rsidRPr="00CA14D1">
        <w:rPr>
          <w:rFonts w:ascii="Arial" w:hAnsi="Arial" w:cs="Arial"/>
          <w:color w:val="auto"/>
          <w:sz w:val="22"/>
          <w:lang w:val="en-US"/>
        </w:rPr>
        <w:t xml:space="preserve">  </w:t>
      </w:r>
    </w:p>
    <w:p w:rsidR="00131BD9" w:rsidRDefault="00131BD9" w:rsidP="00131BD9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131BD9" w:rsidRDefault="00131BD9" w:rsidP="00131BD9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C444E6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>he implant systems and ATLANTIS</w:t>
      </w:r>
      <w:r w:rsidRPr="00C444E6">
        <w:rPr>
          <w:rFonts w:ascii="Arial" w:hAnsi="Arial" w:cs="Arial"/>
          <w:sz w:val="22"/>
          <w:szCs w:val="22"/>
          <w:lang w:val="en-US"/>
        </w:rPr>
        <w:t xml:space="preserve"> patient-specific solutions </w:t>
      </w:r>
      <w:r>
        <w:rPr>
          <w:rFonts w:ascii="Arial" w:hAnsi="Arial" w:cs="Arial"/>
          <w:sz w:val="22"/>
          <w:szCs w:val="22"/>
          <w:lang w:val="en-US"/>
        </w:rPr>
        <w:t xml:space="preserve">beyond </w:t>
      </w:r>
      <w:r w:rsidRPr="00C444E6">
        <w:rPr>
          <w:rFonts w:ascii="Arial" w:hAnsi="Arial" w:cs="Arial"/>
          <w:sz w:val="22"/>
          <w:szCs w:val="22"/>
          <w:lang w:val="en-US"/>
        </w:rPr>
        <w:t>CAD/CAM are covered by DENTSPLY Implants comprehensive warranty program.</w:t>
      </w:r>
    </w:p>
    <w:p w:rsidR="002E479F" w:rsidRDefault="002E479F" w:rsidP="00131BD9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A305BD" w:rsidRDefault="00A305BD" w:rsidP="00131BD9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A305BD" w:rsidRDefault="00A305BD" w:rsidP="00A305BD">
      <w:pPr>
        <w:pStyle w:val="Default"/>
        <w:rPr>
          <w:rFonts w:ascii="Arial" w:hAnsi="Arial" w:cs="Arial"/>
          <w:i/>
          <w:iCs/>
          <w:sz w:val="20"/>
          <w:szCs w:val="22"/>
          <w:lang w:val="en-US"/>
        </w:rPr>
      </w:pPr>
      <w:r>
        <w:rPr>
          <w:rFonts w:ascii="Arial" w:hAnsi="Arial" w:cs="Arial"/>
          <w:i/>
          <w:iCs/>
          <w:sz w:val="20"/>
          <w:szCs w:val="22"/>
          <w:lang w:val="en-US"/>
        </w:rPr>
        <w:t xml:space="preserve">All trademarks, </w:t>
      </w:r>
      <w:r w:rsidRPr="002E479F">
        <w:rPr>
          <w:rFonts w:ascii="Arial" w:hAnsi="Arial" w:cs="Arial"/>
          <w:i/>
          <w:iCs/>
          <w:sz w:val="20"/>
          <w:szCs w:val="22"/>
          <w:lang w:val="en-US"/>
        </w:rPr>
        <w:t>company names</w:t>
      </w:r>
      <w:r>
        <w:rPr>
          <w:rFonts w:ascii="Arial" w:hAnsi="Arial" w:cs="Arial"/>
          <w:i/>
          <w:iCs/>
          <w:sz w:val="20"/>
          <w:szCs w:val="22"/>
          <w:lang w:val="en-US"/>
        </w:rPr>
        <w:t xml:space="preserve"> and implant designs</w:t>
      </w:r>
      <w:r w:rsidRPr="002E479F">
        <w:rPr>
          <w:rFonts w:ascii="Arial" w:hAnsi="Arial" w:cs="Arial"/>
          <w:i/>
          <w:iCs/>
          <w:sz w:val="20"/>
          <w:szCs w:val="22"/>
          <w:lang w:val="en-US"/>
        </w:rPr>
        <w:t xml:space="preserve"> are the property of their respective owners.</w:t>
      </w:r>
    </w:p>
    <w:p w:rsidR="00A305BD" w:rsidRDefault="00A305BD" w:rsidP="00A305BD">
      <w:pPr>
        <w:rPr>
          <w:rFonts w:ascii="Arial" w:hAnsi="Arial" w:cs="Arial"/>
          <w:sz w:val="22"/>
        </w:rPr>
      </w:pPr>
    </w:p>
    <w:p w:rsidR="00A305BD" w:rsidRDefault="00A305BD" w:rsidP="00A305BD">
      <w:pPr>
        <w:rPr>
          <w:rFonts w:ascii="Arial" w:hAnsi="Arial" w:cs="Arial"/>
          <w:i/>
          <w:sz w:val="20"/>
        </w:rPr>
      </w:pPr>
      <w:r w:rsidRPr="00773D82">
        <w:rPr>
          <w:rFonts w:ascii="Arial" w:hAnsi="Arial" w:cs="Arial"/>
          <w:i/>
          <w:sz w:val="20"/>
          <w:vertAlign w:val="superscript"/>
        </w:rPr>
        <w:t>1</w:t>
      </w:r>
      <w:r w:rsidRPr="00773D82">
        <w:rPr>
          <w:rFonts w:ascii="Arial" w:hAnsi="Arial" w:cs="Arial"/>
          <w:i/>
          <w:sz w:val="20"/>
        </w:rPr>
        <w:t xml:space="preserve"> </w:t>
      </w:r>
      <w:r w:rsidR="005C48A2" w:rsidRPr="00773D82">
        <w:rPr>
          <w:rFonts w:ascii="Arial" w:hAnsi="Arial" w:cs="Arial"/>
          <w:i/>
          <w:sz w:val="20"/>
        </w:rPr>
        <w:t>W</w:t>
      </w:r>
      <w:r w:rsidRPr="00773D82">
        <w:rPr>
          <w:rFonts w:ascii="Arial" w:hAnsi="Arial" w:cs="Arial"/>
          <w:i/>
          <w:sz w:val="20"/>
        </w:rPr>
        <w:t xml:space="preserve">ashtray </w:t>
      </w:r>
      <w:r w:rsidR="00DA34DD" w:rsidRPr="00773D82">
        <w:rPr>
          <w:rFonts w:ascii="Arial" w:hAnsi="Arial" w:cs="Arial"/>
          <w:i/>
          <w:sz w:val="20"/>
        </w:rPr>
        <w:t>for</w:t>
      </w:r>
      <w:r w:rsidRPr="00773D82">
        <w:rPr>
          <w:rFonts w:ascii="Arial" w:hAnsi="Arial" w:cs="Arial"/>
          <w:i/>
          <w:sz w:val="20"/>
        </w:rPr>
        <w:t xml:space="preserve"> ANKYLOS and XiVE </w:t>
      </w:r>
      <w:r w:rsidR="005C48A2" w:rsidRPr="00773D82">
        <w:rPr>
          <w:rFonts w:ascii="Arial" w:hAnsi="Arial" w:cs="Arial"/>
          <w:i/>
          <w:sz w:val="20"/>
        </w:rPr>
        <w:t xml:space="preserve">will be available </w:t>
      </w:r>
      <w:r w:rsidRPr="00773D82">
        <w:rPr>
          <w:rFonts w:ascii="Arial" w:hAnsi="Arial" w:cs="Arial"/>
          <w:i/>
          <w:sz w:val="20"/>
        </w:rPr>
        <w:t>in 2016</w:t>
      </w:r>
      <w:r w:rsidR="00A64E22" w:rsidRPr="00773D82">
        <w:rPr>
          <w:rFonts w:ascii="Arial" w:hAnsi="Arial" w:cs="Arial"/>
          <w:i/>
          <w:sz w:val="20"/>
        </w:rPr>
        <w:t>.</w:t>
      </w:r>
      <w:r w:rsidRPr="00A305BD">
        <w:rPr>
          <w:rFonts w:ascii="Arial" w:hAnsi="Arial" w:cs="Arial"/>
          <w:i/>
          <w:sz w:val="20"/>
        </w:rPr>
        <w:t xml:space="preserve"> </w:t>
      </w:r>
    </w:p>
    <w:p w:rsidR="00A305BD" w:rsidRDefault="00A305BD" w:rsidP="00A305BD">
      <w:pPr>
        <w:rPr>
          <w:rFonts w:ascii="Arial" w:hAnsi="Arial" w:cs="Arial"/>
          <w:i/>
          <w:sz w:val="18"/>
        </w:rPr>
      </w:pPr>
    </w:p>
    <w:p w:rsidR="00773D82" w:rsidRPr="00773D82" w:rsidRDefault="00773D82" w:rsidP="00773D8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  <w:vertAlign w:val="superscript"/>
        </w:rPr>
        <w:t xml:space="preserve">2 </w:t>
      </w:r>
      <w:r>
        <w:rPr>
          <w:rFonts w:ascii="Arial" w:hAnsi="Arial" w:cs="Arial"/>
          <w:i/>
          <w:iCs/>
          <w:sz w:val="20"/>
        </w:rPr>
        <w:t>NobelActive 3.0 is n</w:t>
      </w:r>
      <w:r w:rsidRPr="00773D82">
        <w:rPr>
          <w:rFonts w:ascii="Arial" w:hAnsi="Arial" w:cs="Arial"/>
          <w:i/>
          <w:iCs/>
          <w:sz w:val="20"/>
        </w:rPr>
        <w:t>ot available for North America.</w:t>
      </w:r>
    </w:p>
    <w:p w:rsidR="00773D82" w:rsidRPr="00A305BD" w:rsidRDefault="00773D82" w:rsidP="00A305BD">
      <w:pPr>
        <w:rPr>
          <w:rFonts w:ascii="Arial" w:hAnsi="Arial" w:cs="Arial"/>
          <w:i/>
          <w:sz w:val="18"/>
        </w:rPr>
      </w:pPr>
    </w:p>
    <w:p w:rsidR="00A305BD" w:rsidRDefault="00A305BD">
      <w:pPr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FD1C8F" w:rsidRDefault="00FD1C8F" w:rsidP="0084180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FD1C8F" w:rsidRDefault="00FD1C8F" w:rsidP="0084180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62518D" w:rsidRPr="00C444E6" w:rsidRDefault="00B17EA3" w:rsidP="00841800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pict>
          <v:rect id="_x0000_i1025" style="width:459.25pt;height:1.5pt" o:hralign="center" o:hrstd="t" o:hrnoshade="t" o:hr="t" fillcolor="#15477a" stroked="f"/>
        </w:pict>
      </w:r>
    </w:p>
    <w:p w:rsidR="00706DD0" w:rsidRPr="00C444E6" w:rsidRDefault="00706DD0" w:rsidP="00841800">
      <w:pPr>
        <w:autoSpaceDE w:val="0"/>
        <w:autoSpaceDN w:val="0"/>
        <w:adjustRightInd w:val="0"/>
        <w:spacing w:before="120" w:after="6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444E6">
        <w:rPr>
          <w:rFonts w:ascii="Arial" w:hAnsi="Arial" w:cs="Arial"/>
          <w:b/>
          <w:bCs/>
          <w:color w:val="000000"/>
          <w:sz w:val="20"/>
          <w:szCs w:val="20"/>
        </w:rPr>
        <w:t xml:space="preserve">About DENTSPLY Implants </w:t>
      </w:r>
    </w:p>
    <w:p w:rsidR="00012708" w:rsidRPr="00C444E6" w:rsidRDefault="00012708" w:rsidP="00841800">
      <w:pPr>
        <w:autoSpaceDE w:val="0"/>
        <w:autoSpaceDN w:val="0"/>
        <w:adjustRightInd w:val="0"/>
        <w:rPr>
          <w:rFonts w:ascii="Arial" w:hAnsi="Arial" w:cs="Arial"/>
          <w:i/>
          <w:color w:val="221E1F"/>
          <w:sz w:val="20"/>
          <w:szCs w:val="20"/>
        </w:rPr>
      </w:pPr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DENTSPLY Implants offers comprehensive solutions for all phases of implant therapy, including </w:t>
      </w:r>
      <w:r w:rsidR="00841800">
        <w:rPr>
          <w:rFonts w:ascii="Arial" w:hAnsi="Arial" w:cs="Arial"/>
          <w:i/>
          <w:color w:val="221E1F"/>
          <w:sz w:val="20"/>
          <w:szCs w:val="20"/>
        </w:rPr>
        <w:br/>
      </w:r>
      <w:r w:rsidRPr="00C444E6">
        <w:rPr>
          <w:rFonts w:ascii="Arial" w:hAnsi="Arial" w:cs="Arial"/>
          <w:i/>
          <w:color w:val="221E1F"/>
          <w:sz w:val="20"/>
          <w:szCs w:val="20"/>
        </w:rPr>
        <w:t>ANKYLOS</w:t>
      </w:r>
      <w:r w:rsidRPr="00C444E6">
        <w:rPr>
          <w:rFonts w:ascii="Arial" w:hAnsi="Arial" w:cs="Arial"/>
          <w:i/>
          <w:color w:val="221E1F"/>
          <w:sz w:val="20"/>
          <w:szCs w:val="20"/>
          <w:vertAlign w:val="superscript"/>
        </w:rPr>
        <w:t>®</w:t>
      </w:r>
      <w:r w:rsidRPr="00C444E6">
        <w:rPr>
          <w:rFonts w:ascii="Arial" w:hAnsi="Arial" w:cs="Arial"/>
          <w:i/>
          <w:color w:val="221E1F"/>
          <w:sz w:val="20"/>
          <w:szCs w:val="20"/>
        </w:rPr>
        <w:t>, ASTRA TECH Implant System</w:t>
      </w:r>
      <w:r w:rsidRPr="00C444E6">
        <w:rPr>
          <w:rFonts w:ascii="Arial" w:hAnsi="Arial" w:cs="Arial"/>
          <w:i/>
          <w:color w:val="221E1F"/>
          <w:sz w:val="20"/>
          <w:szCs w:val="20"/>
          <w:vertAlign w:val="superscript"/>
        </w:rPr>
        <w:t>™</w:t>
      </w:r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 and XiVE</w:t>
      </w:r>
      <w:r w:rsidRPr="00C444E6">
        <w:rPr>
          <w:rFonts w:ascii="Arial" w:hAnsi="Arial" w:cs="Arial"/>
          <w:i/>
          <w:color w:val="221E1F"/>
          <w:sz w:val="20"/>
          <w:szCs w:val="20"/>
          <w:vertAlign w:val="superscript"/>
        </w:rPr>
        <w:t>®</w:t>
      </w:r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 implant lines, digital technologies, such as ATLANTIS</w:t>
      </w:r>
      <w:r w:rsidRPr="00C444E6">
        <w:rPr>
          <w:rFonts w:ascii="Arial" w:hAnsi="Arial" w:cs="Arial"/>
          <w:i/>
          <w:color w:val="221E1F"/>
          <w:sz w:val="20"/>
          <w:szCs w:val="20"/>
          <w:vertAlign w:val="superscript"/>
        </w:rPr>
        <w:t>™</w:t>
      </w:r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 patient-specific CAD/CAM solutions and SIMPLANT</w:t>
      </w:r>
      <w:r w:rsidRPr="00C444E6">
        <w:rPr>
          <w:rFonts w:ascii="Arial" w:hAnsi="Arial" w:cs="Arial"/>
          <w:i/>
          <w:color w:val="221E1F"/>
          <w:sz w:val="20"/>
          <w:szCs w:val="20"/>
          <w:vertAlign w:val="superscript"/>
        </w:rPr>
        <w:t>®</w:t>
      </w:r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 guided surgery, </w:t>
      </w:r>
      <w:r w:rsidR="000E2485" w:rsidRPr="00C444E6">
        <w:rPr>
          <w:rFonts w:ascii="Arial" w:hAnsi="Arial" w:cs="Arial"/>
          <w:i/>
          <w:color w:val="221E1F"/>
          <w:sz w:val="20"/>
          <w:szCs w:val="20"/>
        </w:rPr>
        <w:t>SYMBIOS</w:t>
      </w:r>
      <w:r w:rsidR="000E2485" w:rsidRPr="00C444E6">
        <w:rPr>
          <w:rFonts w:ascii="Arial" w:hAnsi="Arial" w:cs="Arial"/>
          <w:i/>
          <w:color w:val="221E1F"/>
          <w:sz w:val="20"/>
          <w:szCs w:val="20"/>
          <w:vertAlign w:val="superscript"/>
        </w:rPr>
        <w:t>®</w:t>
      </w:r>
      <w:r w:rsidR="000E2485" w:rsidRPr="00C444E6">
        <w:rPr>
          <w:rFonts w:ascii="Arial" w:hAnsi="Arial" w:cs="Arial"/>
          <w:i/>
          <w:color w:val="221E1F"/>
          <w:sz w:val="20"/>
          <w:szCs w:val="20"/>
        </w:rPr>
        <w:t xml:space="preserve"> </w:t>
      </w:r>
      <w:r w:rsidR="0040031D">
        <w:rPr>
          <w:rFonts w:ascii="Arial" w:hAnsi="Arial" w:cs="Arial"/>
          <w:i/>
          <w:color w:val="221E1F"/>
          <w:sz w:val="20"/>
          <w:szCs w:val="20"/>
        </w:rPr>
        <w:br/>
      </w:r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regenerative solutions, and professional </w:t>
      </w:r>
      <w:r w:rsidR="00F75F46">
        <w:rPr>
          <w:rFonts w:ascii="Arial" w:hAnsi="Arial" w:cs="Arial"/>
          <w:i/>
          <w:color w:val="221E1F"/>
          <w:sz w:val="20"/>
          <w:szCs w:val="20"/>
        </w:rPr>
        <w:t>and</w:t>
      </w:r>
      <w:r w:rsidR="00950BAC">
        <w:rPr>
          <w:rFonts w:ascii="Arial" w:hAnsi="Arial" w:cs="Arial"/>
          <w:i/>
          <w:color w:val="221E1F"/>
          <w:sz w:val="20"/>
          <w:szCs w:val="20"/>
        </w:rPr>
        <w:t xml:space="preserve"> business </w:t>
      </w:r>
      <w:r w:rsidRPr="00C444E6">
        <w:rPr>
          <w:rFonts w:ascii="Arial" w:hAnsi="Arial" w:cs="Arial"/>
          <w:i/>
          <w:color w:val="221E1F"/>
          <w:sz w:val="20"/>
          <w:szCs w:val="20"/>
        </w:rPr>
        <w:t>development programs</w:t>
      </w:r>
      <w:r w:rsidR="00950BAC">
        <w:rPr>
          <w:rFonts w:ascii="Arial" w:hAnsi="Arial" w:cs="Arial"/>
          <w:i/>
          <w:color w:val="221E1F"/>
          <w:sz w:val="20"/>
          <w:szCs w:val="20"/>
        </w:rPr>
        <w:t>, such as STEPPS</w:t>
      </w:r>
      <w:r w:rsidR="00950BAC" w:rsidRPr="00950BAC">
        <w:rPr>
          <w:rFonts w:ascii="Arial" w:hAnsi="Arial" w:cs="Arial"/>
          <w:i/>
          <w:color w:val="221E1F"/>
          <w:sz w:val="20"/>
          <w:szCs w:val="20"/>
          <w:vertAlign w:val="superscript"/>
        </w:rPr>
        <w:t>™</w:t>
      </w:r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. </w:t>
      </w:r>
      <w:r w:rsidR="00EA3E9F">
        <w:rPr>
          <w:rFonts w:ascii="Arial" w:hAnsi="Arial" w:cs="Arial"/>
          <w:i/>
          <w:color w:val="221E1F"/>
          <w:sz w:val="20"/>
          <w:szCs w:val="20"/>
        </w:rPr>
        <w:br/>
      </w:r>
      <w:r w:rsidRPr="00C444E6">
        <w:rPr>
          <w:rFonts w:ascii="Arial" w:hAnsi="Arial" w:cs="Arial"/>
          <w:i/>
          <w:color w:val="221E1F"/>
          <w:sz w:val="20"/>
          <w:szCs w:val="20"/>
        </w:rPr>
        <w:t>DENTSPLY Implants creates value for dental professionals and allows for predictable and lasting</w:t>
      </w:r>
      <w:r w:rsidR="0040031D">
        <w:rPr>
          <w:rFonts w:ascii="Arial" w:hAnsi="Arial" w:cs="Arial"/>
          <w:i/>
          <w:color w:val="221E1F"/>
          <w:sz w:val="20"/>
          <w:szCs w:val="20"/>
        </w:rPr>
        <w:t xml:space="preserve"> </w:t>
      </w:r>
      <w:r w:rsidR="0040031D">
        <w:rPr>
          <w:rFonts w:ascii="Arial" w:hAnsi="Arial" w:cs="Arial"/>
          <w:i/>
          <w:color w:val="221E1F"/>
          <w:sz w:val="20"/>
          <w:szCs w:val="20"/>
        </w:rPr>
        <w:br/>
      </w:r>
      <w:r w:rsidRPr="00C444E6">
        <w:rPr>
          <w:rFonts w:ascii="Arial" w:hAnsi="Arial" w:cs="Arial"/>
          <w:i/>
          <w:color w:val="221E1F"/>
          <w:sz w:val="20"/>
          <w:szCs w:val="20"/>
        </w:rPr>
        <w:t>implant treatment outcomes, resulting in enhanced quality of life for patients.</w:t>
      </w:r>
    </w:p>
    <w:p w:rsidR="00012708" w:rsidRPr="00C444E6" w:rsidRDefault="00012708" w:rsidP="00841800">
      <w:pPr>
        <w:autoSpaceDE w:val="0"/>
        <w:autoSpaceDN w:val="0"/>
        <w:adjustRightInd w:val="0"/>
        <w:rPr>
          <w:rFonts w:ascii="Arial" w:hAnsi="Arial" w:cs="Arial"/>
          <w:i/>
          <w:color w:val="221E1F"/>
          <w:sz w:val="20"/>
          <w:szCs w:val="20"/>
        </w:rPr>
      </w:pPr>
    </w:p>
    <w:p w:rsidR="006162CF" w:rsidRPr="00C444E6" w:rsidRDefault="006162CF" w:rsidP="00841800">
      <w:pPr>
        <w:pStyle w:val="Default"/>
        <w:spacing w:after="60"/>
        <w:outlineLvl w:val="0"/>
        <w:rPr>
          <w:rFonts w:ascii="Arial" w:hAnsi="Arial" w:cs="Arial"/>
          <w:sz w:val="20"/>
          <w:szCs w:val="20"/>
          <w:lang w:val="en-US"/>
        </w:rPr>
      </w:pPr>
      <w:r w:rsidRPr="00C444E6">
        <w:rPr>
          <w:rFonts w:ascii="Arial" w:hAnsi="Arial" w:cs="Arial"/>
          <w:b/>
          <w:bCs/>
          <w:sz w:val="20"/>
          <w:szCs w:val="20"/>
          <w:lang w:val="en-US"/>
        </w:rPr>
        <w:t xml:space="preserve">About DENTSPLY International </w:t>
      </w:r>
    </w:p>
    <w:p w:rsidR="0011347F" w:rsidRPr="00C444E6" w:rsidRDefault="0011347F" w:rsidP="00570D7B">
      <w:pPr>
        <w:rPr>
          <w:rFonts w:ascii="Arial" w:hAnsi="Arial" w:cs="Arial"/>
          <w:i/>
          <w:color w:val="221E1F"/>
          <w:sz w:val="20"/>
          <w:szCs w:val="20"/>
        </w:rPr>
      </w:pPr>
      <w:r w:rsidRPr="0011347F">
        <w:rPr>
          <w:rStyle w:val="ccbntxt"/>
          <w:rFonts w:ascii="Arial" w:hAnsi="Arial" w:cs="Arial"/>
          <w:i/>
          <w:sz w:val="20"/>
          <w:szCs w:val="20"/>
        </w:rPr>
        <w:t>DENTSPLY International Inc. is a leading manufacturer and distributor of dental and other cons</w:t>
      </w:r>
      <w:r>
        <w:rPr>
          <w:rStyle w:val="ccbntxt"/>
          <w:rFonts w:ascii="Arial" w:hAnsi="Arial" w:cs="Arial"/>
          <w:i/>
          <w:sz w:val="20"/>
          <w:szCs w:val="20"/>
        </w:rPr>
        <w:t>umable medical device products.</w:t>
      </w:r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 The Company believes it is the world's largest manufacturer of consumable </w:t>
      </w:r>
      <w:r>
        <w:rPr>
          <w:rStyle w:val="ccbntxt"/>
          <w:rFonts w:ascii="Arial" w:hAnsi="Arial" w:cs="Arial"/>
          <w:i/>
          <w:sz w:val="20"/>
          <w:szCs w:val="20"/>
        </w:rPr>
        <w:br/>
      </w:r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dental products for </w:t>
      </w:r>
      <w:r>
        <w:rPr>
          <w:rStyle w:val="ccbntxt"/>
          <w:rFonts w:ascii="Arial" w:hAnsi="Arial" w:cs="Arial"/>
          <w:i/>
          <w:sz w:val="20"/>
          <w:szCs w:val="20"/>
        </w:rPr>
        <w:t>the professional dental market.</w:t>
      </w:r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 For over 115 years, DENTSPLY's commitment to innovation</w:t>
      </w:r>
      <w:r>
        <w:rPr>
          <w:rStyle w:val="ccbntxt"/>
          <w:rFonts w:ascii="Arial" w:hAnsi="Arial" w:cs="Arial"/>
          <w:i/>
          <w:sz w:val="20"/>
          <w:szCs w:val="20"/>
        </w:rPr>
        <w:t xml:space="preserve"> </w:t>
      </w:r>
      <w:r w:rsidRPr="0011347F">
        <w:rPr>
          <w:rStyle w:val="ccbntxt"/>
          <w:rFonts w:ascii="Arial" w:hAnsi="Arial" w:cs="Arial"/>
          <w:i/>
          <w:sz w:val="20"/>
          <w:szCs w:val="20"/>
        </w:rPr>
        <w:t>and professional collaboration has enhanced its portfolio of branded c</w:t>
      </w:r>
      <w:r>
        <w:rPr>
          <w:rStyle w:val="ccbntxt"/>
          <w:rFonts w:ascii="Arial" w:hAnsi="Arial" w:cs="Arial"/>
          <w:i/>
          <w:sz w:val="20"/>
          <w:szCs w:val="20"/>
        </w:rPr>
        <w:t>onsumables and small equipment.</w:t>
      </w:r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 Headquartered in the United States, the Company has global operations with sal</w:t>
      </w:r>
      <w:r>
        <w:rPr>
          <w:rStyle w:val="ccbntxt"/>
          <w:rFonts w:ascii="Arial" w:hAnsi="Arial" w:cs="Arial"/>
          <w:i/>
          <w:sz w:val="20"/>
          <w:szCs w:val="20"/>
        </w:rPr>
        <w:t xml:space="preserve">es in more </w:t>
      </w:r>
      <w:r>
        <w:rPr>
          <w:rStyle w:val="ccbntxt"/>
          <w:rFonts w:ascii="Arial" w:hAnsi="Arial" w:cs="Arial"/>
          <w:i/>
          <w:sz w:val="20"/>
          <w:szCs w:val="20"/>
        </w:rPr>
        <w:br/>
        <w:t xml:space="preserve">than 120 countries. </w:t>
      </w:r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Visit </w:t>
      </w:r>
      <w:hyperlink r:id="rId8" w:history="1">
        <w:r w:rsidRPr="0011347F">
          <w:rPr>
            <w:rStyle w:val="Hyperlink"/>
            <w:rFonts w:ascii="Arial" w:hAnsi="Arial" w:cs="Arial"/>
            <w:i/>
            <w:sz w:val="20"/>
            <w:szCs w:val="20"/>
          </w:rPr>
          <w:t>www.dentsply.com</w:t>
        </w:r>
      </w:hyperlink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 for more information about DENTSPLY and its products</w:t>
      </w:r>
      <w:r>
        <w:rPr>
          <w:rStyle w:val="ccbntxt"/>
          <w:rFonts w:ascii="Arial" w:hAnsi="Arial" w:cs="Arial"/>
          <w:i/>
          <w:sz w:val="20"/>
          <w:szCs w:val="20"/>
        </w:rPr>
        <w:t>.</w:t>
      </w:r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 </w:t>
      </w:r>
    </w:p>
    <w:p w:rsidR="0062518D" w:rsidRPr="00C444E6" w:rsidRDefault="00B17EA3" w:rsidP="0084180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pict>
          <v:rect id="_x0000_i1026" style="width:459.25pt;height:1.5pt" o:hralign="center" o:hrstd="t" o:hrnoshade="t" o:hr="t" fillcolor="#15477a" stroked="f"/>
        </w:pict>
      </w:r>
    </w:p>
    <w:p w:rsidR="008148B4" w:rsidRDefault="008148B4" w:rsidP="00841800">
      <w:pPr>
        <w:autoSpaceDE w:val="0"/>
        <w:autoSpaceDN w:val="0"/>
        <w:adjustRightInd w:val="0"/>
        <w:spacing w:after="60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p w:rsidR="00012708" w:rsidRPr="00C444E6" w:rsidRDefault="00012708" w:rsidP="00841800">
      <w:pPr>
        <w:autoSpaceDE w:val="0"/>
        <w:autoSpaceDN w:val="0"/>
        <w:adjustRightInd w:val="0"/>
        <w:spacing w:after="6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444E6">
        <w:rPr>
          <w:rFonts w:ascii="Arial" w:hAnsi="Arial" w:cs="Arial"/>
          <w:b/>
          <w:color w:val="000000"/>
          <w:sz w:val="20"/>
          <w:szCs w:val="20"/>
        </w:rPr>
        <w:t>For further information, please contact:</w:t>
      </w:r>
    </w:p>
    <w:p w:rsidR="009369F3" w:rsidRPr="00C444E6" w:rsidRDefault="009369F3" w:rsidP="008418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444E6">
        <w:rPr>
          <w:rFonts w:ascii="Arial" w:hAnsi="Arial" w:cs="Arial"/>
          <w:color w:val="000000"/>
          <w:sz w:val="20"/>
          <w:szCs w:val="20"/>
        </w:rPr>
        <w:t>Kerstin Wettby</w:t>
      </w:r>
      <w:r w:rsidR="007E4C8D">
        <w:rPr>
          <w:rFonts w:ascii="Arial" w:hAnsi="Arial" w:cs="Arial"/>
          <w:color w:val="000000"/>
          <w:sz w:val="20"/>
          <w:szCs w:val="20"/>
        </w:rPr>
        <w:t>—</w:t>
      </w:r>
      <w:r w:rsidRPr="00C444E6">
        <w:rPr>
          <w:rFonts w:ascii="Arial" w:hAnsi="Arial" w:cs="Arial"/>
          <w:color w:val="000000"/>
          <w:sz w:val="20"/>
          <w:szCs w:val="20"/>
        </w:rPr>
        <w:t>Senior Manager, Global Marketing</w:t>
      </w:r>
      <w:r w:rsidR="006A49FC">
        <w:rPr>
          <w:rFonts w:ascii="Arial" w:hAnsi="Arial" w:cs="Arial"/>
          <w:color w:val="000000"/>
          <w:sz w:val="20"/>
          <w:szCs w:val="20"/>
        </w:rPr>
        <w:t xml:space="preserve"> </w:t>
      </w:r>
      <w:r w:rsidR="006D0B35">
        <w:rPr>
          <w:rFonts w:ascii="Arial" w:hAnsi="Arial" w:cs="Arial"/>
          <w:color w:val="000000"/>
          <w:sz w:val="20"/>
          <w:szCs w:val="20"/>
        </w:rPr>
        <w:t>Communication</w:t>
      </w:r>
      <w:r w:rsidRPr="00C444E6"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6D0B35">
        <w:rPr>
          <w:rFonts w:ascii="Arial" w:hAnsi="Arial" w:cs="Arial"/>
          <w:color w:val="000000"/>
          <w:sz w:val="20"/>
          <w:szCs w:val="20"/>
        </w:rPr>
        <w:t>PR</w:t>
      </w:r>
      <w:r w:rsidRPr="00C444E6">
        <w:rPr>
          <w:rFonts w:ascii="Arial" w:hAnsi="Arial" w:cs="Arial"/>
          <w:color w:val="000000"/>
          <w:sz w:val="20"/>
          <w:szCs w:val="20"/>
        </w:rPr>
        <w:t xml:space="preserve">, DENTSPLY Implants, Sweden </w:t>
      </w:r>
    </w:p>
    <w:p w:rsidR="009369F3" w:rsidRPr="00C444E6" w:rsidRDefault="009369F3" w:rsidP="00841800">
      <w:pPr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 w:rsidRPr="00C444E6">
        <w:rPr>
          <w:rFonts w:ascii="Arial" w:hAnsi="Arial" w:cs="Arial"/>
          <w:color w:val="000000"/>
          <w:sz w:val="20"/>
          <w:szCs w:val="20"/>
        </w:rPr>
        <w:t xml:space="preserve">Cell phone +46 705 16 32 02 | </w:t>
      </w:r>
      <w:hyperlink r:id="rId9" w:history="1">
        <w:r w:rsidRPr="00C444E6">
          <w:rPr>
            <w:rStyle w:val="Hyperlink"/>
            <w:rFonts w:ascii="Arial" w:hAnsi="Arial" w:cs="Arial"/>
            <w:sz w:val="20"/>
            <w:szCs w:val="20"/>
          </w:rPr>
          <w:t>kerstin.wettby@dentsply.com</w:t>
        </w:r>
      </w:hyperlink>
      <w:r w:rsidRPr="00C444E6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C444E6">
        <w:rPr>
          <w:rStyle w:val="Hyperlink"/>
          <w:rFonts w:ascii="Arial" w:hAnsi="Arial" w:cs="Arial"/>
          <w:color w:val="auto"/>
          <w:sz w:val="20"/>
          <w:szCs w:val="20"/>
        </w:rPr>
        <w:t>|</w:t>
      </w:r>
      <w:r w:rsidRPr="00C444E6"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10" w:history="1">
        <w:r w:rsidRPr="00C444E6">
          <w:rPr>
            <w:rStyle w:val="Hyperlink"/>
            <w:rFonts w:ascii="Arial" w:hAnsi="Arial" w:cs="Arial"/>
            <w:sz w:val="20"/>
            <w:szCs w:val="20"/>
          </w:rPr>
          <w:t>www.dentsplyimplants.com</w:t>
        </w:r>
      </w:hyperlink>
    </w:p>
    <w:p w:rsidR="009369F3" w:rsidRPr="00484C95" w:rsidRDefault="009369F3" w:rsidP="00841800">
      <w:pPr>
        <w:rPr>
          <w:rStyle w:val="Hyperlink"/>
          <w:rFonts w:ascii="Arial" w:hAnsi="Arial" w:cs="Arial"/>
          <w:color w:val="auto"/>
          <w:sz w:val="16"/>
          <w:szCs w:val="20"/>
        </w:rPr>
      </w:pPr>
    </w:p>
    <w:p w:rsidR="00012708" w:rsidRPr="00C444E6" w:rsidRDefault="002F11BE" w:rsidP="0084180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</w:t>
      </w:r>
      <w:r w:rsidR="002F27DE">
        <w:rPr>
          <w:rFonts w:ascii="Arial" w:hAnsi="Arial" w:cs="Arial"/>
          <w:sz w:val="20"/>
          <w:szCs w:val="20"/>
        </w:rPr>
        <w:t>member of the press</w:t>
      </w:r>
      <w:r>
        <w:rPr>
          <w:rFonts w:ascii="Arial" w:hAnsi="Arial" w:cs="Arial"/>
          <w:sz w:val="20"/>
          <w:szCs w:val="20"/>
        </w:rPr>
        <w:t>, y</w:t>
      </w:r>
      <w:r w:rsidR="008B4217">
        <w:rPr>
          <w:rFonts w:ascii="Arial" w:hAnsi="Arial" w:cs="Arial"/>
          <w:sz w:val="20"/>
          <w:szCs w:val="20"/>
        </w:rPr>
        <w:t xml:space="preserve">ou can also </w:t>
      </w:r>
      <w:r w:rsidR="00012708" w:rsidRPr="00C444E6">
        <w:rPr>
          <w:rFonts w:ascii="Arial" w:hAnsi="Arial" w:cs="Arial"/>
          <w:sz w:val="20"/>
          <w:szCs w:val="20"/>
        </w:rPr>
        <w:t xml:space="preserve">visit our </w:t>
      </w:r>
      <w:r w:rsidR="00012708" w:rsidRPr="00C444E6">
        <w:rPr>
          <w:rFonts w:ascii="Arial" w:hAnsi="Arial" w:cs="Arial"/>
          <w:color w:val="000000"/>
          <w:sz w:val="20"/>
          <w:szCs w:val="20"/>
        </w:rPr>
        <w:t>News &amp; Press Room at:</w:t>
      </w:r>
    </w:p>
    <w:p w:rsidR="00012708" w:rsidRPr="00C444E6" w:rsidRDefault="00B17EA3" w:rsidP="00841800">
      <w:pPr>
        <w:rPr>
          <w:rFonts w:ascii="Arial" w:hAnsi="Arial" w:cs="Arial"/>
          <w:color w:val="0000FF"/>
          <w:sz w:val="20"/>
          <w:szCs w:val="20"/>
        </w:rPr>
      </w:pPr>
      <w:hyperlink r:id="rId11" w:history="1">
        <w:r w:rsidR="00012708" w:rsidRPr="00C444E6">
          <w:rPr>
            <w:rStyle w:val="Hyperlink"/>
            <w:rFonts w:ascii="Arial" w:hAnsi="Arial" w:cs="Arial"/>
            <w:sz w:val="20"/>
            <w:szCs w:val="20"/>
          </w:rPr>
          <w:t>www.dentsplyimplants.com/en/Resources/News-and-Press</w:t>
        </w:r>
      </w:hyperlink>
    </w:p>
    <w:p w:rsidR="002606C3" w:rsidRDefault="002606C3" w:rsidP="00841800">
      <w:pPr>
        <w:rPr>
          <w:rStyle w:val="Hyperlink"/>
          <w:rFonts w:ascii="Arial" w:hAnsi="Arial" w:cs="Arial"/>
          <w:sz w:val="21"/>
          <w:szCs w:val="21"/>
        </w:rPr>
      </w:pPr>
    </w:p>
    <w:p w:rsidR="00715EC1" w:rsidRPr="00C444E6" w:rsidRDefault="00715EC1" w:rsidP="00841800">
      <w:pPr>
        <w:rPr>
          <w:rStyle w:val="Hyperlink"/>
          <w:rFonts w:ascii="Arial" w:hAnsi="Arial" w:cs="Arial"/>
          <w:sz w:val="21"/>
          <w:szCs w:val="21"/>
        </w:rPr>
      </w:pPr>
    </w:p>
    <w:p w:rsidR="002F11BE" w:rsidRDefault="002F11BE" w:rsidP="002606C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4FD7F8A" wp14:editId="2C12A906">
            <wp:extent cx="1947600" cy="1069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BE" w:rsidRDefault="002F11BE" w:rsidP="002606C3">
      <w:pPr>
        <w:jc w:val="center"/>
        <w:rPr>
          <w:rFonts w:ascii="Arial" w:hAnsi="Arial" w:cs="Arial"/>
          <w:sz w:val="21"/>
          <w:szCs w:val="21"/>
        </w:rPr>
      </w:pPr>
    </w:p>
    <w:p w:rsidR="002F11BE" w:rsidRDefault="002F11BE" w:rsidP="002606C3">
      <w:pPr>
        <w:jc w:val="center"/>
        <w:rPr>
          <w:rFonts w:ascii="Arial" w:hAnsi="Arial" w:cs="Arial"/>
          <w:sz w:val="21"/>
          <w:szCs w:val="21"/>
        </w:rPr>
      </w:pPr>
    </w:p>
    <w:p w:rsidR="00846991" w:rsidRPr="00C444E6" w:rsidRDefault="003F0E15" w:rsidP="002606C3">
      <w:pPr>
        <w:jc w:val="center"/>
        <w:rPr>
          <w:rFonts w:ascii="Arial" w:hAnsi="Arial" w:cs="Arial"/>
          <w:sz w:val="21"/>
          <w:szCs w:val="21"/>
        </w:rPr>
      </w:pPr>
      <w:r w:rsidRPr="00C444E6">
        <w:rPr>
          <w:rFonts w:ascii="Arial" w:hAnsi="Arial" w:cs="Arial"/>
          <w:sz w:val="21"/>
          <w:szCs w:val="21"/>
        </w:rPr>
        <w:t>###</w:t>
      </w:r>
    </w:p>
    <w:sectPr w:rsidR="00846991" w:rsidRPr="00C444E6" w:rsidSect="001369F6">
      <w:headerReference w:type="default" r:id="rId13"/>
      <w:pgSz w:w="11907" w:h="16839" w:code="9"/>
      <w:pgMar w:top="2160" w:right="1134" w:bottom="680" w:left="1134" w:header="56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41" w:rsidRDefault="00E20941">
      <w:r>
        <w:separator/>
      </w:r>
    </w:p>
  </w:endnote>
  <w:endnote w:type="continuationSeparator" w:id="0">
    <w:p w:rsidR="00E20941" w:rsidRDefault="00E2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Times New Roman"/>
    <w:charset w:val="00"/>
    <w:family w:val="roman"/>
    <w:pitch w:val="default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Book">
    <w:altName w:val="Marathon LT 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Std Medium">
    <w:altName w:val="Futura Std Medium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41" w:rsidRDefault="00E20941">
      <w:r>
        <w:separator/>
      </w:r>
    </w:p>
  </w:footnote>
  <w:footnote w:type="continuationSeparator" w:id="0">
    <w:p w:rsidR="00E20941" w:rsidRDefault="00E2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  <w:r>
      <w:rPr>
        <w:rFonts w:ascii="Futura Std Book" w:hAnsi="Futura Std Book"/>
        <w:noProof/>
        <w:sz w:val="14"/>
      </w:rPr>
      <w:drawing>
        <wp:anchor distT="0" distB="0" distL="114300" distR="114300" simplePos="0" relativeHeight="251664384" behindDoc="1" locked="0" layoutInCell="1" allowOverlap="1" wp14:anchorId="6F29E0D7" wp14:editId="34A38700">
          <wp:simplePos x="0" y="0"/>
          <wp:positionH relativeFrom="column">
            <wp:posOffset>-820089</wp:posOffset>
          </wp:positionH>
          <wp:positionV relativeFrom="paragraph">
            <wp:posOffset>-468630</wp:posOffset>
          </wp:positionV>
          <wp:extent cx="7671435" cy="2101850"/>
          <wp:effectExtent l="0" t="0" r="5715" b="0"/>
          <wp:wrapNone/>
          <wp:docPr id="2" name="Picture 2" descr="\\astratech.net\dfs\Dep\MD\GLOBAL MARKETING COMMUNICATION\GLOBAL PR &amp; COMMUNICATION\PR\DI logotype + wave_transparent bakgrund\1226709-Primary DENTSPLY Implants brand wave-G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stratech.net\dfs\Dep\MD\GLOBAL MARKETING COMMUNICATION\GLOBAL PR &amp; COMMUNICATION\PR\DI logotype + wave_transparent bakgrund\1226709-Primary DENTSPLY Implants brand wave-GM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435" cy="210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Std Book" w:hAnsi="Futura Std Book"/>
        <w:noProof/>
        <w:sz w:val="14"/>
      </w:rPr>
      <w:drawing>
        <wp:anchor distT="0" distB="0" distL="114300" distR="114300" simplePos="0" relativeHeight="251663360" behindDoc="0" locked="0" layoutInCell="1" allowOverlap="1" wp14:anchorId="007EDE40" wp14:editId="1E20E929">
          <wp:simplePos x="0" y="0"/>
          <wp:positionH relativeFrom="column">
            <wp:posOffset>-385445</wp:posOffset>
          </wp:positionH>
          <wp:positionV relativeFrom="paragraph">
            <wp:posOffset>32649</wp:posOffset>
          </wp:positionV>
          <wp:extent cx="1811020" cy="525780"/>
          <wp:effectExtent l="0" t="0" r="0" b="7620"/>
          <wp:wrapNone/>
          <wp:docPr id="3" name="Picture 3" descr="C:\Documents and Settings\sejyn\Desktop\1208459-DENTSPLY Implants primary logotype blue-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Documents and Settings\sejyn\Desktop\1208459-DENTSPLY Implants primary logotype blue-D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773D82" w:rsidRDefault="00773D82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773D82" w:rsidRDefault="00773D82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11347F" w:rsidRDefault="0011347F" w:rsidP="00A56441">
    <w:pPr>
      <w:pStyle w:val="Footer"/>
      <w:tabs>
        <w:tab w:val="clear" w:pos="4153"/>
        <w:tab w:val="clear" w:pos="8306"/>
        <w:tab w:val="right" w:pos="9990"/>
      </w:tabs>
      <w:rPr>
        <w:rFonts w:ascii="Futura Std Book" w:hAnsi="Futura Std Book"/>
        <w:sz w:val="14"/>
      </w:rPr>
    </w:pPr>
  </w:p>
  <w:p w:rsidR="00EA3E9F" w:rsidRDefault="00EA3E9F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A56441" w:rsidRDefault="00A56441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D9D"/>
    <w:multiLevelType w:val="hybridMultilevel"/>
    <w:tmpl w:val="8E92F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7E4B"/>
    <w:multiLevelType w:val="hybridMultilevel"/>
    <w:tmpl w:val="0130D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1D9A"/>
    <w:multiLevelType w:val="hybridMultilevel"/>
    <w:tmpl w:val="D5441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9241F"/>
    <w:multiLevelType w:val="hybridMultilevel"/>
    <w:tmpl w:val="D78E0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7207"/>
    <w:multiLevelType w:val="hybridMultilevel"/>
    <w:tmpl w:val="222EAB74"/>
    <w:lvl w:ilvl="0" w:tplc="8B141A46">
      <w:start w:val="1"/>
      <w:numFmt w:val="bullet"/>
      <w:lvlText w:val=""/>
      <w:lvlJc w:val="left"/>
      <w:pPr>
        <w:tabs>
          <w:tab w:val="num" w:pos="72"/>
        </w:tabs>
        <w:ind w:left="504" w:hanging="504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B4B1A"/>
    <w:multiLevelType w:val="hybridMultilevel"/>
    <w:tmpl w:val="FE8E4190"/>
    <w:lvl w:ilvl="0" w:tplc="1AEAC6E0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6">
    <w:nsid w:val="22566F2D"/>
    <w:multiLevelType w:val="hybridMultilevel"/>
    <w:tmpl w:val="BE36D81E"/>
    <w:lvl w:ilvl="0" w:tplc="52BC7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F2066"/>
    <w:multiLevelType w:val="multilevel"/>
    <w:tmpl w:val="382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D499A"/>
    <w:multiLevelType w:val="multilevel"/>
    <w:tmpl w:val="BDCA9658"/>
    <w:styleLink w:val="Storpunkt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9">
    <w:nsid w:val="43277371"/>
    <w:multiLevelType w:val="hybridMultilevel"/>
    <w:tmpl w:val="5F328038"/>
    <w:lvl w:ilvl="0" w:tplc="5C5EEBE6">
      <w:numFmt w:val="bullet"/>
      <w:lvlText w:val="-"/>
      <w:lvlJc w:val="left"/>
      <w:pPr>
        <w:ind w:left="420" w:hanging="360"/>
      </w:pPr>
      <w:rPr>
        <w:rFonts w:ascii="Arial" w:eastAsia="Avenir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F13540C"/>
    <w:multiLevelType w:val="hybridMultilevel"/>
    <w:tmpl w:val="EF3A4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3207B"/>
    <w:multiLevelType w:val="hybridMultilevel"/>
    <w:tmpl w:val="96629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80CAD"/>
    <w:multiLevelType w:val="hybridMultilevel"/>
    <w:tmpl w:val="03D43C0E"/>
    <w:lvl w:ilvl="0" w:tplc="1AEAC6E0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3">
    <w:nsid w:val="628021CB"/>
    <w:multiLevelType w:val="hybridMultilevel"/>
    <w:tmpl w:val="56D494B8"/>
    <w:lvl w:ilvl="0" w:tplc="9F200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9793A"/>
    <w:multiLevelType w:val="hybridMultilevel"/>
    <w:tmpl w:val="CCE03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66"/>
    <w:rsid w:val="00000A59"/>
    <w:rsid w:val="000017BB"/>
    <w:rsid w:val="00012708"/>
    <w:rsid w:val="00015983"/>
    <w:rsid w:val="00016220"/>
    <w:rsid w:val="00016A94"/>
    <w:rsid w:val="0002250B"/>
    <w:rsid w:val="000260A2"/>
    <w:rsid w:val="00026AC2"/>
    <w:rsid w:val="00027A70"/>
    <w:rsid w:val="00032D72"/>
    <w:rsid w:val="00035802"/>
    <w:rsid w:val="0003789F"/>
    <w:rsid w:val="00037BF4"/>
    <w:rsid w:val="00037D76"/>
    <w:rsid w:val="00037E2C"/>
    <w:rsid w:val="000407B4"/>
    <w:rsid w:val="00041B8E"/>
    <w:rsid w:val="00044E35"/>
    <w:rsid w:val="0004637E"/>
    <w:rsid w:val="0004696D"/>
    <w:rsid w:val="00050A27"/>
    <w:rsid w:val="00050D58"/>
    <w:rsid w:val="00052E01"/>
    <w:rsid w:val="000538FA"/>
    <w:rsid w:val="00054250"/>
    <w:rsid w:val="0006634E"/>
    <w:rsid w:val="00073BD6"/>
    <w:rsid w:val="00077A4A"/>
    <w:rsid w:val="0008014A"/>
    <w:rsid w:val="00082EDB"/>
    <w:rsid w:val="00083B5A"/>
    <w:rsid w:val="00083CBB"/>
    <w:rsid w:val="00084593"/>
    <w:rsid w:val="00085E0B"/>
    <w:rsid w:val="0008757E"/>
    <w:rsid w:val="00094D04"/>
    <w:rsid w:val="00095399"/>
    <w:rsid w:val="000A1548"/>
    <w:rsid w:val="000A7CD6"/>
    <w:rsid w:val="000B10D2"/>
    <w:rsid w:val="000C235F"/>
    <w:rsid w:val="000C252E"/>
    <w:rsid w:val="000C294F"/>
    <w:rsid w:val="000C2CD0"/>
    <w:rsid w:val="000C7FA0"/>
    <w:rsid w:val="000D561A"/>
    <w:rsid w:val="000D5A8F"/>
    <w:rsid w:val="000D7A6C"/>
    <w:rsid w:val="000E012F"/>
    <w:rsid w:val="000E19B0"/>
    <w:rsid w:val="000E1C6B"/>
    <w:rsid w:val="000E2485"/>
    <w:rsid w:val="000E51F5"/>
    <w:rsid w:val="000E672B"/>
    <w:rsid w:val="000E733E"/>
    <w:rsid w:val="000E73E7"/>
    <w:rsid w:val="000F001B"/>
    <w:rsid w:val="000F2B8C"/>
    <w:rsid w:val="000F5258"/>
    <w:rsid w:val="00102863"/>
    <w:rsid w:val="0011347F"/>
    <w:rsid w:val="001139E3"/>
    <w:rsid w:val="00114379"/>
    <w:rsid w:val="0013163A"/>
    <w:rsid w:val="00131BD9"/>
    <w:rsid w:val="001327FF"/>
    <w:rsid w:val="00133188"/>
    <w:rsid w:val="00133AD3"/>
    <w:rsid w:val="001347D9"/>
    <w:rsid w:val="00135AD6"/>
    <w:rsid w:val="00136186"/>
    <w:rsid w:val="001369F6"/>
    <w:rsid w:val="00140DD5"/>
    <w:rsid w:val="00142ACF"/>
    <w:rsid w:val="001508AA"/>
    <w:rsid w:val="00151870"/>
    <w:rsid w:val="0015237C"/>
    <w:rsid w:val="00160EA4"/>
    <w:rsid w:val="00163C41"/>
    <w:rsid w:val="00164EE3"/>
    <w:rsid w:val="00166752"/>
    <w:rsid w:val="00172E6A"/>
    <w:rsid w:val="00174BD4"/>
    <w:rsid w:val="00176FDB"/>
    <w:rsid w:val="0018421E"/>
    <w:rsid w:val="00184BAB"/>
    <w:rsid w:val="001902AC"/>
    <w:rsid w:val="001920E8"/>
    <w:rsid w:val="00194028"/>
    <w:rsid w:val="00194508"/>
    <w:rsid w:val="00197782"/>
    <w:rsid w:val="00197BD2"/>
    <w:rsid w:val="001A3A3C"/>
    <w:rsid w:val="001A618B"/>
    <w:rsid w:val="001B5AF3"/>
    <w:rsid w:val="001B5F20"/>
    <w:rsid w:val="001B629E"/>
    <w:rsid w:val="001C678F"/>
    <w:rsid w:val="001D3488"/>
    <w:rsid w:val="001D3808"/>
    <w:rsid w:val="001D4617"/>
    <w:rsid w:val="001D4AFB"/>
    <w:rsid w:val="001D7EFE"/>
    <w:rsid w:val="001E4188"/>
    <w:rsid w:val="001E64EC"/>
    <w:rsid w:val="001E6FA5"/>
    <w:rsid w:val="001E714A"/>
    <w:rsid w:val="00207BFA"/>
    <w:rsid w:val="0021133E"/>
    <w:rsid w:val="00213410"/>
    <w:rsid w:val="0022031B"/>
    <w:rsid w:val="00220799"/>
    <w:rsid w:val="00224882"/>
    <w:rsid w:val="00226281"/>
    <w:rsid w:val="0022782B"/>
    <w:rsid w:val="00241511"/>
    <w:rsid w:val="002443AD"/>
    <w:rsid w:val="00244D78"/>
    <w:rsid w:val="00250F22"/>
    <w:rsid w:val="002606C3"/>
    <w:rsid w:val="00260B58"/>
    <w:rsid w:val="00263BCC"/>
    <w:rsid w:val="0026671F"/>
    <w:rsid w:val="00272E16"/>
    <w:rsid w:val="00277737"/>
    <w:rsid w:val="0027784B"/>
    <w:rsid w:val="00280038"/>
    <w:rsid w:val="00283A44"/>
    <w:rsid w:val="00286805"/>
    <w:rsid w:val="00290FAD"/>
    <w:rsid w:val="00291B03"/>
    <w:rsid w:val="002A216D"/>
    <w:rsid w:val="002A6A58"/>
    <w:rsid w:val="002C017E"/>
    <w:rsid w:val="002C1282"/>
    <w:rsid w:val="002C466C"/>
    <w:rsid w:val="002D33AE"/>
    <w:rsid w:val="002D42BD"/>
    <w:rsid w:val="002D6407"/>
    <w:rsid w:val="002D7F06"/>
    <w:rsid w:val="002E3DA6"/>
    <w:rsid w:val="002E479F"/>
    <w:rsid w:val="002E4DC4"/>
    <w:rsid w:val="002E5F17"/>
    <w:rsid w:val="002F11BE"/>
    <w:rsid w:val="002F1559"/>
    <w:rsid w:val="002F27DE"/>
    <w:rsid w:val="002F3798"/>
    <w:rsid w:val="002F7A02"/>
    <w:rsid w:val="003058E0"/>
    <w:rsid w:val="00307EC4"/>
    <w:rsid w:val="003127F4"/>
    <w:rsid w:val="003141E4"/>
    <w:rsid w:val="00314951"/>
    <w:rsid w:val="00314F42"/>
    <w:rsid w:val="003161D9"/>
    <w:rsid w:val="00316677"/>
    <w:rsid w:val="003210D3"/>
    <w:rsid w:val="00321AFB"/>
    <w:rsid w:val="00336401"/>
    <w:rsid w:val="003374A4"/>
    <w:rsid w:val="003458D0"/>
    <w:rsid w:val="0036105F"/>
    <w:rsid w:val="00371B28"/>
    <w:rsid w:val="00377EF0"/>
    <w:rsid w:val="0038690B"/>
    <w:rsid w:val="00395310"/>
    <w:rsid w:val="00395599"/>
    <w:rsid w:val="003958BC"/>
    <w:rsid w:val="003A7BCE"/>
    <w:rsid w:val="003B29B8"/>
    <w:rsid w:val="003B453A"/>
    <w:rsid w:val="003C00D5"/>
    <w:rsid w:val="003C189C"/>
    <w:rsid w:val="003C29FC"/>
    <w:rsid w:val="003C3909"/>
    <w:rsid w:val="003D0A80"/>
    <w:rsid w:val="003D5A94"/>
    <w:rsid w:val="003D7843"/>
    <w:rsid w:val="003E0579"/>
    <w:rsid w:val="003F0E15"/>
    <w:rsid w:val="003F1EC4"/>
    <w:rsid w:val="003F4776"/>
    <w:rsid w:val="003F4B74"/>
    <w:rsid w:val="0040031D"/>
    <w:rsid w:val="00402CF7"/>
    <w:rsid w:val="00417DE3"/>
    <w:rsid w:val="00420EEF"/>
    <w:rsid w:val="0042529F"/>
    <w:rsid w:val="00432A01"/>
    <w:rsid w:val="004331E2"/>
    <w:rsid w:val="0043567B"/>
    <w:rsid w:val="00436D84"/>
    <w:rsid w:val="00443B31"/>
    <w:rsid w:val="00446932"/>
    <w:rsid w:val="00446BFA"/>
    <w:rsid w:val="00447C8B"/>
    <w:rsid w:val="004520C7"/>
    <w:rsid w:val="004527A7"/>
    <w:rsid w:val="00455DF5"/>
    <w:rsid w:val="00466EF5"/>
    <w:rsid w:val="0047110C"/>
    <w:rsid w:val="004721F5"/>
    <w:rsid w:val="00475684"/>
    <w:rsid w:val="00475BB5"/>
    <w:rsid w:val="0048132E"/>
    <w:rsid w:val="00484039"/>
    <w:rsid w:val="004849B9"/>
    <w:rsid w:val="00484C95"/>
    <w:rsid w:val="004851FB"/>
    <w:rsid w:val="004879B0"/>
    <w:rsid w:val="00496439"/>
    <w:rsid w:val="004B2854"/>
    <w:rsid w:val="004B5DF1"/>
    <w:rsid w:val="004B6D43"/>
    <w:rsid w:val="004C30BF"/>
    <w:rsid w:val="004C3D83"/>
    <w:rsid w:val="004C4000"/>
    <w:rsid w:val="004D1C89"/>
    <w:rsid w:val="004D4B49"/>
    <w:rsid w:val="004D5440"/>
    <w:rsid w:val="004D79E3"/>
    <w:rsid w:val="004E16C5"/>
    <w:rsid w:val="004E359A"/>
    <w:rsid w:val="004E418F"/>
    <w:rsid w:val="004F5752"/>
    <w:rsid w:val="004F7CC4"/>
    <w:rsid w:val="0050354E"/>
    <w:rsid w:val="0050493C"/>
    <w:rsid w:val="00511563"/>
    <w:rsid w:val="0051408A"/>
    <w:rsid w:val="005164E2"/>
    <w:rsid w:val="00516680"/>
    <w:rsid w:val="00517B03"/>
    <w:rsid w:val="0052028F"/>
    <w:rsid w:val="005270A3"/>
    <w:rsid w:val="005350E3"/>
    <w:rsid w:val="0054028C"/>
    <w:rsid w:val="0054252D"/>
    <w:rsid w:val="00552DFA"/>
    <w:rsid w:val="00553641"/>
    <w:rsid w:val="00553BCC"/>
    <w:rsid w:val="005542A1"/>
    <w:rsid w:val="0056238D"/>
    <w:rsid w:val="005623D3"/>
    <w:rsid w:val="005626BF"/>
    <w:rsid w:val="00564BFC"/>
    <w:rsid w:val="00570D7B"/>
    <w:rsid w:val="00582224"/>
    <w:rsid w:val="00585777"/>
    <w:rsid w:val="00590C34"/>
    <w:rsid w:val="00591511"/>
    <w:rsid w:val="00594B8B"/>
    <w:rsid w:val="005A3A46"/>
    <w:rsid w:val="005B2930"/>
    <w:rsid w:val="005C2E6E"/>
    <w:rsid w:val="005C4273"/>
    <w:rsid w:val="005C48A2"/>
    <w:rsid w:val="005D0034"/>
    <w:rsid w:val="005D2DA5"/>
    <w:rsid w:val="005D4ACB"/>
    <w:rsid w:val="005F04C7"/>
    <w:rsid w:val="005F16AA"/>
    <w:rsid w:val="005F5BE6"/>
    <w:rsid w:val="00601187"/>
    <w:rsid w:val="00611480"/>
    <w:rsid w:val="00614384"/>
    <w:rsid w:val="006162CF"/>
    <w:rsid w:val="006232A2"/>
    <w:rsid w:val="0062518D"/>
    <w:rsid w:val="00625B29"/>
    <w:rsid w:val="00626DAD"/>
    <w:rsid w:val="00626E8A"/>
    <w:rsid w:val="006302F2"/>
    <w:rsid w:val="0063478B"/>
    <w:rsid w:val="0064214E"/>
    <w:rsid w:val="00642D61"/>
    <w:rsid w:val="00643ED7"/>
    <w:rsid w:val="00647FF2"/>
    <w:rsid w:val="00651CE9"/>
    <w:rsid w:val="00651E2A"/>
    <w:rsid w:val="00653424"/>
    <w:rsid w:val="00660B54"/>
    <w:rsid w:val="00667B6E"/>
    <w:rsid w:val="00670EC1"/>
    <w:rsid w:val="00671EE8"/>
    <w:rsid w:val="006819F1"/>
    <w:rsid w:val="00681A21"/>
    <w:rsid w:val="006828FF"/>
    <w:rsid w:val="00684340"/>
    <w:rsid w:val="00685031"/>
    <w:rsid w:val="006961FE"/>
    <w:rsid w:val="006A3C54"/>
    <w:rsid w:val="006A49FC"/>
    <w:rsid w:val="006A5E84"/>
    <w:rsid w:val="006B4F1B"/>
    <w:rsid w:val="006B5B5C"/>
    <w:rsid w:val="006B6F7F"/>
    <w:rsid w:val="006B7CFF"/>
    <w:rsid w:val="006C21AC"/>
    <w:rsid w:val="006C33C7"/>
    <w:rsid w:val="006C5EC2"/>
    <w:rsid w:val="006D03B5"/>
    <w:rsid w:val="006D0B35"/>
    <w:rsid w:val="006D4113"/>
    <w:rsid w:val="006D6B8B"/>
    <w:rsid w:val="006E2A01"/>
    <w:rsid w:val="006E6AB3"/>
    <w:rsid w:val="006F0626"/>
    <w:rsid w:val="006F1C26"/>
    <w:rsid w:val="006F3BBA"/>
    <w:rsid w:val="006F4662"/>
    <w:rsid w:val="006F6DDF"/>
    <w:rsid w:val="00700F51"/>
    <w:rsid w:val="0070246A"/>
    <w:rsid w:val="00703D07"/>
    <w:rsid w:val="00706DD0"/>
    <w:rsid w:val="0071216C"/>
    <w:rsid w:val="00713E4E"/>
    <w:rsid w:val="00715EC1"/>
    <w:rsid w:val="00737CA3"/>
    <w:rsid w:val="00742BDC"/>
    <w:rsid w:val="007435FD"/>
    <w:rsid w:val="007550A8"/>
    <w:rsid w:val="007578BC"/>
    <w:rsid w:val="0076697C"/>
    <w:rsid w:val="0076709F"/>
    <w:rsid w:val="00771357"/>
    <w:rsid w:val="00773D82"/>
    <w:rsid w:val="00777817"/>
    <w:rsid w:val="00777FB4"/>
    <w:rsid w:val="00780932"/>
    <w:rsid w:val="00783056"/>
    <w:rsid w:val="00793A3E"/>
    <w:rsid w:val="00793D25"/>
    <w:rsid w:val="007942DB"/>
    <w:rsid w:val="007954B6"/>
    <w:rsid w:val="007973B1"/>
    <w:rsid w:val="007A10DE"/>
    <w:rsid w:val="007A3415"/>
    <w:rsid w:val="007A35E9"/>
    <w:rsid w:val="007A49A7"/>
    <w:rsid w:val="007B2564"/>
    <w:rsid w:val="007B30E2"/>
    <w:rsid w:val="007B68B7"/>
    <w:rsid w:val="007B77A2"/>
    <w:rsid w:val="007C0F73"/>
    <w:rsid w:val="007D44BB"/>
    <w:rsid w:val="007D66E2"/>
    <w:rsid w:val="007E0B98"/>
    <w:rsid w:val="007E13EB"/>
    <w:rsid w:val="007E2FDC"/>
    <w:rsid w:val="007E4C8D"/>
    <w:rsid w:val="007F75B7"/>
    <w:rsid w:val="007F7DC7"/>
    <w:rsid w:val="00807CF9"/>
    <w:rsid w:val="00811494"/>
    <w:rsid w:val="008148B4"/>
    <w:rsid w:val="008313F5"/>
    <w:rsid w:val="00832AB8"/>
    <w:rsid w:val="00833255"/>
    <w:rsid w:val="008368B3"/>
    <w:rsid w:val="00840B22"/>
    <w:rsid w:val="00841800"/>
    <w:rsid w:val="00846991"/>
    <w:rsid w:val="00852BD7"/>
    <w:rsid w:val="00853BA3"/>
    <w:rsid w:val="00853E12"/>
    <w:rsid w:val="00865545"/>
    <w:rsid w:val="00874054"/>
    <w:rsid w:val="00876FDE"/>
    <w:rsid w:val="008803F1"/>
    <w:rsid w:val="00891617"/>
    <w:rsid w:val="00892803"/>
    <w:rsid w:val="008941C4"/>
    <w:rsid w:val="00895210"/>
    <w:rsid w:val="008959D5"/>
    <w:rsid w:val="008A20DB"/>
    <w:rsid w:val="008A3BB5"/>
    <w:rsid w:val="008A3D3F"/>
    <w:rsid w:val="008A75A5"/>
    <w:rsid w:val="008B15A6"/>
    <w:rsid w:val="008B2DBA"/>
    <w:rsid w:val="008B4217"/>
    <w:rsid w:val="008B4F55"/>
    <w:rsid w:val="008B6AB6"/>
    <w:rsid w:val="008C29D0"/>
    <w:rsid w:val="008C5E00"/>
    <w:rsid w:val="008C6D2A"/>
    <w:rsid w:val="008C6DDE"/>
    <w:rsid w:val="008D283F"/>
    <w:rsid w:val="008D29A6"/>
    <w:rsid w:val="008D58E2"/>
    <w:rsid w:val="008D59F7"/>
    <w:rsid w:val="008D7C81"/>
    <w:rsid w:val="008D7F54"/>
    <w:rsid w:val="008E0ADC"/>
    <w:rsid w:val="008E3B2E"/>
    <w:rsid w:val="008E56BC"/>
    <w:rsid w:val="008E6EF0"/>
    <w:rsid w:val="008E7B24"/>
    <w:rsid w:val="008E7EDE"/>
    <w:rsid w:val="008F2458"/>
    <w:rsid w:val="008F7B25"/>
    <w:rsid w:val="00904C86"/>
    <w:rsid w:val="00910A1B"/>
    <w:rsid w:val="00912545"/>
    <w:rsid w:val="009207B1"/>
    <w:rsid w:val="00925599"/>
    <w:rsid w:val="00933CC2"/>
    <w:rsid w:val="009369F3"/>
    <w:rsid w:val="009378F8"/>
    <w:rsid w:val="009446D1"/>
    <w:rsid w:val="00946EDF"/>
    <w:rsid w:val="00947A9C"/>
    <w:rsid w:val="00947FE8"/>
    <w:rsid w:val="009503CF"/>
    <w:rsid w:val="00950BAC"/>
    <w:rsid w:val="009645B5"/>
    <w:rsid w:val="00965B3F"/>
    <w:rsid w:val="00982151"/>
    <w:rsid w:val="00983226"/>
    <w:rsid w:val="0098470F"/>
    <w:rsid w:val="009851EB"/>
    <w:rsid w:val="00985D03"/>
    <w:rsid w:val="00993110"/>
    <w:rsid w:val="00993DD9"/>
    <w:rsid w:val="00996548"/>
    <w:rsid w:val="009A3477"/>
    <w:rsid w:val="009A4D97"/>
    <w:rsid w:val="009A7803"/>
    <w:rsid w:val="009B2327"/>
    <w:rsid w:val="009C3524"/>
    <w:rsid w:val="009C39A0"/>
    <w:rsid w:val="009C55B5"/>
    <w:rsid w:val="009D2720"/>
    <w:rsid w:val="009D496E"/>
    <w:rsid w:val="009D5B93"/>
    <w:rsid w:val="009E46EF"/>
    <w:rsid w:val="009E4E4C"/>
    <w:rsid w:val="009E7B1F"/>
    <w:rsid w:val="009F5529"/>
    <w:rsid w:val="009F6228"/>
    <w:rsid w:val="009F701E"/>
    <w:rsid w:val="009F75CF"/>
    <w:rsid w:val="00A012D9"/>
    <w:rsid w:val="00A03061"/>
    <w:rsid w:val="00A15966"/>
    <w:rsid w:val="00A15E26"/>
    <w:rsid w:val="00A305BD"/>
    <w:rsid w:val="00A3091C"/>
    <w:rsid w:val="00A31FFA"/>
    <w:rsid w:val="00A33DF5"/>
    <w:rsid w:val="00A34472"/>
    <w:rsid w:val="00A40350"/>
    <w:rsid w:val="00A50759"/>
    <w:rsid w:val="00A509D6"/>
    <w:rsid w:val="00A52655"/>
    <w:rsid w:val="00A551FB"/>
    <w:rsid w:val="00A56441"/>
    <w:rsid w:val="00A56AE8"/>
    <w:rsid w:val="00A64E22"/>
    <w:rsid w:val="00A75E66"/>
    <w:rsid w:val="00A81BB4"/>
    <w:rsid w:val="00A81ED9"/>
    <w:rsid w:val="00A835ED"/>
    <w:rsid w:val="00A91E45"/>
    <w:rsid w:val="00A924ED"/>
    <w:rsid w:val="00A92A17"/>
    <w:rsid w:val="00A92AD9"/>
    <w:rsid w:val="00A92D62"/>
    <w:rsid w:val="00A94597"/>
    <w:rsid w:val="00AA3A59"/>
    <w:rsid w:val="00AA3B23"/>
    <w:rsid w:val="00AA7CD4"/>
    <w:rsid w:val="00AB3282"/>
    <w:rsid w:val="00AB71C7"/>
    <w:rsid w:val="00AB7360"/>
    <w:rsid w:val="00AD6BCD"/>
    <w:rsid w:val="00AD7C5F"/>
    <w:rsid w:val="00AE0BBF"/>
    <w:rsid w:val="00AE0F6A"/>
    <w:rsid w:val="00AF2605"/>
    <w:rsid w:val="00AF4534"/>
    <w:rsid w:val="00AF6F72"/>
    <w:rsid w:val="00AF7351"/>
    <w:rsid w:val="00B00F82"/>
    <w:rsid w:val="00B01914"/>
    <w:rsid w:val="00B0424E"/>
    <w:rsid w:val="00B07169"/>
    <w:rsid w:val="00B07EA6"/>
    <w:rsid w:val="00B13169"/>
    <w:rsid w:val="00B15001"/>
    <w:rsid w:val="00B17EA3"/>
    <w:rsid w:val="00B23EB6"/>
    <w:rsid w:val="00B272E9"/>
    <w:rsid w:val="00B27882"/>
    <w:rsid w:val="00B3246E"/>
    <w:rsid w:val="00B42187"/>
    <w:rsid w:val="00B42E6C"/>
    <w:rsid w:val="00B5242A"/>
    <w:rsid w:val="00B56C61"/>
    <w:rsid w:val="00B56CF4"/>
    <w:rsid w:val="00B57D57"/>
    <w:rsid w:val="00B61CA4"/>
    <w:rsid w:val="00B63BBB"/>
    <w:rsid w:val="00B67236"/>
    <w:rsid w:val="00B67760"/>
    <w:rsid w:val="00B725FC"/>
    <w:rsid w:val="00B75444"/>
    <w:rsid w:val="00B804E4"/>
    <w:rsid w:val="00B85EE8"/>
    <w:rsid w:val="00B92A5C"/>
    <w:rsid w:val="00B9621B"/>
    <w:rsid w:val="00BA1DE9"/>
    <w:rsid w:val="00BA37D7"/>
    <w:rsid w:val="00BA481C"/>
    <w:rsid w:val="00BB0447"/>
    <w:rsid w:val="00BB088D"/>
    <w:rsid w:val="00BB380B"/>
    <w:rsid w:val="00BC0381"/>
    <w:rsid w:val="00BC349F"/>
    <w:rsid w:val="00BC4250"/>
    <w:rsid w:val="00BD02A9"/>
    <w:rsid w:val="00BD77E0"/>
    <w:rsid w:val="00BD7FAF"/>
    <w:rsid w:val="00BE6B09"/>
    <w:rsid w:val="00BF1060"/>
    <w:rsid w:val="00BF1FC3"/>
    <w:rsid w:val="00BF519E"/>
    <w:rsid w:val="00BF56C7"/>
    <w:rsid w:val="00C06041"/>
    <w:rsid w:val="00C07B17"/>
    <w:rsid w:val="00C11E0C"/>
    <w:rsid w:val="00C129EF"/>
    <w:rsid w:val="00C12F2D"/>
    <w:rsid w:val="00C20319"/>
    <w:rsid w:val="00C24CB3"/>
    <w:rsid w:val="00C27FD2"/>
    <w:rsid w:val="00C311DF"/>
    <w:rsid w:val="00C444E6"/>
    <w:rsid w:val="00C45996"/>
    <w:rsid w:val="00C55310"/>
    <w:rsid w:val="00C56EAD"/>
    <w:rsid w:val="00C6113E"/>
    <w:rsid w:val="00C6595A"/>
    <w:rsid w:val="00C6726E"/>
    <w:rsid w:val="00C71C59"/>
    <w:rsid w:val="00C72AAE"/>
    <w:rsid w:val="00C80FA4"/>
    <w:rsid w:val="00C82648"/>
    <w:rsid w:val="00C87AFB"/>
    <w:rsid w:val="00C9310D"/>
    <w:rsid w:val="00C94D7F"/>
    <w:rsid w:val="00C97423"/>
    <w:rsid w:val="00C977FC"/>
    <w:rsid w:val="00CA027C"/>
    <w:rsid w:val="00CA14D1"/>
    <w:rsid w:val="00CA6FEF"/>
    <w:rsid w:val="00CA7360"/>
    <w:rsid w:val="00CB1E35"/>
    <w:rsid w:val="00CB32FC"/>
    <w:rsid w:val="00CC1C85"/>
    <w:rsid w:val="00CC2D61"/>
    <w:rsid w:val="00CC318B"/>
    <w:rsid w:val="00CC6F0D"/>
    <w:rsid w:val="00CD290E"/>
    <w:rsid w:val="00CD6E44"/>
    <w:rsid w:val="00CE4C55"/>
    <w:rsid w:val="00CE6262"/>
    <w:rsid w:val="00CE6B6A"/>
    <w:rsid w:val="00CF1245"/>
    <w:rsid w:val="00D02A40"/>
    <w:rsid w:val="00D157AB"/>
    <w:rsid w:val="00D17F1F"/>
    <w:rsid w:val="00D221C2"/>
    <w:rsid w:val="00D262E8"/>
    <w:rsid w:val="00D33E99"/>
    <w:rsid w:val="00D423B0"/>
    <w:rsid w:val="00D44EB2"/>
    <w:rsid w:val="00D47CDB"/>
    <w:rsid w:val="00D52574"/>
    <w:rsid w:val="00D63ECB"/>
    <w:rsid w:val="00D67F14"/>
    <w:rsid w:val="00D71AB3"/>
    <w:rsid w:val="00D71E61"/>
    <w:rsid w:val="00D720A9"/>
    <w:rsid w:val="00D74D48"/>
    <w:rsid w:val="00D85E7E"/>
    <w:rsid w:val="00D86796"/>
    <w:rsid w:val="00D86AD2"/>
    <w:rsid w:val="00D96542"/>
    <w:rsid w:val="00D96B43"/>
    <w:rsid w:val="00DA0AF0"/>
    <w:rsid w:val="00DA34DD"/>
    <w:rsid w:val="00DB2115"/>
    <w:rsid w:val="00DB365C"/>
    <w:rsid w:val="00DB4A90"/>
    <w:rsid w:val="00DB4EB1"/>
    <w:rsid w:val="00DC0AB7"/>
    <w:rsid w:val="00DC1806"/>
    <w:rsid w:val="00DC62E5"/>
    <w:rsid w:val="00DD243F"/>
    <w:rsid w:val="00DD65C3"/>
    <w:rsid w:val="00DF178F"/>
    <w:rsid w:val="00DF310E"/>
    <w:rsid w:val="00E017D9"/>
    <w:rsid w:val="00E02CAE"/>
    <w:rsid w:val="00E03D82"/>
    <w:rsid w:val="00E04754"/>
    <w:rsid w:val="00E1228C"/>
    <w:rsid w:val="00E147C8"/>
    <w:rsid w:val="00E157E6"/>
    <w:rsid w:val="00E20941"/>
    <w:rsid w:val="00E23FB5"/>
    <w:rsid w:val="00E25A52"/>
    <w:rsid w:val="00E27C90"/>
    <w:rsid w:val="00E30628"/>
    <w:rsid w:val="00E420DB"/>
    <w:rsid w:val="00E44FC2"/>
    <w:rsid w:val="00E5540E"/>
    <w:rsid w:val="00E56118"/>
    <w:rsid w:val="00E57FAD"/>
    <w:rsid w:val="00E63382"/>
    <w:rsid w:val="00E638F9"/>
    <w:rsid w:val="00E70B34"/>
    <w:rsid w:val="00E714A1"/>
    <w:rsid w:val="00E738A9"/>
    <w:rsid w:val="00E74C3F"/>
    <w:rsid w:val="00E76F7B"/>
    <w:rsid w:val="00E81CD1"/>
    <w:rsid w:val="00E832DF"/>
    <w:rsid w:val="00E91A28"/>
    <w:rsid w:val="00EA0121"/>
    <w:rsid w:val="00EA08F7"/>
    <w:rsid w:val="00EA3E9F"/>
    <w:rsid w:val="00EA4C06"/>
    <w:rsid w:val="00EA7A4E"/>
    <w:rsid w:val="00EB196C"/>
    <w:rsid w:val="00EB2EE7"/>
    <w:rsid w:val="00EB37E2"/>
    <w:rsid w:val="00EB3F30"/>
    <w:rsid w:val="00EB7B66"/>
    <w:rsid w:val="00EB7CC7"/>
    <w:rsid w:val="00EC03C5"/>
    <w:rsid w:val="00ED0BA4"/>
    <w:rsid w:val="00EE153E"/>
    <w:rsid w:val="00EE7899"/>
    <w:rsid w:val="00EF39EF"/>
    <w:rsid w:val="00EF68C3"/>
    <w:rsid w:val="00EF7D62"/>
    <w:rsid w:val="00F00CB5"/>
    <w:rsid w:val="00F03E5C"/>
    <w:rsid w:val="00F04280"/>
    <w:rsid w:val="00F16B9E"/>
    <w:rsid w:val="00F20255"/>
    <w:rsid w:val="00F20A23"/>
    <w:rsid w:val="00F32A73"/>
    <w:rsid w:val="00F33EB6"/>
    <w:rsid w:val="00F345F9"/>
    <w:rsid w:val="00F353E7"/>
    <w:rsid w:val="00F354A2"/>
    <w:rsid w:val="00F47989"/>
    <w:rsid w:val="00F50937"/>
    <w:rsid w:val="00F6671F"/>
    <w:rsid w:val="00F6765E"/>
    <w:rsid w:val="00F70EA7"/>
    <w:rsid w:val="00F723CE"/>
    <w:rsid w:val="00F75F46"/>
    <w:rsid w:val="00F80208"/>
    <w:rsid w:val="00F818B6"/>
    <w:rsid w:val="00F847E3"/>
    <w:rsid w:val="00F879C6"/>
    <w:rsid w:val="00FA7133"/>
    <w:rsid w:val="00FB11D5"/>
    <w:rsid w:val="00FC5B64"/>
    <w:rsid w:val="00FC6701"/>
    <w:rsid w:val="00FC6FFB"/>
    <w:rsid w:val="00FD1C8F"/>
    <w:rsid w:val="00FD243C"/>
    <w:rsid w:val="00FD3A24"/>
    <w:rsid w:val="00FD7FD6"/>
    <w:rsid w:val="00FE5183"/>
    <w:rsid w:val="00FF1575"/>
    <w:rsid w:val="00FF21E8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40E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rFonts w:ascii="Futura Std Book" w:hAnsi="Futura Std Book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utura Book" w:hAnsi="Futura Book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Futura Std Book" w:hAnsi="Futura Std Book"/>
      <w:sz w:val="20"/>
    </w:rPr>
  </w:style>
  <w:style w:type="paragraph" w:customStyle="1" w:styleId="CompanyName">
    <w:name w:val="Company Name"/>
    <w:basedOn w:val="Normal"/>
    <w:pPr>
      <w:keepLines/>
      <w:spacing w:line="200" w:lineRule="atLeast"/>
      <w:ind w:right="-115"/>
    </w:pPr>
    <w:rPr>
      <w:rFonts w:ascii="Times New Roman" w:hAnsi="Times New Roman"/>
      <w:sz w:val="16"/>
      <w:szCs w:val="20"/>
    </w:rPr>
  </w:style>
  <w:style w:type="paragraph" w:styleId="MessageHeader">
    <w:name w:val="Message Header"/>
    <w:basedOn w:val="BodyText"/>
    <w:pPr>
      <w:keepLines/>
      <w:spacing w:line="415" w:lineRule="atLeast"/>
      <w:ind w:left="1560" w:hanging="720"/>
    </w:pPr>
    <w:rPr>
      <w:rFonts w:ascii="Times New Roman" w:hAnsi="Times New Roman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character" w:styleId="Strong">
    <w:name w:val="Strong"/>
    <w:qFormat/>
    <w:rsid w:val="00E5540E"/>
    <w:rPr>
      <w:b/>
      <w:bCs/>
    </w:rPr>
  </w:style>
  <w:style w:type="character" w:styleId="CommentReference">
    <w:name w:val="annotation reference"/>
    <w:semiHidden/>
    <w:rsid w:val="00E55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540E"/>
    <w:rPr>
      <w:sz w:val="20"/>
      <w:szCs w:val="20"/>
    </w:rPr>
  </w:style>
  <w:style w:type="paragraph" w:styleId="BalloonText">
    <w:name w:val="Balloon Text"/>
    <w:basedOn w:val="Normal"/>
    <w:semiHidden/>
    <w:rsid w:val="00E554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991"/>
    <w:rPr>
      <w:rFonts w:cs="Times New Roman"/>
      <w:color w:val="006DB6"/>
      <w:u w:val="none"/>
      <w:effect w:val="none"/>
    </w:rPr>
  </w:style>
  <w:style w:type="paragraph" w:customStyle="1" w:styleId="Default">
    <w:name w:val="Default"/>
    <w:rsid w:val="006162CF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F353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6D84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character" w:customStyle="1" w:styleId="A0">
    <w:name w:val="A0"/>
    <w:uiPriority w:val="99"/>
    <w:rsid w:val="008959D5"/>
    <w:rPr>
      <w:rFonts w:cs="Futura Std Book"/>
      <w:color w:val="221E1F"/>
      <w:sz w:val="14"/>
      <w:szCs w:val="14"/>
    </w:rPr>
  </w:style>
  <w:style w:type="character" w:customStyle="1" w:styleId="A1">
    <w:name w:val="A1"/>
    <w:uiPriority w:val="99"/>
    <w:rsid w:val="008959D5"/>
    <w:rPr>
      <w:rFonts w:cs="Futura Std Book"/>
      <w:color w:val="221E1F"/>
      <w:sz w:val="8"/>
      <w:szCs w:val="8"/>
    </w:rPr>
  </w:style>
  <w:style w:type="paragraph" w:customStyle="1" w:styleId="BrdtextA">
    <w:name w:val="Brödtext A"/>
    <w:rsid w:val="00012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de-DE"/>
    </w:rPr>
  </w:style>
  <w:style w:type="paragraph" w:customStyle="1" w:styleId="Frval">
    <w:name w:val="Förval"/>
    <w:rsid w:val="00012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Storpunkt">
    <w:name w:val="Stor punkt"/>
    <w:rsid w:val="00012708"/>
    <w:pPr>
      <w:numPr>
        <w:numId w:val="6"/>
      </w:numPr>
    </w:pPr>
  </w:style>
  <w:style w:type="character" w:customStyle="1" w:styleId="role">
    <w:name w:val="role"/>
    <w:basedOn w:val="DefaultParagraphFont"/>
    <w:rsid w:val="00FF21E8"/>
  </w:style>
  <w:style w:type="character" w:customStyle="1" w:styleId="value">
    <w:name w:val="value"/>
    <w:basedOn w:val="DefaultParagraphFont"/>
    <w:rsid w:val="00FF21E8"/>
  </w:style>
  <w:style w:type="character" w:styleId="FollowedHyperlink">
    <w:name w:val="FollowedHyperlink"/>
    <w:basedOn w:val="DefaultParagraphFont"/>
    <w:rsid w:val="00484039"/>
    <w:rPr>
      <w:color w:val="800080" w:themeColor="followedHyperlink"/>
      <w:u w:val="single"/>
    </w:rPr>
  </w:style>
  <w:style w:type="character" w:customStyle="1" w:styleId="A3">
    <w:name w:val="A3"/>
    <w:uiPriority w:val="99"/>
    <w:rsid w:val="008C6D2A"/>
    <w:rPr>
      <w:rFonts w:cs="Futura Std Book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B92A5C"/>
    <w:pPr>
      <w:spacing w:line="161" w:lineRule="atLeast"/>
    </w:pPr>
    <w:rPr>
      <w:rFonts w:ascii="Futura Std Medium" w:hAnsi="Futura Std Medium"/>
      <w:color w:val="auto"/>
    </w:rPr>
  </w:style>
  <w:style w:type="paragraph" w:customStyle="1" w:styleId="Pa1">
    <w:name w:val="Pa1"/>
    <w:basedOn w:val="Default"/>
    <w:next w:val="Default"/>
    <w:uiPriority w:val="99"/>
    <w:rsid w:val="00B92A5C"/>
    <w:pPr>
      <w:spacing w:line="161" w:lineRule="atLeast"/>
    </w:pPr>
    <w:rPr>
      <w:rFonts w:ascii="Futura Std Medium" w:hAnsi="Futura Std Medium"/>
      <w:color w:val="auto"/>
    </w:rPr>
  </w:style>
  <w:style w:type="character" w:customStyle="1" w:styleId="A4">
    <w:name w:val="A4"/>
    <w:uiPriority w:val="99"/>
    <w:rsid w:val="00B92A5C"/>
    <w:rPr>
      <w:rFonts w:ascii="Futura Std Book" w:hAnsi="Futura Std Book" w:cs="Futura Std Book"/>
      <w:color w:val="000000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rsid w:val="00553BC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53BCC"/>
    <w:rPr>
      <w:rFonts w:ascii="Palatino" w:hAnsi="Palatino"/>
    </w:rPr>
  </w:style>
  <w:style w:type="character" w:customStyle="1" w:styleId="CommentSubjectChar">
    <w:name w:val="Comment Subject Char"/>
    <w:basedOn w:val="CommentTextChar"/>
    <w:link w:val="CommentSubject"/>
    <w:rsid w:val="00553BCC"/>
    <w:rPr>
      <w:rFonts w:ascii="Palatino" w:hAnsi="Palatino"/>
      <w:b/>
      <w:bCs/>
    </w:rPr>
  </w:style>
  <w:style w:type="paragraph" w:customStyle="1" w:styleId="Pa5">
    <w:name w:val="Pa5"/>
    <w:basedOn w:val="Default"/>
    <w:next w:val="Default"/>
    <w:uiPriority w:val="99"/>
    <w:rsid w:val="00050D58"/>
    <w:pPr>
      <w:spacing w:line="201" w:lineRule="atLeast"/>
    </w:pPr>
    <w:rPr>
      <w:rFonts w:ascii="Futura Std Book" w:hAnsi="Futura Std Book"/>
      <w:color w:val="auto"/>
    </w:rPr>
  </w:style>
  <w:style w:type="character" w:customStyle="1" w:styleId="A5">
    <w:name w:val="A5"/>
    <w:uiPriority w:val="99"/>
    <w:rsid w:val="0026671F"/>
    <w:rPr>
      <w:rFonts w:cs="Futura Std Book"/>
      <w:color w:val="000000"/>
      <w:sz w:val="14"/>
      <w:szCs w:val="14"/>
    </w:rPr>
  </w:style>
  <w:style w:type="character" w:customStyle="1" w:styleId="A6">
    <w:name w:val="A6"/>
    <w:uiPriority w:val="99"/>
    <w:rsid w:val="00950BAC"/>
    <w:rPr>
      <w:rFonts w:cs="Futura Std Book"/>
      <w:color w:val="000000"/>
      <w:sz w:val="8"/>
      <w:szCs w:val="8"/>
    </w:rPr>
  </w:style>
  <w:style w:type="paragraph" w:styleId="Revision">
    <w:name w:val="Revision"/>
    <w:hidden/>
    <w:uiPriority w:val="99"/>
    <w:semiHidden/>
    <w:rsid w:val="00946EDF"/>
    <w:rPr>
      <w:rFonts w:ascii="Palatino" w:hAnsi="Palatino"/>
      <w:sz w:val="24"/>
      <w:szCs w:val="24"/>
    </w:rPr>
  </w:style>
  <w:style w:type="character" w:customStyle="1" w:styleId="ccbntxt">
    <w:name w:val="ccbntxt"/>
    <w:basedOn w:val="DefaultParagraphFont"/>
    <w:rsid w:val="0011347F"/>
  </w:style>
  <w:style w:type="paragraph" w:styleId="PlainText">
    <w:name w:val="Plain Text"/>
    <w:basedOn w:val="Normal"/>
    <w:link w:val="PlainTextChar"/>
    <w:uiPriority w:val="99"/>
    <w:unhideWhenUsed/>
    <w:rsid w:val="007E0B9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E0B9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40E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rFonts w:ascii="Futura Std Book" w:hAnsi="Futura Std Book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utura Book" w:hAnsi="Futura Book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Futura Std Book" w:hAnsi="Futura Std Book"/>
      <w:sz w:val="20"/>
    </w:rPr>
  </w:style>
  <w:style w:type="paragraph" w:customStyle="1" w:styleId="CompanyName">
    <w:name w:val="Company Name"/>
    <w:basedOn w:val="Normal"/>
    <w:pPr>
      <w:keepLines/>
      <w:spacing w:line="200" w:lineRule="atLeast"/>
      <w:ind w:right="-115"/>
    </w:pPr>
    <w:rPr>
      <w:rFonts w:ascii="Times New Roman" w:hAnsi="Times New Roman"/>
      <w:sz w:val="16"/>
      <w:szCs w:val="20"/>
    </w:rPr>
  </w:style>
  <w:style w:type="paragraph" w:styleId="MessageHeader">
    <w:name w:val="Message Header"/>
    <w:basedOn w:val="BodyText"/>
    <w:pPr>
      <w:keepLines/>
      <w:spacing w:line="415" w:lineRule="atLeast"/>
      <w:ind w:left="1560" w:hanging="720"/>
    </w:pPr>
    <w:rPr>
      <w:rFonts w:ascii="Times New Roman" w:hAnsi="Times New Roman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character" w:styleId="Strong">
    <w:name w:val="Strong"/>
    <w:qFormat/>
    <w:rsid w:val="00E5540E"/>
    <w:rPr>
      <w:b/>
      <w:bCs/>
    </w:rPr>
  </w:style>
  <w:style w:type="character" w:styleId="CommentReference">
    <w:name w:val="annotation reference"/>
    <w:semiHidden/>
    <w:rsid w:val="00E55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540E"/>
    <w:rPr>
      <w:sz w:val="20"/>
      <w:szCs w:val="20"/>
    </w:rPr>
  </w:style>
  <w:style w:type="paragraph" w:styleId="BalloonText">
    <w:name w:val="Balloon Text"/>
    <w:basedOn w:val="Normal"/>
    <w:semiHidden/>
    <w:rsid w:val="00E554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991"/>
    <w:rPr>
      <w:rFonts w:cs="Times New Roman"/>
      <w:color w:val="006DB6"/>
      <w:u w:val="none"/>
      <w:effect w:val="none"/>
    </w:rPr>
  </w:style>
  <w:style w:type="paragraph" w:customStyle="1" w:styleId="Default">
    <w:name w:val="Default"/>
    <w:rsid w:val="006162CF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F353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6D84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character" w:customStyle="1" w:styleId="A0">
    <w:name w:val="A0"/>
    <w:uiPriority w:val="99"/>
    <w:rsid w:val="008959D5"/>
    <w:rPr>
      <w:rFonts w:cs="Futura Std Book"/>
      <w:color w:val="221E1F"/>
      <w:sz w:val="14"/>
      <w:szCs w:val="14"/>
    </w:rPr>
  </w:style>
  <w:style w:type="character" w:customStyle="1" w:styleId="A1">
    <w:name w:val="A1"/>
    <w:uiPriority w:val="99"/>
    <w:rsid w:val="008959D5"/>
    <w:rPr>
      <w:rFonts w:cs="Futura Std Book"/>
      <w:color w:val="221E1F"/>
      <w:sz w:val="8"/>
      <w:szCs w:val="8"/>
    </w:rPr>
  </w:style>
  <w:style w:type="paragraph" w:customStyle="1" w:styleId="BrdtextA">
    <w:name w:val="Brödtext A"/>
    <w:rsid w:val="00012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de-DE"/>
    </w:rPr>
  </w:style>
  <w:style w:type="paragraph" w:customStyle="1" w:styleId="Frval">
    <w:name w:val="Förval"/>
    <w:rsid w:val="00012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Storpunkt">
    <w:name w:val="Stor punkt"/>
    <w:rsid w:val="00012708"/>
    <w:pPr>
      <w:numPr>
        <w:numId w:val="6"/>
      </w:numPr>
    </w:pPr>
  </w:style>
  <w:style w:type="character" w:customStyle="1" w:styleId="role">
    <w:name w:val="role"/>
    <w:basedOn w:val="DefaultParagraphFont"/>
    <w:rsid w:val="00FF21E8"/>
  </w:style>
  <w:style w:type="character" w:customStyle="1" w:styleId="value">
    <w:name w:val="value"/>
    <w:basedOn w:val="DefaultParagraphFont"/>
    <w:rsid w:val="00FF21E8"/>
  </w:style>
  <w:style w:type="character" w:styleId="FollowedHyperlink">
    <w:name w:val="FollowedHyperlink"/>
    <w:basedOn w:val="DefaultParagraphFont"/>
    <w:rsid w:val="00484039"/>
    <w:rPr>
      <w:color w:val="800080" w:themeColor="followedHyperlink"/>
      <w:u w:val="single"/>
    </w:rPr>
  </w:style>
  <w:style w:type="character" w:customStyle="1" w:styleId="A3">
    <w:name w:val="A3"/>
    <w:uiPriority w:val="99"/>
    <w:rsid w:val="008C6D2A"/>
    <w:rPr>
      <w:rFonts w:cs="Futura Std Book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B92A5C"/>
    <w:pPr>
      <w:spacing w:line="161" w:lineRule="atLeast"/>
    </w:pPr>
    <w:rPr>
      <w:rFonts w:ascii="Futura Std Medium" w:hAnsi="Futura Std Medium"/>
      <w:color w:val="auto"/>
    </w:rPr>
  </w:style>
  <w:style w:type="paragraph" w:customStyle="1" w:styleId="Pa1">
    <w:name w:val="Pa1"/>
    <w:basedOn w:val="Default"/>
    <w:next w:val="Default"/>
    <w:uiPriority w:val="99"/>
    <w:rsid w:val="00B92A5C"/>
    <w:pPr>
      <w:spacing w:line="161" w:lineRule="atLeast"/>
    </w:pPr>
    <w:rPr>
      <w:rFonts w:ascii="Futura Std Medium" w:hAnsi="Futura Std Medium"/>
      <w:color w:val="auto"/>
    </w:rPr>
  </w:style>
  <w:style w:type="character" w:customStyle="1" w:styleId="A4">
    <w:name w:val="A4"/>
    <w:uiPriority w:val="99"/>
    <w:rsid w:val="00B92A5C"/>
    <w:rPr>
      <w:rFonts w:ascii="Futura Std Book" w:hAnsi="Futura Std Book" w:cs="Futura Std Book"/>
      <w:color w:val="000000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rsid w:val="00553BC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53BCC"/>
    <w:rPr>
      <w:rFonts w:ascii="Palatino" w:hAnsi="Palatino"/>
    </w:rPr>
  </w:style>
  <w:style w:type="character" w:customStyle="1" w:styleId="CommentSubjectChar">
    <w:name w:val="Comment Subject Char"/>
    <w:basedOn w:val="CommentTextChar"/>
    <w:link w:val="CommentSubject"/>
    <w:rsid w:val="00553BCC"/>
    <w:rPr>
      <w:rFonts w:ascii="Palatino" w:hAnsi="Palatino"/>
      <w:b/>
      <w:bCs/>
    </w:rPr>
  </w:style>
  <w:style w:type="paragraph" w:customStyle="1" w:styleId="Pa5">
    <w:name w:val="Pa5"/>
    <w:basedOn w:val="Default"/>
    <w:next w:val="Default"/>
    <w:uiPriority w:val="99"/>
    <w:rsid w:val="00050D58"/>
    <w:pPr>
      <w:spacing w:line="201" w:lineRule="atLeast"/>
    </w:pPr>
    <w:rPr>
      <w:rFonts w:ascii="Futura Std Book" w:hAnsi="Futura Std Book"/>
      <w:color w:val="auto"/>
    </w:rPr>
  </w:style>
  <w:style w:type="character" w:customStyle="1" w:styleId="A5">
    <w:name w:val="A5"/>
    <w:uiPriority w:val="99"/>
    <w:rsid w:val="0026671F"/>
    <w:rPr>
      <w:rFonts w:cs="Futura Std Book"/>
      <w:color w:val="000000"/>
      <w:sz w:val="14"/>
      <w:szCs w:val="14"/>
    </w:rPr>
  </w:style>
  <w:style w:type="character" w:customStyle="1" w:styleId="A6">
    <w:name w:val="A6"/>
    <w:uiPriority w:val="99"/>
    <w:rsid w:val="00950BAC"/>
    <w:rPr>
      <w:rFonts w:cs="Futura Std Book"/>
      <w:color w:val="000000"/>
      <w:sz w:val="8"/>
      <w:szCs w:val="8"/>
    </w:rPr>
  </w:style>
  <w:style w:type="paragraph" w:styleId="Revision">
    <w:name w:val="Revision"/>
    <w:hidden/>
    <w:uiPriority w:val="99"/>
    <w:semiHidden/>
    <w:rsid w:val="00946EDF"/>
    <w:rPr>
      <w:rFonts w:ascii="Palatino" w:hAnsi="Palatino"/>
      <w:sz w:val="24"/>
      <w:szCs w:val="24"/>
    </w:rPr>
  </w:style>
  <w:style w:type="character" w:customStyle="1" w:styleId="ccbntxt">
    <w:name w:val="ccbntxt"/>
    <w:basedOn w:val="DefaultParagraphFont"/>
    <w:rsid w:val="0011347F"/>
  </w:style>
  <w:style w:type="paragraph" w:styleId="PlainText">
    <w:name w:val="Plain Text"/>
    <w:basedOn w:val="Normal"/>
    <w:link w:val="PlainTextChar"/>
    <w:uiPriority w:val="99"/>
    <w:unhideWhenUsed/>
    <w:rsid w:val="007E0B9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E0B9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92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sply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ntsplyimplants.com/en/Resources/News-and-Pr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ntsplyimplan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stin.wettby@dentspl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BLY\Desktop\Week\New%20Folder\Letter%20template-De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template-Dental</Template>
  <TotalTime>19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Launch Packages</vt:lpstr>
      <vt:lpstr>Launch Packages</vt:lpstr>
    </vt:vector>
  </TitlesOfParts>
  <Company>Astra Tech AB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Packages</dc:title>
  <dc:creator>Lydon, Bob</dc:creator>
  <cp:lastModifiedBy>Yngvesson, Jessica</cp:lastModifiedBy>
  <cp:revision>9</cp:revision>
  <cp:lastPrinted>2015-09-17T10:44:00Z</cp:lastPrinted>
  <dcterms:created xsi:type="dcterms:W3CDTF">2015-09-18T11:03:00Z</dcterms:created>
  <dcterms:modified xsi:type="dcterms:W3CDTF">2015-09-21T08:53:00Z</dcterms:modified>
</cp:coreProperties>
</file>