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5603" w14:textId="77777777" w:rsidR="000B496F" w:rsidRPr="0044129B" w:rsidRDefault="008845EE" w:rsidP="000B496F">
      <w:pPr>
        <w:overflowPunct w:val="0"/>
        <w:autoSpaceDE w:val="0"/>
        <w:autoSpaceDN w:val="0"/>
        <w:textAlignment w:val="baseline"/>
        <w:rPr>
          <w:rFonts w:asciiTheme="majorHAnsi" w:hAnsiTheme="majorHAnsi" w:cstheme="majorHAnsi"/>
          <w:b/>
          <w:bCs/>
          <w:caps/>
          <w:color w:val="2F9D70"/>
          <w:sz w:val="48"/>
          <w:szCs w:val="48"/>
          <w:lang w:val="en-GB"/>
        </w:rPr>
      </w:pPr>
      <w:r w:rsidRPr="0044129B">
        <w:rPr>
          <w:rFonts w:asciiTheme="majorHAnsi" w:hAnsiTheme="majorHAnsi" w:cstheme="majorHAnsi"/>
          <w:b/>
          <w:bCs/>
          <w:caps/>
          <w:color w:val="2F9D70"/>
          <w:sz w:val="48"/>
          <w:szCs w:val="48"/>
          <w:lang w:val="en-GB"/>
        </w:rPr>
        <w:t xml:space="preserve">THE </w:t>
      </w:r>
      <w:r w:rsidR="00295B88" w:rsidRPr="0044129B">
        <w:rPr>
          <w:rFonts w:asciiTheme="majorHAnsi" w:hAnsiTheme="majorHAnsi" w:cstheme="majorHAnsi"/>
          <w:b/>
          <w:bCs/>
          <w:caps/>
          <w:color w:val="2F9D70"/>
          <w:sz w:val="48"/>
          <w:szCs w:val="48"/>
          <w:lang w:val="en-GB"/>
        </w:rPr>
        <w:t>danish emergency relief fund</w:t>
      </w:r>
    </w:p>
    <w:p w14:paraId="1FD858E1" w14:textId="77777777" w:rsidR="000B496F" w:rsidRPr="0044129B" w:rsidRDefault="00295B88" w:rsidP="000B496F">
      <w:pPr>
        <w:pStyle w:val="Ingenafstand"/>
        <w:rPr>
          <w:rFonts w:asciiTheme="majorHAnsi" w:hAnsiTheme="majorHAnsi" w:cstheme="majorHAnsi"/>
          <w:b/>
          <w:bCs/>
          <w:caps/>
          <w:color w:val="5F497A"/>
          <w:sz w:val="48"/>
          <w:szCs w:val="48"/>
          <w:lang w:val="en-GB"/>
        </w:rPr>
      </w:pPr>
      <w:r w:rsidRPr="0044129B">
        <w:rPr>
          <w:rFonts w:asciiTheme="majorHAnsi" w:hAnsiTheme="majorHAnsi" w:cstheme="majorHAnsi"/>
          <w:b/>
          <w:bCs/>
          <w:caps/>
          <w:color w:val="5F497A"/>
          <w:sz w:val="48"/>
          <w:szCs w:val="48"/>
          <w:lang w:val="en-GB"/>
        </w:rPr>
        <w:t>Alert note</w:t>
      </w:r>
    </w:p>
    <w:p w14:paraId="49D67486" w14:textId="77777777" w:rsidR="000B496F" w:rsidRPr="0044129B" w:rsidRDefault="000B496F" w:rsidP="000B496F">
      <w:pPr>
        <w:pStyle w:val="Ingenafstand"/>
        <w:rPr>
          <w:rFonts w:asciiTheme="majorHAnsi" w:hAnsiTheme="majorHAnsi" w:cstheme="majorHAnsi"/>
          <w:b/>
          <w:sz w:val="26"/>
          <w:lang w:val="en-GB"/>
        </w:rPr>
      </w:pPr>
    </w:p>
    <w:p w14:paraId="434108C7" w14:textId="77777777" w:rsidR="008521B4" w:rsidRPr="00B24282" w:rsidRDefault="008521B4" w:rsidP="008521B4">
      <w:pPr>
        <w:pStyle w:val="Ingenafstand"/>
        <w:rPr>
          <w:rFonts w:ascii="Arial" w:hAnsi="Arial" w:cs="Arial"/>
          <w:b/>
          <w:lang w:val="en-GB"/>
        </w:rPr>
      </w:pPr>
      <w:r w:rsidRPr="00B24282">
        <w:rPr>
          <w:rFonts w:ascii="Arial" w:hAnsi="Arial" w:cs="Arial"/>
          <w:b/>
          <w:lang w:val="en-GB"/>
        </w:rPr>
        <w:t xml:space="preserve">Guide to submission of </w:t>
      </w:r>
      <w:r w:rsidR="00295B88" w:rsidRPr="00B24282">
        <w:rPr>
          <w:rFonts w:ascii="Arial" w:hAnsi="Arial" w:cs="Arial"/>
          <w:b/>
          <w:lang w:val="en-GB"/>
        </w:rPr>
        <w:t>alert</w:t>
      </w:r>
      <w:r w:rsidRPr="00B24282">
        <w:rPr>
          <w:rFonts w:ascii="Arial" w:hAnsi="Arial" w:cs="Arial"/>
          <w:b/>
          <w:lang w:val="en-GB"/>
        </w:rPr>
        <w:t>s</w:t>
      </w:r>
    </w:p>
    <w:p w14:paraId="30FA9ACD" w14:textId="77777777" w:rsidR="008521B4" w:rsidRPr="00B24282" w:rsidRDefault="008521B4" w:rsidP="008521B4">
      <w:pPr>
        <w:pStyle w:val="Ingenafstand"/>
        <w:rPr>
          <w:rFonts w:ascii="Arial" w:hAnsi="Arial" w:cs="Arial"/>
          <w:b/>
          <w:lang w:val="en-GB"/>
        </w:rPr>
      </w:pPr>
    </w:p>
    <w:p w14:paraId="19118284" w14:textId="25914D19" w:rsidR="00713F56" w:rsidRPr="00B24282" w:rsidRDefault="00713F56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NB: Only Danish organi</w:t>
      </w:r>
      <w:r w:rsidR="000C7E1A">
        <w:rPr>
          <w:rFonts w:ascii="Arial" w:hAnsi="Arial" w:cs="Arial"/>
          <w:bCs/>
          <w:color w:val="000000"/>
          <w:sz w:val="22"/>
          <w:szCs w:val="22"/>
          <w:lang w:val="en-GB"/>
        </w:rPr>
        <w:t>s</w:t>
      </w: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ation</w:t>
      </w:r>
      <w:r w:rsidR="000C7E1A">
        <w:rPr>
          <w:rFonts w:ascii="Arial" w:hAnsi="Arial" w:cs="Arial"/>
          <w:bCs/>
          <w:color w:val="000000"/>
          <w:sz w:val="22"/>
          <w:szCs w:val="22"/>
          <w:lang w:val="en-GB"/>
        </w:rPr>
        <w:t>s</w:t>
      </w: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r w:rsidR="005E3239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with</w:t>
      </w: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local presence</w:t>
      </w:r>
      <w:r w:rsidR="005E3239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either through partner organisation</w:t>
      </w:r>
      <w:r w:rsidR="00B53E7F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s</w:t>
      </w:r>
      <w:r w:rsidR="005E3239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or own </w:t>
      </w:r>
      <w:proofErr w:type="gramStart"/>
      <w:r w:rsidR="005E3239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organisation</w:t>
      </w:r>
      <w:proofErr w:type="gramEnd"/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in the affected areas can raise an alert.</w:t>
      </w:r>
    </w:p>
    <w:p w14:paraId="4FC8C5D6" w14:textId="77777777" w:rsidR="00702C0D" w:rsidRPr="00B24282" w:rsidRDefault="00702C0D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</w:p>
    <w:p w14:paraId="645A924F" w14:textId="77777777" w:rsidR="00702C0D" w:rsidRPr="00B24282" w:rsidRDefault="00702C0D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Please read the Danish Emergency Relief Fund’s Funding Guidelines before submitting an alert (the Funding Guidelines are available here: </w:t>
      </w:r>
      <w:hyperlink r:id="rId8" w:history="1">
        <w:r w:rsidRPr="00B24282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www.cisu.dk/derf</w:t>
        </w:r>
      </w:hyperlink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)</w:t>
      </w:r>
    </w:p>
    <w:p w14:paraId="01ABCC4D" w14:textId="77777777" w:rsidR="00713F56" w:rsidRPr="00B24282" w:rsidRDefault="00713F56" w:rsidP="00295B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36C95328" w14:textId="77777777" w:rsidR="00295B88" w:rsidRPr="00B24282" w:rsidRDefault="00295B88" w:rsidP="00295B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Instructions: </w:t>
      </w:r>
    </w:p>
    <w:p w14:paraId="76E61AF4" w14:textId="0A2C8A50" w:rsidR="0044129B" w:rsidRPr="00B24282" w:rsidRDefault="00A56399" w:rsidP="00295B8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An alert is raised and submitted through the online platfor</w:t>
      </w:r>
      <w:r w:rsidR="000C7E1A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m </w:t>
      </w:r>
      <w:r w:rsidR="000C7E1A" w:rsidRPr="000C7E1A">
        <w:rPr>
          <w:rFonts w:ascii="Arial" w:hAnsi="Arial" w:cs="Arial"/>
          <w:bCs/>
          <w:i/>
          <w:iCs/>
          <w:color w:val="000000"/>
          <w:sz w:val="22"/>
          <w:szCs w:val="22"/>
          <w:lang w:val="en-GB"/>
        </w:rPr>
        <w:t>Vores CISU</w:t>
      </w:r>
      <w:r w:rsidRPr="00B24282">
        <w:rPr>
          <w:rFonts w:ascii="Arial" w:hAnsi="Arial" w:cs="Arial"/>
          <w:sz w:val="22"/>
          <w:szCs w:val="22"/>
          <w:lang w:val="en-US"/>
        </w:rPr>
        <w:t xml:space="preserve">.  When submitting an alert </w:t>
      </w:r>
    </w:p>
    <w:p w14:paraId="0789BF74" w14:textId="08672F6A" w:rsidR="00A56399" w:rsidRPr="00B24282" w:rsidRDefault="0044129B" w:rsidP="005F16FB">
      <w:pPr>
        <w:pStyle w:val="Listeafsni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B24282">
        <w:rPr>
          <w:rFonts w:ascii="Arial" w:hAnsi="Arial" w:cs="Arial"/>
          <w:sz w:val="22"/>
          <w:szCs w:val="22"/>
          <w:lang w:val="en-US"/>
        </w:rPr>
        <w:t>basic</w:t>
      </w:r>
      <w:r w:rsidR="00A56399" w:rsidRPr="00B24282">
        <w:rPr>
          <w:rFonts w:ascii="Arial" w:hAnsi="Arial" w:cs="Arial"/>
          <w:sz w:val="22"/>
          <w:szCs w:val="22"/>
          <w:lang w:val="en-US"/>
        </w:rPr>
        <w:t xml:space="preserve"> information </w:t>
      </w:r>
      <w:r w:rsidR="00B24282" w:rsidRPr="00B24282">
        <w:rPr>
          <w:rFonts w:ascii="Arial" w:hAnsi="Arial" w:cs="Arial"/>
          <w:sz w:val="22"/>
          <w:szCs w:val="22"/>
          <w:lang w:val="en-US"/>
        </w:rPr>
        <w:t>must be</w:t>
      </w:r>
      <w:r w:rsidRPr="00B24282">
        <w:rPr>
          <w:rFonts w:ascii="Arial" w:hAnsi="Arial" w:cs="Arial"/>
          <w:sz w:val="22"/>
          <w:szCs w:val="22"/>
          <w:lang w:val="en-US"/>
        </w:rPr>
        <w:t xml:space="preserve"> submitted online</w:t>
      </w:r>
      <w:r w:rsidR="00B24282" w:rsidRPr="00B24282">
        <w:rPr>
          <w:rFonts w:ascii="Arial" w:hAnsi="Arial" w:cs="Arial"/>
          <w:sz w:val="22"/>
          <w:szCs w:val="22"/>
          <w:lang w:val="en-US"/>
        </w:rPr>
        <w:t>.</w:t>
      </w:r>
    </w:p>
    <w:p w14:paraId="74310360" w14:textId="624CA0F6" w:rsidR="0044129B" w:rsidRPr="00B24282" w:rsidRDefault="0044129B" w:rsidP="005F16FB">
      <w:pPr>
        <w:pStyle w:val="Listeafsni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B24282">
        <w:rPr>
          <w:rFonts w:ascii="Arial" w:hAnsi="Arial" w:cs="Arial"/>
          <w:sz w:val="22"/>
          <w:szCs w:val="22"/>
          <w:lang w:val="en-US"/>
        </w:rPr>
        <w:t xml:space="preserve">an Alert Note (this document) must be attached. </w:t>
      </w:r>
    </w:p>
    <w:p w14:paraId="2B755FE6" w14:textId="77777777" w:rsidR="00A56399" w:rsidRPr="00B24282" w:rsidRDefault="00A56399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14:paraId="4DA8075B" w14:textId="3B9223A0" w:rsidR="00295B88" w:rsidRPr="00B24282" w:rsidRDefault="0044129B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In the Al</w:t>
      </w:r>
      <w:r w:rsidR="000C7E1A">
        <w:rPr>
          <w:rFonts w:ascii="Arial" w:hAnsi="Arial" w:cs="Arial"/>
          <w:bCs/>
          <w:color w:val="000000"/>
          <w:sz w:val="22"/>
          <w:szCs w:val="22"/>
          <w:lang w:val="en-GB"/>
        </w:rPr>
        <w:t>e</w:t>
      </w: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r</w:t>
      </w:r>
      <w:r w:rsidR="000C7E1A">
        <w:rPr>
          <w:rFonts w:ascii="Arial" w:hAnsi="Arial" w:cs="Arial"/>
          <w:bCs/>
          <w:color w:val="000000"/>
          <w:sz w:val="22"/>
          <w:szCs w:val="22"/>
          <w:lang w:val="en-GB"/>
        </w:rPr>
        <w:t>t</w:t>
      </w: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Note, you must fill either of the three sections:</w:t>
      </w:r>
    </w:p>
    <w:p w14:paraId="40291949" w14:textId="77777777" w:rsidR="0044129B" w:rsidRPr="00B24282" w:rsidRDefault="0044129B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</w:p>
    <w:p w14:paraId="1F3DEC06" w14:textId="586D4D64" w:rsidR="00295B88" w:rsidRPr="00B24282" w:rsidRDefault="00295B88" w:rsidP="005F16FB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section B for rapid onset humanitarian crisis</w:t>
      </w:r>
      <w:r w:rsidR="0044129B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, or</w:t>
      </w:r>
    </w:p>
    <w:p w14:paraId="4AFC6DC8" w14:textId="39783333" w:rsidR="00B86D41" w:rsidRPr="00B24282" w:rsidRDefault="00295B88" w:rsidP="005F16FB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section C for slow onset humanitarian crisis</w:t>
      </w:r>
      <w:r w:rsidR="0044129B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, or</w:t>
      </w:r>
    </w:p>
    <w:p w14:paraId="67871626" w14:textId="095F974D" w:rsidR="00295B88" w:rsidRPr="00B24282" w:rsidRDefault="005E3239" w:rsidP="005F16FB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section D for</w:t>
      </w:r>
      <w:r w:rsidR="00295B88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</w:t>
      </w:r>
      <w:r w:rsidR="00702C0D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spike in a </w:t>
      </w:r>
      <w:r w:rsidR="00295B88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protracted humanitarian crisis</w:t>
      </w:r>
      <w:r w:rsidR="0044129B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.</w:t>
      </w:r>
    </w:p>
    <w:p w14:paraId="44699149" w14:textId="77777777" w:rsidR="00B86D41" w:rsidRPr="00B24282" w:rsidRDefault="00B86D41" w:rsidP="00B86D4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</w:p>
    <w:p w14:paraId="76EB43F2" w14:textId="1D308250" w:rsidR="006F2600" w:rsidRPr="00B24282" w:rsidRDefault="00B86D41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Please note that the alert note must be completed with as much information as possible. CISU will need comprehensive information </w:t>
      </w:r>
      <w:proofErr w:type="gramStart"/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in order to</w:t>
      </w:r>
      <w:proofErr w:type="gramEnd"/>
      <w:r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assess the alert</w:t>
      </w:r>
      <w:r w:rsidR="00B24282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. The information provided </w:t>
      </w:r>
      <w:proofErr w:type="gramStart"/>
      <w:r w:rsidR="00B24282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>has to</w:t>
      </w:r>
      <w:proofErr w:type="gramEnd"/>
      <w:r w:rsidR="00B24282" w:rsidRPr="00B24282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be verifiable. </w:t>
      </w:r>
    </w:p>
    <w:p w14:paraId="3A9AA1DC" w14:textId="77777777" w:rsidR="006F2600" w:rsidRPr="00B24282" w:rsidRDefault="006F2600" w:rsidP="00295B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2600" w:rsidRPr="000C7E1A" w14:paraId="478E0B9A" w14:textId="77777777" w:rsidTr="006F2600">
        <w:trPr>
          <w:trHeight w:val="1078"/>
        </w:trPr>
        <w:tc>
          <w:tcPr>
            <w:tcW w:w="9778" w:type="dxa"/>
          </w:tcPr>
          <w:p w14:paraId="59405401" w14:textId="77777777" w:rsidR="006F2600" w:rsidRPr="00B24282" w:rsidRDefault="006F2600" w:rsidP="006F2600">
            <w:pPr>
              <w:pStyle w:val="Ingenafstand"/>
              <w:jc w:val="both"/>
              <w:rPr>
                <w:rFonts w:ascii="Arial" w:hAnsi="Arial" w:cs="Arial"/>
                <w:i/>
                <w:lang w:val="en-GB"/>
              </w:rPr>
            </w:pPr>
            <w:r w:rsidRPr="00B24282">
              <w:rPr>
                <w:rFonts w:ascii="Arial" w:hAnsi="Arial" w:cs="Arial"/>
                <w:i/>
                <w:lang w:val="en-GB"/>
              </w:rPr>
              <w:t>Formalities regarding the alert text</w:t>
            </w:r>
            <w:r w:rsidR="00B86D41" w:rsidRPr="00B24282">
              <w:rPr>
                <w:rFonts w:ascii="Arial" w:hAnsi="Arial" w:cs="Arial"/>
                <w:i/>
                <w:lang w:val="en-GB"/>
              </w:rPr>
              <w:t xml:space="preserve"> (section </w:t>
            </w:r>
            <w:r w:rsidRPr="00B24282">
              <w:rPr>
                <w:rFonts w:ascii="Arial" w:hAnsi="Arial" w:cs="Arial"/>
                <w:i/>
                <w:lang w:val="en-GB"/>
              </w:rPr>
              <w:t>b</w:t>
            </w:r>
            <w:r w:rsidR="00B86D41" w:rsidRPr="00B24282">
              <w:rPr>
                <w:rFonts w:ascii="Arial" w:hAnsi="Arial" w:cs="Arial"/>
                <w:i/>
                <w:lang w:val="en-GB"/>
              </w:rPr>
              <w:t>, c or d</w:t>
            </w:r>
            <w:r w:rsidRPr="00B24282">
              <w:rPr>
                <w:rFonts w:ascii="Arial" w:hAnsi="Arial" w:cs="Arial"/>
                <w:i/>
                <w:lang w:val="en-GB"/>
              </w:rPr>
              <w:t>):</w:t>
            </w:r>
          </w:p>
          <w:p w14:paraId="13E39776" w14:textId="77777777" w:rsidR="006F2600" w:rsidRPr="00B24282" w:rsidRDefault="006F2600" w:rsidP="005F16FB">
            <w:pPr>
              <w:pStyle w:val="Ingenafstand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lang w:val="en-GB"/>
              </w:rPr>
            </w:pPr>
            <w:r w:rsidRPr="00B24282">
              <w:rPr>
                <w:rFonts w:ascii="Arial" w:hAnsi="Arial" w:cs="Arial"/>
                <w:i/>
                <w:lang w:val="en-GB"/>
              </w:rPr>
              <w:t>NUMBER OF PAGES: The text must not take up more than 1</w:t>
            </w:r>
            <w:r w:rsidR="00B86D41" w:rsidRPr="00B24282">
              <w:rPr>
                <w:rFonts w:ascii="Arial" w:hAnsi="Arial" w:cs="Arial"/>
                <w:i/>
                <w:lang w:val="en-GB"/>
              </w:rPr>
              <w:t>,5</w:t>
            </w:r>
            <w:r w:rsidRPr="00B24282">
              <w:rPr>
                <w:rFonts w:ascii="Arial" w:hAnsi="Arial" w:cs="Arial"/>
                <w:i/>
                <w:lang w:val="en-GB"/>
              </w:rPr>
              <w:t xml:space="preserve"> pages (Arial, font size 11, line spacing 1.0, margins: top 3 cm, bottom 3 cm, right 2 cm and left 2 cm). Alerts exceeding this length will be rejected.</w:t>
            </w:r>
          </w:p>
          <w:p w14:paraId="1D364F54" w14:textId="77777777" w:rsidR="006F2600" w:rsidRPr="00B24282" w:rsidRDefault="006F2600" w:rsidP="005F16FB">
            <w:pPr>
              <w:pStyle w:val="Ingenafstand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lang w:val="en-GB"/>
              </w:rPr>
            </w:pPr>
            <w:r w:rsidRPr="00B24282">
              <w:rPr>
                <w:rFonts w:ascii="Arial" w:hAnsi="Arial" w:cs="Arial"/>
                <w:i/>
                <w:lang w:val="en-GB"/>
              </w:rPr>
              <w:t>LANGUAGE: The text can only be submitted to CISU in English.</w:t>
            </w:r>
          </w:p>
        </w:tc>
      </w:tr>
    </w:tbl>
    <w:p w14:paraId="0F3C5EFC" w14:textId="67DFE674" w:rsidR="00295B88" w:rsidRDefault="00295B88" w:rsidP="00295B8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GB"/>
        </w:rPr>
      </w:pPr>
    </w:p>
    <w:p w14:paraId="1398E628" w14:textId="77777777" w:rsidR="0044129B" w:rsidRPr="0044129B" w:rsidRDefault="0044129B" w:rsidP="00295B8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GB"/>
        </w:rPr>
      </w:pPr>
    </w:p>
    <w:p w14:paraId="1A14B41A" w14:textId="77777777" w:rsidR="00713F56" w:rsidRPr="00103D9A" w:rsidRDefault="00713F56" w:rsidP="00295B88">
      <w:pPr>
        <w:pStyle w:val="Default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t>Section A: Basic information</w:t>
      </w:r>
    </w:p>
    <w:p w14:paraId="274E1905" w14:textId="77777777" w:rsidR="00713F56" w:rsidRPr="0044129B" w:rsidRDefault="00713F56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713F56" w:rsidRPr="00B24282" w14:paraId="00DE3ABF" w14:textId="77777777" w:rsidTr="00713F56">
        <w:tc>
          <w:tcPr>
            <w:tcW w:w="2376" w:type="dxa"/>
          </w:tcPr>
          <w:p w14:paraId="1F037B2C" w14:textId="61FB0455" w:rsidR="00713F56" w:rsidRPr="00B24282" w:rsidRDefault="0044129B" w:rsidP="00295B88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B24282">
              <w:rPr>
                <w:bCs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7655" w:type="dxa"/>
          </w:tcPr>
          <w:p w14:paraId="6399083F" w14:textId="245E45A7" w:rsidR="00713F56" w:rsidRPr="00B24282" w:rsidRDefault="00F45814" w:rsidP="00295B88">
            <w:pPr>
              <w:pStyle w:val="Default"/>
              <w:rPr>
                <w:bCs/>
                <w:i/>
                <w:sz w:val="22"/>
                <w:szCs w:val="22"/>
                <w:lang w:val="en-GB"/>
              </w:rPr>
            </w:pPr>
            <w:r>
              <w:rPr>
                <w:bCs/>
                <w:i/>
                <w:sz w:val="22"/>
                <w:szCs w:val="22"/>
                <w:lang w:val="en-GB"/>
              </w:rPr>
              <w:t xml:space="preserve">IAS Denmark / </w:t>
            </w:r>
            <w:r w:rsidR="0038529A">
              <w:rPr>
                <w:bCs/>
                <w:i/>
                <w:sz w:val="22"/>
                <w:szCs w:val="22"/>
                <w:lang w:val="en-GB"/>
              </w:rPr>
              <w:t xml:space="preserve">Rochester Christian Church Ministries of Pakistan (RCCMP) </w:t>
            </w:r>
          </w:p>
        </w:tc>
      </w:tr>
      <w:tr w:rsidR="00713F56" w:rsidRPr="00B24282" w14:paraId="27565F3F" w14:textId="77777777" w:rsidTr="00713F56">
        <w:tc>
          <w:tcPr>
            <w:tcW w:w="2376" w:type="dxa"/>
          </w:tcPr>
          <w:p w14:paraId="21F1F538" w14:textId="0AD2F1AD" w:rsidR="00713F56" w:rsidRPr="00B24282" w:rsidRDefault="00103D9A" w:rsidP="00295B88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B24282">
              <w:rPr>
                <w:bCs/>
                <w:sz w:val="22"/>
                <w:szCs w:val="22"/>
                <w:lang w:val="en-GB"/>
              </w:rPr>
              <w:t>Title of alert:</w:t>
            </w:r>
          </w:p>
        </w:tc>
        <w:tc>
          <w:tcPr>
            <w:tcW w:w="7655" w:type="dxa"/>
          </w:tcPr>
          <w:p w14:paraId="5A591A64" w14:textId="32E0A6F9" w:rsidR="00713F56" w:rsidRPr="005C33F9" w:rsidRDefault="007B4DCF" w:rsidP="00295B88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7B4DCF">
              <w:rPr>
                <w:bCs/>
                <w:sz w:val="22"/>
                <w:szCs w:val="22"/>
                <w:lang w:val="en-GB"/>
              </w:rPr>
              <w:t>Devastating monsoon flooding crisis in Pakistan</w:t>
            </w:r>
          </w:p>
        </w:tc>
      </w:tr>
      <w:tr w:rsidR="008C1FB3" w:rsidRPr="000C7E1A" w14:paraId="15AE8CC5" w14:textId="77777777" w:rsidTr="003573D2">
        <w:trPr>
          <w:trHeight w:val="779"/>
        </w:trPr>
        <w:tc>
          <w:tcPr>
            <w:tcW w:w="2376" w:type="dxa"/>
          </w:tcPr>
          <w:p w14:paraId="2D581045" w14:textId="77777777" w:rsidR="008C1FB3" w:rsidRPr="00B24282" w:rsidRDefault="008C1FB3" w:rsidP="00295B88">
            <w:pPr>
              <w:pStyle w:val="Default"/>
              <w:rPr>
                <w:bCs/>
                <w:sz w:val="22"/>
                <w:szCs w:val="22"/>
                <w:lang w:val="en-GB"/>
              </w:rPr>
            </w:pPr>
            <w:r w:rsidRPr="00B24282">
              <w:rPr>
                <w:bCs/>
                <w:sz w:val="22"/>
                <w:szCs w:val="22"/>
                <w:lang w:val="en-GB"/>
              </w:rPr>
              <w:t xml:space="preserve">Type of </w:t>
            </w:r>
            <w:r w:rsidR="006F5DDF" w:rsidRPr="00B24282">
              <w:rPr>
                <w:bCs/>
                <w:sz w:val="22"/>
                <w:szCs w:val="22"/>
                <w:lang w:val="en-GB"/>
              </w:rPr>
              <w:t>crisis</w:t>
            </w:r>
            <w:r w:rsidRPr="00B24282">
              <w:rPr>
                <w:bCs/>
                <w:sz w:val="22"/>
                <w:szCs w:val="22"/>
                <w:lang w:val="en-GB"/>
              </w:rPr>
              <w:t>:</w:t>
            </w:r>
          </w:p>
          <w:p w14:paraId="2674FA2A" w14:textId="77777777" w:rsidR="008C1FB3" w:rsidRPr="00B24282" w:rsidRDefault="008C1FB3" w:rsidP="00295B88">
            <w:pPr>
              <w:pStyle w:val="Default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</w:tcPr>
          <w:p w14:paraId="0244D8EC" w14:textId="1507F296" w:rsidR="00103D9A" w:rsidRPr="000E55D5" w:rsidRDefault="007B4DCF" w:rsidP="005F16FB">
            <w:pPr>
              <w:pStyle w:val="Default"/>
              <w:numPr>
                <w:ilvl w:val="0"/>
                <w:numId w:val="4"/>
              </w:numPr>
              <w:rPr>
                <w:b/>
                <w:bCs/>
                <w:i/>
                <w:sz w:val="22"/>
                <w:szCs w:val="22"/>
                <w:lang w:val="en-GB"/>
              </w:rPr>
            </w:pPr>
            <w:r>
              <w:rPr>
                <w:b/>
                <w:bCs/>
                <w:i/>
                <w:sz w:val="22"/>
                <w:szCs w:val="22"/>
                <w:lang w:val="en-GB"/>
              </w:rPr>
              <w:t xml:space="preserve">X </w:t>
            </w:r>
            <w:r w:rsidR="00103D9A" w:rsidRPr="000E55D5">
              <w:rPr>
                <w:b/>
                <w:bCs/>
                <w:i/>
                <w:sz w:val="22"/>
                <w:szCs w:val="22"/>
                <w:lang w:val="en-GB"/>
              </w:rPr>
              <w:t>rapid onset humanitarian crisis (please fill out section B)</w:t>
            </w:r>
          </w:p>
          <w:p w14:paraId="70ADE197" w14:textId="6A463CEB" w:rsidR="008C1FB3" w:rsidRPr="00B24282" w:rsidRDefault="008C1FB3" w:rsidP="005F16FB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 xml:space="preserve">slow onset humanitarian crisis (please fill out section </w:t>
            </w:r>
            <w:r w:rsidR="00103D9A" w:rsidRPr="00B24282">
              <w:rPr>
                <w:i/>
                <w:sz w:val="22"/>
                <w:szCs w:val="22"/>
                <w:lang w:val="en-GB"/>
              </w:rPr>
              <w:t>C</w:t>
            </w:r>
            <w:r w:rsidRPr="00B24282">
              <w:rPr>
                <w:i/>
                <w:sz w:val="22"/>
                <w:szCs w:val="22"/>
                <w:lang w:val="en-GB"/>
              </w:rPr>
              <w:t>)</w:t>
            </w:r>
          </w:p>
          <w:p w14:paraId="758F4DF4" w14:textId="77777777" w:rsidR="008C1FB3" w:rsidRPr="00B24282" w:rsidRDefault="008C1FB3" w:rsidP="005F16FB">
            <w:pPr>
              <w:pStyle w:val="Default"/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  <w:lang w:val="en-GB"/>
              </w:rPr>
            </w:pPr>
            <w:r w:rsidRPr="00B24282">
              <w:rPr>
                <w:i/>
                <w:sz w:val="22"/>
                <w:szCs w:val="22"/>
                <w:lang w:val="en-GB"/>
              </w:rPr>
              <w:t>spike in protracted humanitarian crisis (please fill out section D)</w:t>
            </w:r>
          </w:p>
        </w:tc>
      </w:tr>
    </w:tbl>
    <w:p w14:paraId="53F46A2D" w14:textId="77777777" w:rsidR="00713F56" w:rsidRPr="0044129B" w:rsidRDefault="00713F56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629A1829" w14:textId="3D39DC4A" w:rsidR="00713F56" w:rsidRPr="00103D9A" w:rsidRDefault="00103D9A" w:rsidP="00295B88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  <w:r w:rsidRPr="00103D9A">
        <w:rPr>
          <w:rFonts w:asciiTheme="majorHAnsi" w:hAnsiTheme="majorHAnsi" w:cstheme="majorHAnsi"/>
          <w:sz w:val="22"/>
          <w:szCs w:val="22"/>
          <w:lang w:val="en-GB"/>
        </w:rPr>
        <w:t xml:space="preserve">Do only fill one of the following three sections, B, C, or D. You may delete the two which do not apply. </w:t>
      </w:r>
    </w:p>
    <w:p w14:paraId="57C4D31A" w14:textId="34E377F8" w:rsidR="00103D9A" w:rsidRDefault="00103D9A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4B0C32E1" w14:textId="2E08BA61" w:rsidR="00103D9A" w:rsidRDefault="00103D9A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1FE2F082" w14:textId="603179D3" w:rsidR="00103D9A" w:rsidRDefault="00103D9A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651B823F" w14:textId="77777777" w:rsidR="00103D9A" w:rsidRPr="0044129B" w:rsidRDefault="00103D9A" w:rsidP="00295B88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4C9DD89A" w14:textId="77777777" w:rsidR="008C36FD" w:rsidRPr="0044129B" w:rsidRDefault="008C36FD">
      <w:pP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val="en-GB" w:eastAsia="en-US"/>
        </w:rPr>
      </w:pPr>
      <w:r w:rsidRPr="0044129B">
        <w:rPr>
          <w:rFonts w:asciiTheme="majorHAnsi" w:hAnsiTheme="majorHAnsi" w:cstheme="majorHAnsi"/>
          <w:b/>
          <w:bCs/>
          <w:sz w:val="22"/>
          <w:szCs w:val="22"/>
          <w:lang w:val="en-GB"/>
        </w:rPr>
        <w:br w:type="page"/>
      </w:r>
    </w:p>
    <w:p w14:paraId="5E8B6183" w14:textId="77777777" w:rsidR="00295B88" w:rsidRPr="00103D9A" w:rsidRDefault="00713F56" w:rsidP="00103D9A">
      <w:pPr>
        <w:pStyle w:val="Default"/>
        <w:spacing w:before="40" w:after="80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lastRenderedPageBreak/>
        <w:t>Section B</w:t>
      </w:r>
      <w:r w:rsidR="006F2600"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t>: Rapid onset humanitarian crisis</w:t>
      </w:r>
      <w:r w:rsidR="00295B88" w:rsidRPr="00103D9A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F49" w:rsidRPr="000C7E1A" w14:paraId="5BBB7DE9" w14:textId="77777777" w:rsidTr="00B06F49">
        <w:tc>
          <w:tcPr>
            <w:tcW w:w="9778" w:type="dxa"/>
          </w:tcPr>
          <w:p w14:paraId="2428C911" w14:textId="77777777" w:rsidR="00B06F49" w:rsidRPr="00B62F5D" w:rsidRDefault="00B06F49" w:rsidP="00B06F49">
            <w:pPr>
              <w:pStyle w:val="Default"/>
              <w:rPr>
                <w:sz w:val="6"/>
                <w:szCs w:val="6"/>
                <w:lang w:val="en-GB"/>
              </w:rPr>
            </w:pPr>
          </w:p>
          <w:p w14:paraId="4BB648EC" w14:textId="77777777" w:rsidR="00B06F49" w:rsidRPr="006D78CA" w:rsidRDefault="00B06F49" w:rsidP="00B06F49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  <w:r w:rsidRPr="006D78CA">
              <w:rPr>
                <w:i/>
                <w:iCs/>
                <w:sz w:val="22"/>
                <w:szCs w:val="22"/>
                <w:lang w:val="en-GB"/>
              </w:rPr>
              <w:t>b.1 Where is the crisis? Describe the areas affected</w:t>
            </w:r>
          </w:p>
          <w:p w14:paraId="2B1864F8" w14:textId="2CF7C1E6" w:rsidR="00B06F49" w:rsidRPr="006D78CA" w:rsidRDefault="007674E2" w:rsidP="00B06F49">
            <w:pPr>
              <w:pStyle w:val="Default"/>
              <w:rPr>
                <w:i/>
                <w:iCs/>
                <w:color w:val="0000FF"/>
                <w:sz w:val="22"/>
                <w:szCs w:val="22"/>
                <w:u w:val="single"/>
              </w:rPr>
            </w:pPr>
            <w:proofErr w:type="spellStart"/>
            <w:r w:rsidRPr="006D78CA">
              <w:rPr>
                <w:i/>
                <w:iCs/>
                <w:sz w:val="22"/>
                <w:szCs w:val="22"/>
              </w:rPr>
              <w:t>Since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late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June and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throughout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July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2025, Pakistan has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faced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devastating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monsoon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flooding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crisis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triggered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by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exceptionally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heavy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rainfall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glacier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-fed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surges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. The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disaster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has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caused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widespread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riverine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and flash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flooding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severely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impacting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southern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Punjab—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particularly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districts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like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Rajanpur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D.G. Khan,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Taunsa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Layyah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and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Jhang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—as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well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as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northern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northwestern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mountainous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regions.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According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to the Pakistan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Meteorological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Department and NDMA, the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intensity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rainfall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has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been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above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normal, with Punjab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emerging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as the epicenter of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destruction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reporting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over 279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deaths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and large-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scale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displacement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as of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late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July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. Critical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infrastructure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homes,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crops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and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livelihoods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have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been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destroyed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especially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in rural and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remote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areas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where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access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remains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restricted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These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hard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>-to-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reach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communities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face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urgent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needs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for food, clean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water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medical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care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shelter,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hygiene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support, and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protection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services,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particularly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women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children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and the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elderly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prompting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urgent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calls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coordinated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humanitarian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intervention </w:t>
            </w:r>
            <w:r w:rsidRPr="006D78CA">
              <w:rPr>
                <w:i/>
                <w:iCs/>
                <w:color w:val="0000FF"/>
                <w:sz w:val="22"/>
                <w:szCs w:val="22"/>
                <w:u w:val="single"/>
              </w:rPr>
              <w:t>(</w:t>
            </w:r>
            <w:proofErr w:type="spellStart"/>
            <w:r w:rsidRPr="006D78CA">
              <w:rPr>
                <w:i/>
                <w:iCs/>
                <w:color w:val="0000FF"/>
                <w:sz w:val="22"/>
                <w:szCs w:val="22"/>
                <w:u w:val="single"/>
              </w:rPr>
              <w:t>Sources</w:t>
            </w:r>
            <w:proofErr w:type="spellEnd"/>
            <w:r w:rsidRPr="006D78CA">
              <w:rPr>
                <w:i/>
                <w:iCs/>
                <w:color w:val="0000FF"/>
                <w:sz w:val="22"/>
                <w:szCs w:val="22"/>
                <w:u w:val="single"/>
              </w:rPr>
              <w:t>:</w:t>
            </w:r>
            <w:r w:rsidRPr="008B28F9">
              <w:rPr>
                <w:i/>
                <w:iCs/>
                <w:color w:val="0000FF"/>
                <w:sz w:val="22"/>
                <w:szCs w:val="22"/>
              </w:rPr>
              <w:t xml:space="preserve"> </w:t>
            </w:r>
            <w:r w:rsidRPr="006D78CA">
              <w:rPr>
                <w:i/>
                <w:iCs/>
                <w:color w:val="0000FF"/>
                <w:sz w:val="22"/>
                <w:szCs w:val="22"/>
                <w:u w:val="single"/>
              </w:rPr>
              <w:t>UN Reports,</w:t>
            </w:r>
            <w:r w:rsidRPr="008B28F9">
              <w:rPr>
                <w:i/>
                <w:i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color w:val="0000FF"/>
                <w:sz w:val="22"/>
                <w:szCs w:val="22"/>
                <w:u w:val="single"/>
              </w:rPr>
              <w:t>ReliefWeb</w:t>
            </w:r>
            <w:proofErr w:type="spellEnd"/>
            <w:r w:rsidRPr="008B28F9">
              <w:rPr>
                <w:i/>
                <w:iCs/>
                <w:color w:val="0000FF"/>
                <w:sz w:val="22"/>
                <w:szCs w:val="22"/>
              </w:rPr>
              <w:t xml:space="preserve">, </w:t>
            </w:r>
            <w:r w:rsidRPr="006D78CA">
              <w:rPr>
                <w:i/>
                <w:iCs/>
                <w:color w:val="0000FF"/>
                <w:sz w:val="22"/>
                <w:szCs w:val="22"/>
                <w:u w:val="single"/>
              </w:rPr>
              <w:t>NDMA).</w:t>
            </w:r>
          </w:p>
          <w:p w14:paraId="27BE9B8E" w14:textId="77777777" w:rsidR="005F1C8E" w:rsidRPr="006D78CA" w:rsidRDefault="005F1C8E" w:rsidP="00B06F49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</w:p>
          <w:p w14:paraId="12743DBB" w14:textId="0FE08EE6" w:rsidR="007674E2" w:rsidRPr="006D78CA" w:rsidRDefault="00B06F49" w:rsidP="005F1C8E">
            <w:pPr>
              <w:pStyle w:val="Ingenafstand"/>
              <w:rPr>
                <w:rFonts w:ascii="Arial" w:hAnsi="Arial" w:cs="Arial"/>
                <w:i/>
                <w:iCs/>
                <w:color w:val="000000"/>
              </w:rPr>
            </w:pPr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b.2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What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is the nature of the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crisis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? Please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describe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the type of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crisis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e.g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.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earth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quake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other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natural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disaster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occurring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without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warning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) and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describe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potential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local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9355CB" w:rsidRPr="006D78CA">
              <w:rPr>
                <w:rFonts w:ascii="Arial" w:hAnsi="Arial" w:cs="Arial"/>
                <w:i/>
                <w:iCs/>
                <w:color w:val="000000"/>
              </w:rPr>
              <w:t xml:space="preserve">social and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political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implications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e.g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. for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specific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target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groups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>).</w:t>
            </w:r>
            <w:r w:rsidR="007674E2"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</w:p>
          <w:p w14:paraId="0AEB89D3" w14:textId="36B5B7EF" w:rsidR="00B62F5D" w:rsidRPr="00271E50" w:rsidRDefault="00B62F5D" w:rsidP="005F1C8E">
            <w:pPr>
              <w:pStyle w:val="Ingenafstand"/>
              <w:rPr>
                <w:rFonts w:ascii="Arial" w:hAnsi="Arial" w:cs="Arial"/>
                <w:i/>
                <w:iCs/>
                <w:color w:val="000000"/>
                <w:szCs w:val="20"/>
              </w:rPr>
            </w:pPr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As of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July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29, 2025,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prolonged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monsoon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rains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across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Pakistan have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resulted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in 281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deaths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and 675 injuries,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according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to the National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Disaster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Management Authority (</w:t>
            </w:r>
            <w:hyperlink r:id="rId9" w:history="1">
              <w:r w:rsidRPr="00271E50">
                <w:rPr>
                  <w:rStyle w:val="Hyperlink"/>
                  <w:rFonts w:ascii="Arial" w:hAnsi="Arial" w:cs="Arial"/>
                  <w:i/>
                  <w:iCs/>
                </w:rPr>
                <w:t>NDMA</w:t>
              </w:r>
            </w:hyperlink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). The most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affected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areas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include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southern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Punjab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districts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>—</w:t>
            </w:r>
            <w:proofErr w:type="spellStart"/>
            <w:r w:rsidRPr="00271E50">
              <w:rPr>
                <w:rFonts w:ascii="Arial" w:hAnsi="Arial" w:cs="Arial"/>
                <w:b/>
                <w:i/>
                <w:iCs/>
                <w:color w:val="000000"/>
              </w:rPr>
              <w:t>Rajanpur</w:t>
            </w:r>
            <w:proofErr w:type="spellEnd"/>
            <w:r w:rsidRPr="00271E50">
              <w:rPr>
                <w:rFonts w:ascii="Arial" w:hAnsi="Arial" w:cs="Arial"/>
                <w:b/>
                <w:i/>
                <w:iCs/>
                <w:color w:val="000000"/>
              </w:rPr>
              <w:t xml:space="preserve">, </w:t>
            </w:r>
            <w:proofErr w:type="spellStart"/>
            <w:r w:rsidRPr="00271E50">
              <w:rPr>
                <w:rFonts w:ascii="Arial" w:hAnsi="Arial" w:cs="Arial"/>
                <w:b/>
                <w:i/>
                <w:iCs/>
                <w:color w:val="000000"/>
              </w:rPr>
              <w:t>Taunsa</w:t>
            </w:r>
            <w:proofErr w:type="spellEnd"/>
            <w:r w:rsidRPr="00271E50">
              <w:rPr>
                <w:rFonts w:ascii="Arial" w:hAnsi="Arial" w:cs="Arial"/>
                <w:b/>
                <w:i/>
                <w:iCs/>
                <w:color w:val="000000"/>
              </w:rPr>
              <w:t xml:space="preserve">, D.G. Khan, </w:t>
            </w:r>
            <w:proofErr w:type="spellStart"/>
            <w:r w:rsidRPr="00271E50">
              <w:rPr>
                <w:rFonts w:ascii="Arial" w:hAnsi="Arial" w:cs="Arial"/>
                <w:b/>
                <w:i/>
                <w:iCs/>
                <w:color w:val="000000"/>
              </w:rPr>
              <w:t>Layyah</w:t>
            </w:r>
            <w:proofErr w:type="spellEnd"/>
            <w:r w:rsidRPr="00271E50">
              <w:rPr>
                <w:rFonts w:ascii="Arial" w:hAnsi="Arial" w:cs="Arial"/>
                <w:b/>
                <w:i/>
                <w:iCs/>
                <w:color w:val="000000"/>
              </w:rPr>
              <w:t xml:space="preserve">, and </w:t>
            </w:r>
            <w:proofErr w:type="spellStart"/>
            <w:r w:rsidRPr="00271E50">
              <w:rPr>
                <w:rFonts w:ascii="Arial" w:hAnsi="Arial" w:cs="Arial"/>
                <w:b/>
                <w:i/>
                <w:iCs/>
                <w:color w:val="000000"/>
              </w:rPr>
              <w:t>Jhang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>—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where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Indus River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overflow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and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hill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torrents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caused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extensive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flooding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.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Entire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villages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farmlands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="00271E50">
              <w:rPr>
                <w:rFonts w:ascii="Arial" w:hAnsi="Arial" w:cs="Arial"/>
                <w:i/>
                <w:iCs/>
                <w:color w:val="000000"/>
              </w:rPr>
              <w:t>standing</w:t>
            </w:r>
            <w:proofErr w:type="spellEnd"/>
            <w:r w:rsidR="00271E50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="00271E50">
              <w:rPr>
                <w:rFonts w:ascii="Arial" w:hAnsi="Arial" w:cs="Arial"/>
                <w:i/>
                <w:iCs/>
                <w:color w:val="000000"/>
              </w:rPr>
              <w:t>crops</w:t>
            </w:r>
            <w:proofErr w:type="spellEnd"/>
            <w:r w:rsidR="00271E50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roads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, and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critical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infrastructure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have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been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destroyed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.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Thousands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have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been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displaced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prompting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mass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evacuations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. The situation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demands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urgent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humanitarian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response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to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address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widespread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devastation and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unmet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color w:val="000000"/>
              </w:rPr>
              <w:t>needs</w:t>
            </w:r>
            <w:proofErr w:type="spellEnd"/>
            <w:r w:rsidRPr="006D78CA">
              <w:rPr>
                <w:rFonts w:ascii="Arial" w:hAnsi="Arial" w:cs="Arial"/>
                <w:i/>
                <w:iCs/>
                <w:color w:val="000000"/>
              </w:rPr>
              <w:t>.</w:t>
            </w:r>
            <w:r w:rsidR="008B28F9">
              <w:rPr>
                <w:rFonts w:ascii="Arial" w:hAnsi="Arial" w:cs="Arial"/>
                <w:i/>
                <w:iCs/>
                <w:color w:val="000000"/>
              </w:rPr>
              <w:t xml:space="preserve"> (Source: </w:t>
            </w:r>
            <w:hyperlink r:id="rId10" w:tooltip="Punjab floods worsen; more rains forecast across Pakistan" w:history="1">
              <w:r w:rsidR="008B28F9" w:rsidRPr="00271E50">
                <w:rPr>
                  <w:rFonts w:ascii="Arial" w:hAnsi="Arial" w:cs="Arial"/>
                  <w:i/>
                  <w:color w:val="0000FF"/>
                  <w:szCs w:val="20"/>
                  <w:u w:val="single"/>
                </w:rPr>
                <w:t xml:space="preserve">Minute </w:t>
              </w:r>
              <w:proofErr w:type="spellStart"/>
              <w:r w:rsidR="008B28F9" w:rsidRPr="00271E50">
                <w:rPr>
                  <w:rFonts w:ascii="Arial" w:hAnsi="Arial" w:cs="Arial"/>
                  <w:i/>
                  <w:color w:val="0000FF"/>
                  <w:szCs w:val="20"/>
                  <w:u w:val="single"/>
                </w:rPr>
                <w:t>Mirror</w:t>
              </w:r>
              <w:proofErr w:type="spellEnd"/>
            </w:hyperlink>
            <w:r w:rsidR="008B28F9" w:rsidRPr="00271E50">
              <w:rPr>
                <w:rFonts w:ascii="Arial" w:hAnsi="Arial" w:cs="Arial"/>
                <w:i/>
                <w:color w:val="0000FF"/>
                <w:szCs w:val="20"/>
                <w:u w:val="single"/>
              </w:rPr>
              <w:t>,</w:t>
            </w:r>
            <w:r w:rsidR="008B28F9" w:rsidRPr="00271E50">
              <w:rPr>
                <w:rFonts w:ascii="Arial" w:hAnsi="Arial" w:cs="Arial"/>
                <w:i/>
                <w:color w:val="0000FF"/>
                <w:szCs w:val="20"/>
              </w:rPr>
              <w:t xml:space="preserve"> </w:t>
            </w:r>
            <w:hyperlink r:id="rId11" w:tooltip="Floods, heavy rains claim over 280 lives - samaa tv" w:history="1">
              <w:r w:rsidR="008B28F9" w:rsidRPr="00271E50">
                <w:rPr>
                  <w:rFonts w:ascii="Arial" w:hAnsi="Arial" w:cs="Arial"/>
                  <w:i/>
                  <w:color w:val="0000FF"/>
                  <w:szCs w:val="20"/>
                  <w:u w:val="single"/>
                </w:rPr>
                <w:t>SAMAA TV</w:t>
              </w:r>
            </w:hyperlink>
            <w:r w:rsidR="008B28F9" w:rsidRPr="00271E50">
              <w:rPr>
                <w:rFonts w:ascii="Arial" w:hAnsi="Arial" w:cs="Arial"/>
                <w:i/>
                <w:color w:val="0000FF"/>
                <w:szCs w:val="20"/>
                <w:u w:val="single"/>
              </w:rPr>
              <w:t>,</w:t>
            </w:r>
            <w:r w:rsidR="008B28F9" w:rsidRPr="00271E50">
              <w:rPr>
                <w:rFonts w:ascii="Arial" w:hAnsi="Arial" w:cs="Arial"/>
                <w:i/>
                <w:color w:val="0000FF"/>
                <w:szCs w:val="20"/>
              </w:rPr>
              <w:t xml:space="preserve"> </w:t>
            </w:r>
            <w:hyperlink r:id="rId12" w:tooltip="Thousands forced out of homes as floods hit Layyah, Taunsa - Dawn" w:history="1">
              <w:r w:rsidR="008B28F9" w:rsidRPr="00271E50">
                <w:rPr>
                  <w:rFonts w:ascii="Arial" w:hAnsi="Arial" w:cs="Arial"/>
                  <w:i/>
                  <w:color w:val="0000FF"/>
                  <w:szCs w:val="20"/>
                  <w:u w:val="single"/>
                </w:rPr>
                <w:t>Dawn</w:t>
              </w:r>
            </w:hyperlink>
            <w:r w:rsidR="008B28F9" w:rsidRPr="00271E50">
              <w:rPr>
                <w:rFonts w:ascii="Arial" w:hAnsi="Arial" w:cs="Arial"/>
                <w:i/>
                <w:color w:val="0000FF"/>
                <w:szCs w:val="20"/>
                <w:u w:val="single"/>
              </w:rPr>
              <w:t>)</w:t>
            </w:r>
          </w:p>
          <w:p w14:paraId="1070DB38" w14:textId="77777777" w:rsidR="007674E2" w:rsidRPr="006D78CA" w:rsidRDefault="007674E2" w:rsidP="005F16FB">
            <w:pPr>
              <w:pStyle w:val="Ingenafstand"/>
              <w:numPr>
                <w:ilvl w:val="0"/>
                <w:numId w:val="6"/>
              </w:numPr>
              <w:rPr>
                <w:rFonts w:ascii="Arial" w:eastAsia="Times New Roman" w:hAnsi="Arial" w:cs="Arial"/>
                <w:i/>
                <w:iCs/>
                <w:lang w:eastAsia="da-DK"/>
              </w:rPr>
            </w:pPr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Vulnerable Populations: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Poorest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families, small-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scale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farmers,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women-headed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households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, and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children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face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heightened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risk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due to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loss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of shelter,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income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, and food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supplies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.</w:t>
            </w:r>
          </w:p>
          <w:p w14:paraId="5496B43B" w14:textId="77777777" w:rsidR="007674E2" w:rsidRPr="006D78CA" w:rsidRDefault="007674E2" w:rsidP="005F16FB">
            <w:pPr>
              <w:pStyle w:val="Ingenafstand"/>
              <w:numPr>
                <w:ilvl w:val="0"/>
                <w:numId w:val="6"/>
              </w:numPr>
              <w:rPr>
                <w:rFonts w:ascii="Arial" w:eastAsia="Times New Roman" w:hAnsi="Arial" w:cs="Arial"/>
                <w:i/>
                <w:iCs/>
                <w:lang w:eastAsia="da-DK"/>
              </w:rPr>
            </w:pPr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Social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Impact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: Rising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threats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of food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insecurity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,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health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emergencies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, and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education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disruption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are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evident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across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affected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areas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.</w:t>
            </w:r>
          </w:p>
          <w:p w14:paraId="348D20D0" w14:textId="77777777" w:rsidR="007674E2" w:rsidRPr="006D78CA" w:rsidRDefault="007674E2" w:rsidP="005F16FB">
            <w:pPr>
              <w:pStyle w:val="Ingenafstand"/>
              <w:numPr>
                <w:ilvl w:val="0"/>
                <w:numId w:val="6"/>
              </w:numPr>
              <w:rPr>
                <w:rFonts w:ascii="Arial" w:eastAsia="Times New Roman" w:hAnsi="Arial" w:cs="Arial"/>
                <w:i/>
                <w:iCs/>
                <w:lang w:eastAsia="da-DK"/>
              </w:rPr>
            </w:pP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Political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Tensions: Public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dissatisfaction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is growing over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delayed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response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and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weak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flood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protection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,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raising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concerns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about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disaster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preparedness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.</w:t>
            </w:r>
          </w:p>
          <w:p w14:paraId="5C01E66B" w14:textId="1D3772FE" w:rsidR="00B06F49" w:rsidRPr="006D78CA" w:rsidRDefault="007674E2" w:rsidP="005F16FB">
            <w:pPr>
              <w:pStyle w:val="Ingenafstand"/>
              <w:numPr>
                <w:ilvl w:val="0"/>
                <w:numId w:val="6"/>
              </w:numPr>
              <w:rPr>
                <w:rFonts w:ascii="Arial" w:eastAsia="Times New Roman" w:hAnsi="Arial" w:cs="Arial"/>
                <w:i/>
                <w:iCs/>
                <w:lang w:eastAsia="da-DK"/>
              </w:rPr>
            </w:pPr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Community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Strain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: Limited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aid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and overcrowded camps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risk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fueling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tensions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among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displaced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communities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. (Source: </w:t>
            </w:r>
            <w:hyperlink r:id="rId13" w:tooltip="Thousands evacuated as rivers Indus and Chenab overflow ..." w:history="1">
              <w:r w:rsidR="008B28F9" w:rsidRPr="003B1FB5">
                <w:rPr>
                  <w:rFonts w:ascii="Arial" w:hAnsi="Arial" w:cs="Arial"/>
                  <w:color w:val="0000FF"/>
                  <w:u w:val="single"/>
                </w:rPr>
                <w:t>Independent Pakistan</w:t>
              </w:r>
            </w:hyperlink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,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field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 xml:space="preserve"> </w:t>
            </w:r>
            <w:proofErr w:type="spellStart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reports</w:t>
            </w:r>
            <w:proofErr w:type="spellEnd"/>
            <w:r w:rsidRPr="006D78CA">
              <w:rPr>
                <w:rFonts w:ascii="Arial" w:eastAsia="Times New Roman" w:hAnsi="Arial" w:cs="Arial"/>
                <w:i/>
                <w:iCs/>
                <w:lang w:eastAsia="da-DK"/>
              </w:rPr>
              <w:t>)</w:t>
            </w:r>
          </w:p>
          <w:p w14:paraId="33CDD0A5" w14:textId="77777777" w:rsidR="005F1C8E" w:rsidRPr="006D78CA" w:rsidRDefault="005F1C8E" w:rsidP="005F1C8E">
            <w:pPr>
              <w:pStyle w:val="Ingenafstand"/>
              <w:rPr>
                <w:rFonts w:ascii="Arial" w:hAnsi="Arial" w:cs="Arial"/>
                <w:i/>
                <w:iCs/>
                <w:lang w:val="en-US"/>
              </w:rPr>
            </w:pPr>
          </w:p>
          <w:p w14:paraId="4FF18012" w14:textId="77777777" w:rsidR="00B06F49" w:rsidRPr="006D78CA" w:rsidRDefault="00B06F49" w:rsidP="00B06F49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  <w:r w:rsidRPr="006D78CA">
              <w:rPr>
                <w:i/>
                <w:iCs/>
                <w:sz w:val="22"/>
                <w:szCs w:val="22"/>
                <w:lang w:val="en-GB"/>
              </w:rPr>
              <w:t xml:space="preserve">b.3 What information do you have about the situation? What is the source of that information? </w:t>
            </w:r>
          </w:p>
          <w:p w14:paraId="7ECB0D46" w14:textId="77777777" w:rsidR="00B06F49" w:rsidRPr="006D78CA" w:rsidRDefault="00B06F49" w:rsidP="00B06F49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  <w:r w:rsidRPr="006D78CA">
              <w:rPr>
                <w:i/>
                <w:iCs/>
                <w:sz w:val="22"/>
                <w:szCs w:val="22"/>
                <w:lang w:val="en-GB"/>
              </w:rPr>
              <w:t>Please provide available information on</w:t>
            </w:r>
          </w:p>
          <w:p w14:paraId="212E8C1C" w14:textId="54408F22" w:rsidR="007D5667" w:rsidRPr="0010256B" w:rsidRDefault="00B06F49" w:rsidP="005F16FB">
            <w:pPr>
              <w:pStyle w:val="Kommentartekst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0256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affected populations including specific vulnerable groups</w:t>
            </w:r>
            <w:r w:rsidR="00EB003C" w:rsidRPr="0010256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and access to these</w:t>
            </w:r>
            <w:r w:rsidRPr="0010256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EB003C" w:rsidRPr="0010256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urgent emergency and/or protection needs </w:t>
            </w:r>
          </w:p>
          <w:p w14:paraId="4F96A520" w14:textId="61F042DC" w:rsidR="00AD3E09" w:rsidRPr="006D78CA" w:rsidRDefault="0029069B" w:rsidP="00AD3E09">
            <w:pPr>
              <w:ind w:left="7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2025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floods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 Pakistan have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created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urgent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humanitarian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protection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needs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particularly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displaced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women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children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the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elderly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and persons with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disabilities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Immediate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priorities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include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clean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water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food,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medical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care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shelter, and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Dignity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Kits.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Heightened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risks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gender-based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violence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child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exploitation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and trauma underscore the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urgent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need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protection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personnel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mental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health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support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within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coordinated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culturally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sensitive </w:t>
            </w:r>
            <w:proofErr w:type="spellStart"/>
            <w:proofErr w:type="gram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response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AD3E09"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proofErr w:type="gramEnd"/>
          </w:p>
          <w:p w14:paraId="595CC3AB" w14:textId="694D2523" w:rsidR="00B06F49" w:rsidRPr="0010256B" w:rsidRDefault="00EB003C" w:rsidP="005F16FB">
            <w:pPr>
              <w:pStyle w:val="Kommentartekst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56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other actors responding and coordinating (including government, community structures, the UN, INGOs)</w:t>
            </w:r>
          </w:p>
          <w:p w14:paraId="08540614" w14:textId="18A6339A" w:rsidR="001358E9" w:rsidRPr="006D78CA" w:rsidRDefault="0029069B" w:rsidP="0029069B">
            <w:pPr>
              <w:ind w:left="6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RCCMP, in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partnership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with NDMP 2025, UN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agencies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local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authorities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and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church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networks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has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conducted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joint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assessments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across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flood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-hit regions,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identifying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urgent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humanitarian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needs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Aligned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with UN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reports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key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concerns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include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malnutrition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waterborne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diseases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and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protection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risks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RCCMP is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contributing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coordinated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response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efforts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alongside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WFP, WHO, and UNICEF,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who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have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activated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emergency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programs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across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Punjab,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Sindh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and KP.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Committed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transparency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RCCMP is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prepared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share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findings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support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life-saving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collaborative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interventions.</w:t>
            </w:r>
          </w:p>
          <w:p w14:paraId="583A3194" w14:textId="77777777" w:rsidR="0029069B" w:rsidRPr="006D78CA" w:rsidRDefault="0029069B" w:rsidP="001358E9">
            <w:pPr>
              <w:rPr>
                <w:i/>
                <w:iCs/>
              </w:rPr>
            </w:pPr>
          </w:p>
          <w:p w14:paraId="4D637475" w14:textId="77777777" w:rsidR="009808F9" w:rsidRPr="0010256B" w:rsidRDefault="00B06F49" w:rsidP="005F16FB">
            <w:pPr>
              <w:pStyle w:val="Kommentartekst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56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Please insert link(s) and/or attach relevant documentation to the alert</w:t>
            </w:r>
            <w:r w:rsidR="00811F58" w:rsidRPr="0010256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. Documentation may be found at UN OCHA, ACAPS, or other internationally </w:t>
            </w:r>
            <w:proofErr w:type="spellStart"/>
            <w:r w:rsidR="00811F58" w:rsidRPr="0010256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recognised</w:t>
            </w:r>
            <w:proofErr w:type="spellEnd"/>
            <w:r w:rsidR="00811F58" w:rsidRPr="0010256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sources.</w:t>
            </w:r>
          </w:p>
          <w:p w14:paraId="1455BE50" w14:textId="1792D04C" w:rsidR="00B06F49" w:rsidRPr="006D78CA" w:rsidRDefault="00AD3E09" w:rsidP="009808F9">
            <w:pPr>
              <w:pStyle w:val="Kommentartekst"/>
              <w:ind w:left="72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Multiple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credible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sources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have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confirmed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the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scale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of devastation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caused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by the 2025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monsoon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floods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in Pakistan.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  <w:t>Samaa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  <w:t xml:space="preserve"> TV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  <w:t>reported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over 280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deaths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submerged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villages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southern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Punjab, with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mass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evacuations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Layyah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Taunsa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Rajanpur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, D.G. Khan, and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Jhang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  <w:t>Independent Pakistan</w:t>
            </w:r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July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29) and </w:t>
            </w:r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  <w:t>Dawn</w:t>
            </w:r>
            <w:r w:rsidR="0029069B"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  <w:t xml:space="preserve"> News</w:t>
            </w:r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Aug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1)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highlighted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extensive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destruction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including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embankment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failures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crop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losses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across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13 union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councils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  <w:t>The Nation</w:t>
            </w:r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  <w:t xml:space="preserve">Minute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  <w:t>Mirror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hyperlink r:id="rId14" w:tooltip="Pakistan: Floods hit over dozen villages in Punjab, thousands ..." w:history="1">
              <w:r w:rsidR="00AB64A0" w:rsidRPr="00632128">
                <w:rPr>
                  <w:rFonts w:ascii="Arial" w:hAnsi="Arial" w:cs="Arial"/>
                  <w:i/>
                  <w:color w:val="0000FF"/>
                  <w:sz w:val="22"/>
                  <w:szCs w:val="22"/>
                  <w:u w:val="single"/>
                </w:rPr>
                <w:t>First India</w:t>
              </w:r>
            </w:hyperlink>
            <w:r w:rsidR="00AB64A0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</w:t>
            </w:r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and </w:t>
            </w:r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  <w:t>Arab News</w:t>
            </w:r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reported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279–288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deaths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and 690 injuries,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calling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for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urgent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relief. </w:t>
            </w:r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  <w:t>NDMP 2025</w:t>
            </w:r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and </w:t>
            </w:r>
            <w:proofErr w:type="gramStart"/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  <w:t xml:space="preserve">UN </w:t>
            </w:r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partners</w:t>
            </w:r>
            <w:proofErr w:type="gram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continue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assess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coordinate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emergency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responses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  <w:t>The WFP–GCF</w:t>
            </w:r>
            <w:r w:rsidRPr="006D78CA">
              <w:rPr>
                <w:rFonts w:ascii="Arial" w:eastAsiaTheme="minorHAnsi" w:hAnsi="Arial" w:cs="Arial"/>
                <w:i/>
                <w:iCs/>
                <w:color w:val="0000F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launched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a $9.8M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resilience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project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, and the </w:t>
            </w:r>
            <w:proofErr w:type="gram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UN has</w:t>
            </w:r>
            <w:proofErr w:type="gram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emphasized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the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need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for global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climate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funding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protection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measures.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These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reports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collectively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stress the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urgent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need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for food, shelter,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sanitation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, and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protection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services.</w:t>
            </w:r>
          </w:p>
          <w:p w14:paraId="6CE9A18A" w14:textId="77777777" w:rsidR="00AD3E09" w:rsidRPr="006D78CA" w:rsidRDefault="00AD3E09" w:rsidP="004F66F4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</w:p>
          <w:p w14:paraId="3872C141" w14:textId="77777777" w:rsidR="00451C0C" w:rsidRPr="006D78CA" w:rsidRDefault="00451C0C" w:rsidP="00B06F49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  <w:r w:rsidRPr="006D78CA">
              <w:rPr>
                <w:i/>
                <w:iCs/>
                <w:sz w:val="22"/>
                <w:szCs w:val="22"/>
                <w:lang w:val="en-GB"/>
              </w:rPr>
              <w:t xml:space="preserve">b.3.1. Describe as specific as possible when the crisis has started. </w:t>
            </w:r>
          </w:p>
          <w:p w14:paraId="169DBC7B" w14:textId="77777777" w:rsidR="00152BF9" w:rsidRPr="006D78CA" w:rsidRDefault="00451C0C" w:rsidP="00152BF9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  <w:r w:rsidRPr="006D78CA">
              <w:rPr>
                <w:i/>
                <w:iCs/>
                <w:sz w:val="22"/>
                <w:szCs w:val="22"/>
                <w:lang w:val="en-GB"/>
              </w:rPr>
              <w:t xml:space="preserve">Mention specific dates if possible. Provide documentation for this. </w:t>
            </w:r>
          </w:p>
          <w:p w14:paraId="1A33A70C" w14:textId="06E7BF10" w:rsidR="00AD3E09" w:rsidRPr="006D78CA" w:rsidRDefault="00C5210C" w:rsidP="0010256B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6D78CA">
              <w:rPr>
                <w:i/>
                <w:iCs/>
                <w:sz w:val="22"/>
                <w:szCs w:val="22"/>
              </w:rPr>
              <w:t xml:space="preserve">The 2025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flooding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crisis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in Pakistan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began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escalating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late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June, with the National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Disaster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Management Authority (</w:t>
            </w:r>
            <w:hyperlink r:id="rId15" w:history="1">
              <w:r w:rsidRPr="002407AA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NDMA</w:t>
              </w:r>
            </w:hyperlink>
            <w:r w:rsidRPr="006D78CA">
              <w:rPr>
                <w:i/>
                <w:iCs/>
                <w:sz w:val="22"/>
                <w:szCs w:val="22"/>
              </w:rPr>
              <w:t xml:space="preserve">)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issuing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the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first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major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flood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and GLOF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alerts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on June 29, 2025.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NDMA’s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situation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reports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confirm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worsening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impacts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from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July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4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onward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including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fatalities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evacuations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and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emergency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operations. By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mid-July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the </w:t>
            </w:r>
            <w:proofErr w:type="gramStart"/>
            <w:r w:rsidRPr="006D78CA">
              <w:rPr>
                <w:i/>
                <w:iCs/>
                <w:sz w:val="22"/>
                <w:szCs w:val="22"/>
              </w:rPr>
              <w:t>UN and</w:t>
            </w:r>
            <w:proofErr w:type="gram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humanitarian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partners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released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joint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assessments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highlighting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urgent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needs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>.</w:t>
            </w:r>
          </w:p>
          <w:p w14:paraId="4E66541E" w14:textId="50E3B34F" w:rsidR="00C5210C" w:rsidRPr="006D78CA" w:rsidRDefault="00C5210C" w:rsidP="0010256B">
            <w:pPr>
              <w:pStyle w:val="Default"/>
              <w:rPr>
                <w:i/>
                <w:iCs/>
                <w:sz w:val="22"/>
                <w:szCs w:val="22"/>
              </w:rPr>
            </w:pPr>
            <w:proofErr w:type="spellStart"/>
            <w:r w:rsidRPr="006D78CA">
              <w:rPr>
                <w:b/>
                <w:bCs/>
                <w:i/>
                <w:iCs/>
                <w:sz w:val="22"/>
                <w:szCs w:val="22"/>
              </w:rPr>
              <w:t>Sources</w:t>
            </w:r>
            <w:proofErr w:type="spellEnd"/>
            <w:r w:rsidRPr="006D78CA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hyperlink r:id="rId16" w:history="1">
              <w:r w:rsidRPr="00D75536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NDMA Situation Updates</w:t>
              </w:r>
            </w:hyperlink>
            <w:r w:rsidRPr="006D78CA">
              <w:rPr>
                <w:i/>
                <w:iCs/>
                <w:sz w:val="22"/>
                <w:szCs w:val="22"/>
              </w:rPr>
              <w:t xml:space="preserve"> (June–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July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2025), UN Pakistan Media Update (16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July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2025), </w:t>
            </w:r>
            <w:hyperlink r:id="rId17" w:history="1">
              <w:r w:rsidRPr="00D75536">
                <w:rPr>
                  <w:rStyle w:val="Hyperlink"/>
                  <w:rFonts w:cs="Arial"/>
                  <w:i/>
                  <w:iCs/>
                  <w:sz w:val="22"/>
                  <w:szCs w:val="22"/>
                </w:rPr>
                <w:t>PID Press Release</w:t>
              </w:r>
            </w:hyperlink>
            <w:r w:rsidRPr="006D78CA">
              <w:rPr>
                <w:i/>
                <w:iCs/>
                <w:sz w:val="22"/>
                <w:szCs w:val="22"/>
              </w:rPr>
              <w:t xml:space="preserve"> (June 29, 2025).</w:t>
            </w:r>
            <w:r w:rsidR="009E672D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E672D" w:rsidRPr="009E672D">
              <w:rPr>
                <w:rStyle w:val="max-w-full"/>
                <w:i/>
                <w:color w:val="0000FF"/>
                <w:sz w:val="22"/>
                <w:szCs w:val="22"/>
                <w:u w:val="single"/>
              </w:rPr>
              <w:t>Dunya</w:t>
            </w:r>
            <w:proofErr w:type="spellEnd"/>
            <w:r w:rsidR="009E672D" w:rsidRPr="009E672D">
              <w:rPr>
                <w:rStyle w:val="max-w-full"/>
                <w:i/>
                <w:color w:val="0000FF"/>
                <w:sz w:val="22"/>
                <w:szCs w:val="22"/>
                <w:u w:val="single"/>
              </w:rPr>
              <w:t xml:space="preserve"> </w:t>
            </w:r>
            <w:proofErr w:type="gramStart"/>
            <w:r w:rsidR="009E672D" w:rsidRPr="009E672D">
              <w:rPr>
                <w:rStyle w:val="max-w-full"/>
                <w:i/>
                <w:color w:val="0000FF"/>
                <w:sz w:val="22"/>
                <w:szCs w:val="22"/>
                <w:u w:val="single"/>
              </w:rPr>
              <w:t>News</w:t>
            </w:r>
            <w:r w:rsidR="009E672D" w:rsidRPr="009E672D">
              <w:rPr>
                <w:rStyle w:val="-me-1"/>
                <w:i/>
                <w:color w:val="0000FF"/>
                <w:sz w:val="22"/>
                <w:szCs w:val="22"/>
              </w:rPr>
              <w:t xml:space="preserve">,  </w:t>
            </w:r>
            <w:r w:rsidR="009E672D" w:rsidRPr="009E672D">
              <w:rPr>
                <w:rStyle w:val="max-w-full"/>
                <w:i/>
                <w:color w:val="0000FF"/>
                <w:sz w:val="22"/>
                <w:szCs w:val="22"/>
                <w:u w:val="single"/>
              </w:rPr>
              <w:t>Pakistan</w:t>
            </w:r>
            <w:proofErr w:type="gramEnd"/>
            <w:r w:rsidR="009E672D" w:rsidRPr="009E672D">
              <w:rPr>
                <w:rStyle w:val="max-w-full"/>
                <w:i/>
                <w:color w:val="0000FF"/>
                <w:sz w:val="22"/>
                <w:szCs w:val="22"/>
                <w:u w:val="single"/>
              </w:rPr>
              <w:t xml:space="preserve"> </w:t>
            </w:r>
            <w:proofErr w:type="spellStart"/>
            <w:r w:rsidR="009E672D" w:rsidRPr="009E672D">
              <w:rPr>
                <w:rStyle w:val="max-w-full"/>
                <w:i/>
                <w:color w:val="0000FF"/>
                <w:sz w:val="22"/>
                <w:szCs w:val="22"/>
                <w:u w:val="single"/>
              </w:rPr>
              <w:t>Today</w:t>
            </w:r>
            <w:proofErr w:type="spellEnd"/>
            <w:r w:rsidR="009E672D">
              <w:rPr>
                <w:rStyle w:val="max-w-full"/>
                <w:i/>
                <w:color w:val="0000FF"/>
                <w:sz w:val="22"/>
                <w:szCs w:val="22"/>
                <w:u w:val="single"/>
              </w:rPr>
              <w:t>,</w:t>
            </w:r>
            <w:r w:rsidR="009E672D" w:rsidRPr="009E672D">
              <w:rPr>
                <w:rStyle w:val="max-w-ful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9E672D" w:rsidRPr="009E672D">
              <w:rPr>
                <w:rStyle w:val="max-w-full"/>
                <w:i/>
                <w:color w:val="0000FF"/>
                <w:sz w:val="22"/>
                <w:szCs w:val="22"/>
                <w:u w:val="single"/>
              </w:rPr>
              <w:t>Internews</w:t>
            </w:r>
            <w:proofErr w:type="spellEnd"/>
            <w:r w:rsidR="009E672D" w:rsidRPr="009E672D">
              <w:rPr>
                <w:rStyle w:val="max-w-full"/>
                <w:i/>
                <w:color w:val="0000FF"/>
                <w:sz w:val="22"/>
                <w:szCs w:val="22"/>
                <w:u w:val="single"/>
              </w:rPr>
              <w:t xml:space="preserve"> Pakistan</w:t>
            </w:r>
          </w:p>
          <w:p w14:paraId="54F4E797" w14:textId="77777777" w:rsidR="00451C0C" w:rsidRPr="006D78CA" w:rsidRDefault="00451C0C" w:rsidP="0010256B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</w:p>
          <w:p w14:paraId="5265694A" w14:textId="5877E083" w:rsidR="00B06F49" w:rsidRPr="006D78CA" w:rsidRDefault="00B06F49" w:rsidP="00B06F49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  <w:r w:rsidRPr="006D78CA">
              <w:rPr>
                <w:i/>
                <w:iCs/>
                <w:sz w:val="22"/>
                <w:szCs w:val="22"/>
                <w:lang w:val="en-GB"/>
              </w:rPr>
              <w:t>b.3.</w:t>
            </w:r>
            <w:r w:rsidR="00451C0C" w:rsidRPr="006D78CA">
              <w:rPr>
                <w:i/>
                <w:iCs/>
                <w:sz w:val="22"/>
                <w:szCs w:val="22"/>
                <w:lang w:val="en-GB"/>
              </w:rPr>
              <w:t>2</w:t>
            </w:r>
            <w:r w:rsidRPr="006D78CA">
              <w:rPr>
                <w:i/>
                <w:iCs/>
                <w:sz w:val="22"/>
                <w:szCs w:val="22"/>
                <w:lang w:val="en-GB"/>
              </w:rPr>
              <w:t xml:space="preserve">. </w:t>
            </w:r>
            <w:r w:rsidRPr="006D78CA">
              <w:rPr>
                <w:i/>
                <w:iCs/>
                <w:sz w:val="22"/>
                <w:szCs w:val="22"/>
                <w:lang w:val="en-US"/>
              </w:rPr>
              <w:t>How could DERF grant</w:t>
            </w:r>
            <w:r w:rsidR="009355CB" w:rsidRPr="006D78CA">
              <w:rPr>
                <w:i/>
                <w:iCs/>
                <w:sz w:val="22"/>
                <w:szCs w:val="22"/>
                <w:lang w:val="en-US"/>
              </w:rPr>
              <w:t>s</w:t>
            </w:r>
            <w:r w:rsidRPr="006D78CA">
              <w:rPr>
                <w:i/>
                <w:iCs/>
                <w:sz w:val="22"/>
                <w:szCs w:val="22"/>
                <w:lang w:val="en-US"/>
              </w:rPr>
              <w:t xml:space="preserve"> make a difference for the crisis affected population?</w:t>
            </w:r>
          </w:p>
          <w:p w14:paraId="17852922" w14:textId="77777777" w:rsidR="00B06F49" w:rsidRPr="006D78CA" w:rsidRDefault="00B06F49" w:rsidP="00B06F49">
            <w:pPr>
              <w:pStyle w:val="Default"/>
              <w:rPr>
                <w:i/>
                <w:iCs/>
                <w:sz w:val="22"/>
                <w:szCs w:val="22"/>
                <w:lang w:val="en-GB"/>
              </w:rPr>
            </w:pPr>
            <w:r w:rsidRPr="006D78CA">
              <w:rPr>
                <w:i/>
                <w:iCs/>
                <w:sz w:val="22"/>
                <w:szCs w:val="22"/>
                <w:lang w:val="en-GB"/>
              </w:rPr>
              <w:t>Please consider the following points:</w:t>
            </w:r>
          </w:p>
          <w:p w14:paraId="6A87AA62" w14:textId="77777777" w:rsidR="00B06F49" w:rsidRPr="006D78CA" w:rsidRDefault="00B06F49" w:rsidP="005F16FB">
            <w:pPr>
              <w:pStyle w:val="Default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  <w:lang w:val="en-GB"/>
              </w:rPr>
            </w:pPr>
            <w:r w:rsidRPr="006D78CA">
              <w:rPr>
                <w:i/>
                <w:iCs/>
                <w:sz w:val="22"/>
                <w:szCs w:val="22"/>
                <w:lang w:val="en-GB"/>
              </w:rPr>
              <w:t>Rapid disbursement</w:t>
            </w:r>
          </w:p>
          <w:p w14:paraId="354DB3CB" w14:textId="3E98BF13" w:rsidR="0038529A" w:rsidRPr="006D78CA" w:rsidRDefault="0038529A" w:rsidP="0010256B">
            <w:pPr>
              <w:pStyle w:val="Default"/>
              <w:ind w:left="720"/>
              <w:rPr>
                <w:i/>
                <w:iCs/>
                <w:sz w:val="22"/>
                <w:szCs w:val="22"/>
              </w:rPr>
            </w:pPr>
            <w:r w:rsidRPr="006D78CA">
              <w:rPr>
                <w:i/>
                <w:iCs/>
                <w:sz w:val="22"/>
                <w:szCs w:val="22"/>
              </w:rPr>
              <w:t xml:space="preserve">The DERF (Danish Emergency Relief Fund) grant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mechanism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is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uniquely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positioned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to bring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impactful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timely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relief to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crisis-affected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populations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during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the 2025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flooding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in Pakistan.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Its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rapid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disbursement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model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allows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local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responders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like RCCMP to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act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immediately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during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the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critical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early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phase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of the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disaster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helping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prevent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further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loss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life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mitigate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suffering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>.</w:t>
            </w:r>
          </w:p>
          <w:p w14:paraId="71A051CF" w14:textId="77777777" w:rsidR="00B06F49" w:rsidRPr="006D78CA" w:rsidRDefault="00B06F49" w:rsidP="005F16FB">
            <w:pPr>
              <w:pStyle w:val="Default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  <w:lang w:val="en-GB"/>
              </w:rPr>
            </w:pPr>
            <w:r w:rsidRPr="006D78CA">
              <w:rPr>
                <w:i/>
                <w:iCs/>
                <w:sz w:val="22"/>
                <w:szCs w:val="22"/>
                <w:lang w:val="en-GB"/>
              </w:rPr>
              <w:t>Short intervention (0-9 month)</w:t>
            </w:r>
          </w:p>
          <w:p w14:paraId="2F533686" w14:textId="3183BC32" w:rsidR="0038529A" w:rsidRPr="006D78CA" w:rsidRDefault="0038529A" w:rsidP="0010256B">
            <w:pPr>
              <w:pStyle w:val="Default"/>
              <w:ind w:left="720"/>
              <w:rPr>
                <w:i/>
                <w:iCs/>
                <w:sz w:val="22"/>
                <w:szCs w:val="22"/>
              </w:rPr>
            </w:pPr>
            <w:r w:rsidRPr="006D78CA">
              <w:rPr>
                <w:i/>
                <w:iCs/>
                <w:sz w:val="22"/>
                <w:szCs w:val="22"/>
              </w:rPr>
              <w:t xml:space="preserve">Given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DERF’s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short intervention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window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(0–9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months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), support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can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be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mobilized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quickly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address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the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urgent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humanitarian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needs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>—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including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shelter, food, clean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water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health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care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, and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protection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services—of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flood-affected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families,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especially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hard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>-to-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reach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rural and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semi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-rural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areas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where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6D78CA">
              <w:rPr>
                <w:i/>
                <w:iCs/>
                <w:sz w:val="22"/>
                <w:szCs w:val="22"/>
              </w:rPr>
              <w:t>RCCMP has</w:t>
            </w:r>
            <w:proofErr w:type="gram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direct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access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through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78CA">
              <w:rPr>
                <w:i/>
                <w:iCs/>
                <w:sz w:val="22"/>
                <w:szCs w:val="22"/>
              </w:rPr>
              <w:t>its</w:t>
            </w:r>
            <w:proofErr w:type="spellEnd"/>
            <w:proofErr w:type="gramEnd"/>
            <w:r w:rsidRPr="006D78CA">
              <w:rPr>
                <w:i/>
                <w:iCs/>
                <w:sz w:val="22"/>
                <w:szCs w:val="22"/>
              </w:rPr>
              <w:t xml:space="preserve"> community and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church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i/>
                <w:iCs/>
                <w:sz w:val="22"/>
                <w:szCs w:val="22"/>
              </w:rPr>
              <w:t>networks</w:t>
            </w:r>
            <w:proofErr w:type="spellEnd"/>
            <w:r w:rsidRPr="006D78CA">
              <w:rPr>
                <w:i/>
                <w:iCs/>
                <w:sz w:val="22"/>
                <w:szCs w:val="22"/>
              </w:rPr>
              <w:t>.</w:t>
            </w:r>
          </w:p>
          <w:p w14:paraId="3ED9C18A" w14:textId="77777777" w:rsidR="0038529A" w:rsidRPr="006D78CA" w:rsidRDefault="009355CB" w:rsidP="005F16FB">
            <w:pPr>
              <w:pStyle w:val="Default"/>
              <w:numPr>
                <w:ilvl w:val="0"/>
                <w:numId w:val="2"/>
              </w:numPr>
              <w:rPr>
                <w:i/>
                <w:iCs/>
              </w:rPr>
            </w:pPr>
            <w:r w:rsidRPr="006D78CA">
              <w:rPr>
                <w:i/>
                <w:iCs/>
                <w:sz w:val="22"/>
                <w:szCs w:val="22"/>
                <w:lang w:val="en-GB"/>
              </w:rPr>
              <w:t xml:space="preserve">Meeting needs of </w:t>
            </w:r>
            <w:proofErr w:type="gramStart"/>
            <w:r w:rsidRPr="006D78CA">
              <w:rPr>
                <w:i/>
                <w:iCs/>
                <w:sz w:val="22"/>
                <w:szCs w:val="22"/>
                <w:lang w:val="en-GB"/>
              </w:rPr>
              <w:t>hard to reach</w:t>
            </w:r>
            <w:proofErr w:type="gramEnd"/>
            <w:r w:rsidRPr="006D78CA">
              <w:rPr>
                <w:i/>
                <w:iCs/>
                <w:sz w:val="22"/>
                <w:szCs w:val="22"/>
                <w:lang w:val="en-GB"/>
              </w:rPr>
              <w:t xml:space="preserve"> populations not catered for by other donors</w:t>
            </w:r>
          </w:p>
          <w:p w14:paraId="7B2C1691" w14:textId="4A51CAB1" w:rsidR="0038529A" w:rsidRPr="006D78CA" w:rsidRDefault="0038529A" w:rsidP="00B62F5D">
            <w:pPr>
              <w:ind w:left="6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This is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especially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vital as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many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underserved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regions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remain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outside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scope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major donor interventions,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leaving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vulnerable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groups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—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such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as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women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children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elderly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religious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minorities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and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people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with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disabilities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—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without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adequate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support. DERF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funding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would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enable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targeted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community-led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response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filling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critical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gaps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ensuring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that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life-saving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assistance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reaches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those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most in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need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quickly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with </w:t>
            </w:r>
            <w:proofErr w:type="spellStart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dignity</w:t>
            </w:r>
            <w:proofErr w:type="spellEnd"/>
            <w:r w:rsidRPr="006D78C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00125E62" w14:textId="66602BAD" w:rsidR="00B06F49" w:rsidRPr="00AD3E09" w:rsidRDefault="0038529A" w:rsidP="00B62F5D">
            <w:pPr>
              <w:ind w:left="690"/>
              <w:rPr>
                <w:rFonts w:ascii="Arial" w:eastAsiaTheme="minorHAnsi" w:hAnsi="Arial" w:cs="Arial"/>
                <w:color w:val="000000"/>
              </w:rPr>
            </w:pP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RCCMP’s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local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presence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coordination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 xml:space="preserve"> with NDMA, UN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assessments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 xml:space="preserve">, and robust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grassroots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networks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make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us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 xml:space="preserve"> an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effective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channel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implement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 xml:space="preserve"> DERF-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supported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 xml:space="preserve"> interventions with speed,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accountability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 xml:space="preserve">, and </w:t>
            </w:r>
            <w:proofErr w:type="spellStart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impact</w:t>
            </w:r>
            <w:proofErr w:type="spellEnd"/>
            <w:r w:rsidRPr="006D78C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14:paraId="4B375D81" w14:textId="77777777" w:rsidR="006F2600" w:rsidRPr="0044129B" w:rsidRDefault="006F2600" w:rsidP="00AD3E09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</w:p>
    <w:sectPr w:rsidR="006F2600" w:rsidRPr="0044129B" w:rsidSect="007F7CF6">
      <w:headerReference w:type="default" r:id="rId18"/>
      <w:footerReference w:type="default" r:id="rId19"/>
      <w:pgSz w:w="11906" w:h="16838" w:code="9"/>
      <w:pgMar w:top="1560" w:right="1134" w:bottom="1078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EB29" w14:textId="77777777" w:rsidR="00482C65" w:rsidRDefault="00482C65" w:rsidP="003110C8">
      <w:r>
        <w:separator/>
      </w:r>
    </w:p>
  </w:endnote>
  <w:endnote w:type="continuationSeparator" w:id="0">
    <w:p w14:paraId="19B2580B" w14:textId="77777777" w:rsidR="00482C65" w:rsidRDefault="00482C65" w:rsidP="0031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antGarde LT CondBook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9A6A" w14:textId="77777777" w:rsidR="009355CB" w:rsidRPr="001A4917" w:rsidRDefault="009355CB">
    <w:pPr>
      <w:pStyle w:val="Sidefod"/>
      <w:jc w:val="center"/>
      <w:rPr>
        <w:lang w:val="en-GB"/>
      </w:rPr>
    </w:pPr>
  </w:p>
  <w:p w14:paraId="7B768A14" w14:textId="6D383283" w:rsidR="009355CB" w:rsidRPr="001A4917" w:rsidRDefault="009355CB" w:rsidP="001A4917">
    <w:pPr>
      <w:pStyle w:val="Sidefod"/>
      <w:tabs>
        <w:tab w:val="clear" w:pos="9638"/>
        <w:tab w:val="right" w:pos="9278"/>
      </w:tabs>
      <w:ind w:right="360"/>
      <w:rPr>
        <w:rFonts w:ascii="Arial Narrow" w:hAnsi="Arial Narrow"/>
        <w:sz w:val="20"/>
        <w:lang w:val="en-GB"/>
      </w:rPr>
    </w:pPr>
    <w:r w:rsidRPr="001A4917">
      <w:rPr>
        <w:rFonts w:ascii="Arial Narrow" w:hAnsi="Arial Narrow"/>
        <w:sz w:val="20"/>
        <w:lang w:val="en-GB"/>
      </w:rPr>
      <w:t xml:space="preserve">THE </w:t>
    </w:r>
    <w:r>
      <w:rPr>
        <w:rFonts w:ascii="Arial Narrow" w:hAnsi="Arial Narrow"/>
        <w:sz w:val="20"/>
        <w:lang w:val="en-GB"/>
      </w:rPr>
      <w:t>DANISH EMERGENCY RELIEF</w:t>
    </w:r>
    <w:r w:rsidRPr="001A4917">
      <w:rPr>
        <w:rFonts w:ascii="Arial Narrow" w:hAnsi="Arial Narrow"/>
        <w:sz w:val="20"/>
        <w:lang w:val="en-GB"/>
      </w:rPr>
      <w:t xml:space="preserve"> FUND, </w:t>
    </w:r>
    <w:r>
      <w:rPr>
        <w:rFonts w:ascii="Arial Narrow" w:hAnsi="Arial Narrow"/>
        <w:sz w:val="20"/>
        <w:lang w:val="en-GB"/>
      </w:rPr>
      <w:t>Alert Note</w:t>
    </w:r>
    <w:r w:rsidRPr="001A4917">
      <w:rPr>
        <w:rFonts w:ascii="Arial Narrow" w:hAnsi="Arial Narrow"/>
        <w:sz w:val="20"/>
        <w:lang w:val="en-GB"/>
      </w:rPr>
      <w:t xml:space="preserve">, </w:t>
    </w:r>
    <w:r w:rsidR="00CF4D40">
      <w:rPr>
        <w:rFonts w:ascii="Arial Narrow" w:hAnsi="Arial Narrow"/>
        <w:sz w:val="20"/>
        <w:lang w:val="en-GB"/>
      </w:rPr>
      <w:t>2021</w:t>
    </w:r>
    <w:r w:rsidRPr="001A4917">
      <w:rPr>
        <w:lang w:val="en-GB"/>
      </w:rPr>
      <w:tab/>
    </w:r>
    <w:r w:rsidR="002F5F5A" w:rsidRPr="001A4917">
      <w:rPr>
        <w:rStyle w:val="Sidetal"/>
        <w:lang w:val="en-GB"/>
      </w:rPr>
      <w:fldChar w:fldCharType="begin"/>
    </w:r>
    <w:r w:rsidRPr="001A4917">
      <w:rPr>
        <w:rStyle w:val="Sidetal"/>
        <w:lang w:val="en-GB"/>
      </w:rPr>
      <w:instrText xml:space="preserve"> PAGE  \* Arabic </w:instrText>
    </w:r>
    <w:r w:rsidR="002F5F5A" w:rsidRPr="001A4917">
      <w:rPr>
        <w:rStyle w:val="Sidetal"/>
        <w:lang w:val="en-GB"/>
      </w:rPr>
      <w:fldChar w:fldCharType="separate"/>
    </w:r>
    <w:r w:rsidR="005C33F9">
      <w:rPr>
        <w:rStyle w:val="Sidetal"/>
        <w:noProof/>
        <w:lang w:val="en-GB"/>
      </w:rPr>
      <w:t>2</w:t>
    </w:r>
    <w:r w:rsidR="002F5F5A" w:rsidRPr="001A4917">
      <w:rPr>
        <w:rStyle w:val="Sidetal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1E20B" w14:textId="77777777" w:rsidR="00482C65" w:rsidRDefault="00482C65" w:rsidP="003110C8">
      <w:r>
        <w:separator/>
      </w:r>
    </w:p>
  </w:footnote>
  <w:footnote w:type="continuationSeparator" w:id="0">
    <w:p w14:paraId="00587974" w14:textId="77777777" w:rsidR="00482C65" w:rsidRDefault="00482C65" w:rsidP="0031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43D1" w14:textId="77777777" w:rsidR="009355CB" w:rsidRDefault="009355CB" w:rsidP="00A31939">
    <w:pPr>
      <w:pStyle w:val="Sidehoved"/>
      <w:jc w:val="right"/>
    </w:pPr>
    <w:r>
      <w:rPr>
        <w:noProof/>
        <w:lang w:val="en-US" w:eastAsia="en-US"/>
      </w:rPr>
      <w:drawing>
        <wp:inline distT="0" distB="0" distL="0" distR="0" wp14:anchorId="1ACD48F2" wp14:editId="5074198B">
          <wp:extent cx="2336800" cy="445233"/>
          <wp:effectExtent l="0" t="0" r="6350" b="0"/>
          <wp:docPr id="1" name="Picture 1" descr="C:\Users\Rasmus Sonderriis\AppData\Local\Microsoft\Windows\INetCacheContent.Word\CISU-eng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smus Sonderriis\AppData\Local\Microsoft\Windows\INetCacheContent.Word\CISU-eng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083" cy="453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B26CF9A"/>
    <w:lvl w:ilvl="0">
      <w:start w:val="1"/>
      <w:numFmt w:val="upperLetter"/>
      <w:pStyle w:val="Overskrift1"/>
      <w:lvlText w:val="%1.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egacy w:legacy="1" w:legacySpace="120" w:legacyIndent="576"/>
      <w:lvlJc w:val="left"/>
      <w:pPr>
        <w:ind w:left="577" w:hanging="576"/>
      </w:pPr>
    </w:lvl>
    <w:lvl w:ilvl="2">
      <w:start w:val="1"/>
      <w:numFmt w:val="decimal"/>
      <w:pStyle w:val="Overskrift3"/>
      <w:lvlText w:val="%3"/>
      <w:legacy w:legacy="1" w:legacySpace="120" w:legacyIndent="360"/>
      <w:lvlJc w:val="left"/>
    </w:lvl>
    <w:lvl w:ilvl="3">
      <w:start w:val="1"/>
      <w:numFmt w:val="decimal"/>
      <w:pStyle w:val="Overskrift4"/>
      <w:lvlText w:val=".%4"/>
      <w:legacy w:legacy="1" w:legacySpace="120" w:legacyIndent="864"/>
      <w:lvlJc w:val="left"/>
      <w:pPr>
        <w:ind w:left="865" w:hanging="864"/>
      </w:pPr>
    </w:lvl>
    <w:lvl w:ilvl="4">
      <w:start w:val="1"/>
      <w:numFmt w:val="decimal"/>
      <w:pStyle w:val="Overskrift5"/>
      <w:lvlText w:val=".%4.%5"/>
      <w:legacy w:legacy="1" w:legacySpace="120" w:legacyIndent="1008"/>
      <w:lvlJc w:val="left"/>
      <w:pPr>
        <w:ind w:left="1009" w:hanging="1008"/>
      </w:pPr>
    </w:lvl>
    <w:lvl w:ilvl="5">
      <w:start w:val="1"/>
      <w:numFmt w:val="decimal"/>
      <w:pStyle w:val="Overskrift6"/>
      <w:lvlText w:val=".%4.%5.%6"/>
      <w:legacy w:legacy="1" w:legacySpace="120" w:legacyIndent="1152"/>
      <w:lvlJc w:val="left"/>
      <w:pPr>
        <w:ind w:left="1153" w:hanging="1152"/>
      </w:pPr>
    </w:lvl>
    <w:lvl w:ilvl="6">
      <w:start w:val="1"/>
      <w:numFmt w:val="decimal"/>
      <w:pStyle w:val="Overskrift7"/>
      <w:lvlText w:val=".%4.%5.%6.%7"/>
      <w:legacy w:legacy="1" w:legacySpace="120" w:legacyIndent="1296"/>
      <w:lvlJc w:val="left"/>
      <w:pPr>
        <w:ind w:left="1297" w:hanging="1296"/>
      </w:pPr>
    </w:lvl>
    <w:lvl w:ilvl="7">
      <w:start w:val="1"/>
      <w:numFmt w:val="decimal"/>
      <w:pStyle w:val="Overskrift8"/>
      <w:lvlText w:val=".%4.%5.%6.%7.%8"/>
      <w:legacy w:legacy="1" w:legacySpace="120" w:legacyIndent="1440"/>
      <w:lvlJc w:val="left"/>
      <w:pPr>
        <w:ind w:left="1441" w:hanging="1440"/>
      </w:pPr>
    </w:lvl>
    <w:lvl w:ilvl="8">
      <w:start w:val="1"/>
      <w:numFmt w:val="decimal"/>
      <w:pStyle w:val="Overskrift9"/>
      <w:lvlText w:val=".%4.%5.%6.%7.%8.%9"/>
      <w:legacy w:legacy="1" w:legacySpace="120" w:legacyIndent="1584"/>
      <w:lvlJc w:val="left"/>
      <w:pPr>
        <w:ind w:left="1585" w:hanging="1584"/>
      </w:pPr>
    </w:lvl>
  </w:abstractNum>
  <w:abstractNum w:abstractNumId="1" w15:restartNumberingAfterBreak="0">
    <w:nsid w:val="0F7F3949"/>
    <w:multiLevelType w:val="hybridMultilevel"/>
    <w:tmpl w:val="C216759A"/>
    <w:lvl w:ilvl="0" w:tplc="B60683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2993"/>
    <w:multiLevelType w:val="hybridMultilevel"/>
    <w:tmpl w:val="67C2D3C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D1BCB"/>
    <w:multiLevelType w:val="hybridMultilevel"/>
    <w:tmpl w:val="B46E52B2"/>
    <w:lvl w:ilvl="0" w:tplc="3B241FFE">
      <w:start w:val="2"/>
      <w:numFmt w:val="bullet"/>
      <w:lvlText w:val="-"/>
      <w:lvlJc w:val="left"/>
      <w:pPr>
        <w:ind w:left="720" w:hanging="360"/>
      </w:pPr>
      <w:rPr>
        <w:rFonts w:ascii="AvantGarde LT CondBook" w:eastAsia="Times New Roman" w:hAnsi="AvantGarde LT CondBook" w:cs="AvantGarde LT Cond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878F0"/>
    <w:multiLevelType w:val="hybridMultilevel"/>
    <w:tmpl w:val="AC943E40"/>
    <w:lvl w:ilvl="0" w:tplc="85244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B351C"/>
    <w:multiLevelType w:val="hybridMultilevel"/>
    <w:tmpl w:val="48F8D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021832">
    <w:abstractNumId w:val="0"/>
  </w:num>
  <w:num w:numId="2" w16cid:durableId="661080044">
    <w:abstractNumId w:val="4"/>
  </w:num>
  <w:num w:numId="3" w16cid:durableId="186531724">
    <w:abstractNumId w:val="3"/>
  </w:num>
  <w:num w:numId="4" w16cid:durableId="408965573">
    <w:abstractNumId w:val="1"/>
  </w:num>
  <w:num w:numId="5" w16cid:durableId="46028621">
    <w:abstractNumId w:val="2"/>
  </w:num>
  <w:num w:numId="6" w16cid:durableId="55924968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EA"/>
    <w:rsid w:val="000003C6"/>
    <w:rsid w:val="0000094E"/>
    <w:rsid w:val="00010FD3"/>
    <w:rsid w:val="000118B3"/>
    <w:rsid w:val="00017134"/>
    <w:rsid w:val="00017309"/>
    <w:rsid w:val="00031ADF"/>
    <w:rsid w:val="00036D79"/>
    <w:rsid w:val="00037254"/>
    <w:rsid w:val="00040DF6"/>
    <w:rsid w:val="00040EE9"/>
    <w:rsid w:val="00045FB5"/>
    <w:rsid w:val="00046136"/>
    <w:rsid w:val="000470AD"/>
    <w:rsid w:val="00060CC9"/>
    <w:rsid w:val="00061AA2"/>
    <w:rsid w:val="000631C8"/>
    <w:rsid w:val="00064810"/>
    <w:rsid w:val="0006481C"/>
    <w:rsid w:val="00066770"/>
    <w:rsid w:val="00070C83"/>
    <w:rsid w:val="000774AD"/>
    <w:rsid w:val="00081F80"/>
    <w:rsid w:val="00082E8E"/>
    <w:rsid w:val="0008635A"/>
    <w:rsid w:val="000871F9"/>
    <w:rsid w:val="0009037E"/>
    <w:rsid w:val="00090540"/>
    <w:rsid w:val="000963B0"/>
    <w:rsid w:val="000A01AD"/>
    <w:rsid w:val="000A6112"/>
    <w:rsid w:val="000B36A9"/>
    <w:rsid w:val="000B496F"/>
    <w:rsid w:val="000B6D9D"/>
    <w:rsid w:val="000C376C"/>
    <w:rsid w:val="000C73A1"/>
    <w:rsid w:val="000C7E1A"/>
    <w:rsid w:val="000D1E1B"/>
    <w:rsid w:val="000D6360"/>
    <w:rsid w:val="000D7D7D"/>
    <w:rsid w:val="000E1F35"/>
    <w:rsid w:val="000E2A7F"/>
    <w:rsid w:val="000E2C7E"/>
    <w:rsid w:val="000E35A4"/>
    <w:rsid w:val="000E37F1"/>
    <w:rsid w:val="000E47F2"/>
    <w:rsid w:val="000E55D5"/>
    <w:rsid w:val="000E68F1"/>
    <w:rsid w:val="000F2884"/>
    <w:rsid w:val="000F655C"/>
    <w:rsid w:val="000F687D"/>
    <w:rsid w:val="000F7368"/>
    <w:rsid w:val="0010256B"/>
    <w:rsid w:val="00102EA4"/>
    <w:rsid w:val="00103D9A"/>
    <w:rsid w:val="00104ABE"/>
    <w:rsid w:val="00112A9F"/>
    <w:rsid w:val="00112C72"/>
    <w:rsid w:val="00117286"/>
    <w:rsid w:val="001248BE"/>
    <w:rsid w:val="00125ECC"/>
    <w:rsid w:val="0013493A"/>
    <w:rsid w:val="001358E9"/>
    <w:rsid w:val="00136026"/>
    <w:rsid w:val="00141528"/>
    <w:rsid w:val="001436AE"/>
    <w:rsid w:val="001449D7"/>
    <w:rsid w:val="00152BF9"/>
    <w:rsid w:val="0015753C"/>
    <w:rsid w:val="00160E47"/>
    <w:rsid w:val="00164634"/>
    <w:rsid w:val="00174CF7"/>
    <w:rsid w:val="00177C25"/>
    <w:rsid w:val="0018282A"/>
    <w:rsid w:val="00187996"/>
    <w:rsid w:val="001926E8"/>
    <w:rsid w:val="001A09B5"/>
    <w:rsid w:val="001A0D99"/>
    <w:rsid w:val="001A4917"/>
    <w:rsid w:val="001A7569"/>
    <w:rsid w:val="001B336F"/>
    <w:rsid w:val="001C37E9"/>
    <w:rsid w:val="001C7392"/>
    <w:rsid w:val="001C7923"/>
    <w:rsid w:val="001D0955"/>
    <w:rsid w:val="001D4014"/>
    <w:rsid w:val="001D498D"/>
    <w:rsid w:val="001D4C49"/>
    <w:rsid w:val="001D5228"/>
    <w:rsid w:val="001D7B74"/>
    <w:rsid w:val="001D7F41"/>
    <w:rsid w:val="001E1954"/>
    <w:rsid w:val="001E41FD"/>
    <w:rsid w:val="001E762B"/>
    <w:rsid w:val="001E793B"/>
    <w:rsid w:val="001E7B45"/>
    <w:rsid w:val="001F3963"/>
    <w:rsid w:val="001F7692"/>
    <w:rsid w:val="0020066A"/>
    <w:rsid w:val="002006FB"/>
    <w:rsid w:val="00201BD0"/>
    <w:rsid w:val="002038F4"/>
    <w:rsid w:val="002048C0"/>
    <w:rsid w:val="002107F5"/>
    <w:rsid w:val="002162CD"/>
    <w:rsid w:val="002223DF"/>
    <w:rsid w:val="00222867"/>
    <w:rsid w:val="002246A3"/>
    <w:rsid w:val="00225A0C"/>
    <w:rsid w:val="002310C0"/>
    <w:rsid w:val="00232968"/>
    <w:rsid w:val="00235E12"/>
    <w:rsid w:val="002407AA"/>
    <w:rsid w:val="00240F31"/>
    <w:rsid w:val="0024305E"/>
    <w:rsid w:val="0024419D"/>
    <w:rsid w:val="00246488"/>
    <w:rsid w:val="0024739F"/>
    <w:rsid w:val="002526FB"/>
    <w:rsid w:val="002535EB"/>
    <w:rsid w:val="0026007A"/>
    <w:rsid w:val="00260698"/>
    <w:rsid w:val="002642DF"/>
    <w:rsid w:val="00271E50"/>
    <w:rsid w:val="00274395"/>
    <w:rsid w:val="00276B54"/>
    <w:rsid w:val="002850CD"/>
    <w:rsid w:val="0029069B"/>
    <w:rsid w:val="00290EFC"/>
    <w:rsid w:val="002937D2"/>
    <w:rsid w:val="00293B28"/>
    <w:rsid w:val="00293DEC"/>
    <w:rsid w:val="00295B88"/>
    <w:rsid w:val="002A1B4F"/>
    <w:rsid w:val="002A2281"/>
    <w:rsid w:val="002A5E06"/>
    <w:rsid w:val="002A626D"/>
    <w:rsid w:val="002A6675"/>
    <w:rsid w:val="002A68D1"/>
    <w:rsid w:val="002B0D0A"/>
    <w:rsid w:val="002B25D8"/>
    <w:rsid w:val="002B2C40"/>
    <w:rsid w:val="002C0434"/>
    <w:rsid w:val="002C0829"/>
    <w:rsid w:val="002C12FA"/>
    <w:rsid w:val="002C3EB2"/>
    <w:rsid w:val="002C44F0"/>
    <w:rsid w:val="002C5173"/>
    <w:rsid w:val="002C7430"/>
    <w:rsid w:val="002C7E65"/>
    <w:rsid w:val="002D1307"/>
    <w:rsid w:val="002D2061"/>
    <w:rsid w:val="002D4051"/>
    <w:rsid w:val="002E6CE3"/>
    <w:rsid w:val="002F045A"/>
    <w:rsid w:val="002F107B"/>
    <w:rsid w:val="002F212E"/>
    <w:rsid w:val="002F226E"/>
    <w:rsid w:val="002F3BBC"/>
    <w:rsid w:val="002F5F5A"/>
    <w:rsid w:val="00301595"/>
    <w:rsid w:val="00304DA0"/>
    <w:rsid w:val="0030620C"/>
    <w:rsid w:val="0030678F"/>
    <w:rsid w:val="00306968"/>
    <w:rsid w:val="00310940"/>
    <w:rsid w:val="00311089"/>
    <w:rsid w:val="003110C8"/>
    <w:rsid w:val="00312949"/>
    <w:rsid w:val="00314752"/>
    <w:rsid w:val="00326DCA"/>
    <w:rsid w:val="0033490F"/>
    <w:rsid w:val="00336422"/>
    <w:rsid w:val="003410AC"/>
    <w:rsid w:val="00341882"/>
    <w:rsid w:val="00343927"/>
    <w:rsid w:val="00345EAF"/>
    <w:rsid w:val="0035021E"/>
    <w:rsid w:val="003573D2"/>
    <w:rsid w:val="00363DA1"/>
    <w:rsid w:val="00366273"/>
    <w:rsid w:val="00370F71"/>
    <w:rsid w:val="00374351"/>
    <w:rsid w:val="00383C7D"/>
    <w:rsid w:val="0038529A"/>
    <w:rsid w:val="00391183"/>
    <w:rsid w:val="00392E32"/>
    <w:rsid w:val="003942ED"/>
    <w:rsid w:val="003A124D"/>
    <w:rsid w:val="003A18CB"/>
    <w:rsid w:val="003A760E"/>
    <w:rsid w:val="003B2ADD"/>
    <w:rsid w:val="003B336E"/>
    <w:rsid w:val="003B4171"/>
    <w:rsid w:val="003C1719"/>
    <w:rsid w:val="003C51DF"/>
    <w:rsid w:val="003C7195"/>
    <w:rsid w:val="003C77EB"/>
    <w:rsid w:val="003D2D56"/>
    <w:rsid w:val="003D60EF"/>
    <w:rsid w:val="003D6842"/>
    <w:rsid w:val="003E0A0B"/>
    <w:rsid w:val="003E5933"/>
    <w:rsid w:val="003F1856"/>
    <w:rsid w:val="003F226E"/>
    <w:rsid w:val="003F2CAB"/>
    <w:rsid w:val="003F5978"/>
    <w:rsid w:val="003F76C4"/>
    <w:rsid w:val="00403086"/>
    <w:rsid w:val="00404A57"/>
    <w:rsid w:val="00412A5B"/>
    <w:rsid w:val="00414D67"/>
    <w:rsid w:val="00420521"/>
    <w:rsid w:val="004208A2"/>
    <w:rsid w:val="00427743"/>
    <w:rsid w:val="00430937"/>
    <w:rsid w:val="0043154B"/>
    <w:rsid w:val="00433D13"/>
    <w:rsid w:val="00440AD7"/>
    <w:rsid w:val="0044129B"/>
    <w:rsid w:val="00441ED5"/>
    <w:rsid w:val="00442E4B"/>
    <w:rsid w:val="00443933"/>
    <w:rsid w:val="00444531"/>
    <w:rsid w:val="0044697A"/>
    <w:rsid w:val="00450383"/>
    <w:rsid w:val="00451C0C"/>
    <w:rsid w:val="004562EF"/>
    <w:rsid w:val="00462B52"/>
    <w:rsid w:val="00464AEF"/>
    <w:rsid w:val="0046686E"/>
    <w:rsid w:val="004822F1"/>
    <w:rsid w:val="00482C65"/>
    <w:rsid w:val="00483C0A"/>
    <w:rsid w:val="004907B9"/>
    <w:rsid w:val="00490B6A"/>
    <w:rsid w:val="00491F6A"/>
    <w:rsid w:val="004925B8"/>
    <w:rsid w:val="00495325"/>
    <w:rsid w:val="0049546E"/>
    <w:rsid w:val="00495D3C"/>
    <w:rsid w:val="004A2320"/>
    <w:rsid w:val="004A5995"/>
    <w:rsid w:val="004A7D52"/>
    <w:rsid w:val="004B10DC"/>
    <w:rsid w:val="004B37A2"/>
    <w:rsid w:val="004C197B"/>
    <w:rsid w:val="004C38DF"/>
    <w:rsid w:val="004C3AE1"/>
    <w:rsid w:val="004D27D2"/>
    <w:rsid w:val="004D2D84"/>
    <w:rsid w:val="004D41CF"/>
    <w:rsid w:val="004D68A7"/>
    <w:rsid w:val="004D7289"/>
    <w:rsid w:val="004D7A5E"/>
    <w:rsid w:val="004E0F36"/>
    <w:rsid w:val="004E3BF5"/>
    <w:rsid w:val="004E5F16"/>
    <w:rsid w:val="004F303B"/>
    <w:rsid w:val="004F6687"/>
    <w:rsid w:val="004F66F4"/>
    <w:rsid w:val="004F6C19"/>
    <w:rsid w:val="004F7964"/>
    <w:rsid w:val="005004A8"/>
    <w:rsid w:val="005050AE"/>
    <w:rsid w:val="00505A16"/>
    <w:rsid w:val="00517122"/>
    <w:rsid w:val="005207C4"/>
    <w:rsid w:val="00521612"/>
    <w:rsid w:val="00526C0E"/>
    <w:rsid w:val="00526C89"/>
    <w:rsid w:val="00527BA7"/>
    <w:rsid w:val="00530609"/>
    <w:rsid w:val="0054464C"/>
    <w:rsid w:val="00544EB6"/>
    <w:rsid w:val="00550466"/>
    <w:rsid w:val="00551551"/>
    <w:rsid w:val="00551AD5"/>
    <w:rsid w:val="00555D0A"/>
    <w:rsid w:val="00560713"/>
    <w:rsid w:val="00563726"/>
    <w:rsid w:val="00565E13"/>
    <w:rsid w:val="00566B44"/>
    <w:rsid w:val="00570B8B"/>
    <w:rsid w:val="00574717"/>
    <w:rsid w:val="00574EB6"/>
    <w:rsid w:val="00575B0D"/>
    <w:rsid w:val="00584180"/>
    <w:rsid w:val="005860C5"/>
    <w:rsid w:val="005913CB"/>
    <w:rsid w:val="00592F30"/>
    <w:rsid w:val="0059469C"/>
    <w:rsid w:val="00594ACF"/>
    <w:rsid w:val="00597694"/>
    <w:rsid w:val="00597FE6"/>
    <w:rsid w:val="005B3281"/>
    <w:rsid w:val="005B4CCA"/>
    <w:rsid w:val="005C10C0"/>
    <w:rsid w:val="005C33F9"/>
    <w:rsid w:val="005C68E9"/>
    <w:rsid w:val="005D44A9"/>
    <w:rsid w:val="005D693D"/>
    <w:rsid w:val="005D7676"/>
    <w:rsid w:val="005E1EB5"/>
    <w:rsid w:val="005E3239"/>
    <w:rsid w:val="005F025B"/>
    <w:rsid w:val="005F0BC9"/>
    <w:rsid w:val="005F16FB"/>
    <w:rsid w:val="005F1C8E"/>
    <w:rsid w:val="005F204D"/>
    <w:rsid w:val="005F21B6"/>
    <w:rsid w:val="005F28E6"/>
    <w:rsid w:val="005F6042"/>
    <w:rsid w:val="0060126B"/>
    <w:rsid w:val="006013B3"/>
    <w:rsid w:val="0060293B"/>
    <w:rsid w:val="00602EBA"/>
    <w:rsid w:val="006072FC"/>
    <w:rsid w:val="006157B7"/>
    <w:rsid w:val="0061642C"/>
    <w:rsid w:val="0062085A"/>
    <w:rsid w:val="006215A2"/>
    <w:rsid w:val="006228B4"/>
    <w:rsid w:val="00622D94"/>
    <w:rsid w:val="0063039E"/>
    <w:rsid w:val="00632128"/>
    <w:rsid w:val="00635355"/>
    <w:rsid w:val="00650BFC"/>
    <w:rsid w:val="00657880"/>
    <w:rsid w:val="00660762"/>
    <w:rsid w:val="006646D7"/>
    <w:rsid w:val="006653A1"/>
    <w:rsid w:val="006703F3"/>
    <w:rsid w:val="00671F40"/>
    <w:rsid w:val="00673955"/>
    <w:rsid w:val="00676972"/>
    <w:rsid w:val="00681086"/>
    <w:rsid w:val="00684FE6"/>
    <w:rsid w:val="00690B23"/>
    <w:rsid w:val="006A39E6"/>
    <w:rsid w:val="006A446F"/>
    <w:rsid w:val="006B1F49"/>
    <w:rsid w:val="006B3552"/>
    <w:rsid w:val="006B58DD"/>
    <w:rsid w:val="006B5B7A"/>
    <w:rsid w:val="006B5DE0"/>
    <w:rsid w:val="006C09D1"/>
    <w:rsid w:val="006C178D"/>
    <w:rsid w:val="006C2DDE"/>
    <w:rsid w:val="006C7E8A"/>
    <w:rsid w:val="006D4923"/>
    <w:rsid w:val="006D78CA"/>
    <w:rsid w:val="006F194B"/>
    <w:rsid w:val="006F1D87"/>
    <w:rsid w:val="006F248E"/>
    <w:rsid w:val="006F2600"/>
    <w:rsid w:val="006F506E"/>
    <w:rsid w:val="006F5DDF"/>
    <w:rsid w:val="006F6748"/>
    <w:rsid w:val="00700AD3"/>
    <w:rsid w:val="00700E08"/>
    <w:rsid w:val="00702C0D"/>
    <w:rsid w:val="007106A5"/>
    <w:rsid w:val="00712364"/>
    <w:rsid w:val="00713F56"/>
    <w:rsid w:val="00722585"/>
    <w:rsid w:val="007258B1"/>
    <w:rsid w:val="00725E62"/>
    <w:rsid w:val="00726A11"/>
    <w:rsid w:val="00731D3D"/>
    <w:rsid w:val="00732EB9"/>
    <w:rsid w:val="0073593A"/>
    <w:rsid w:val="00735CFB"/>
    <w:rsid w:val="00741656"/>
    <w:rsid w:val="007459F9"/>
    <w:rsid w:val="00747E27"/>
    <w:rsid w:val="00751E11"/>
    <w:rsid w:val="00752DA7"/>
    <w:rsid w:val="00755EF9"/>
    <w:rsid w:val="00756362"/>
    <w:rsid w:val="00756BB2"/>
    <w:rsid w:val="007674E2"/>
    <w:rsid w:val="007700E4"/>
    <w:rsid w:val="00777477"/>
    <w:rsid w:val="00777DAB"/>
    <w:rsid w:val="00780623"/>
    <w:rsid w:val="00781024"/>
    <w:rsid w:val="007824C4"/>
    <w:rsid w:val="00785A6C"/>
    <w:rsid w:val="00787306"/>
    <w:rsid w:val="007908C3"/>
    <w:rsid w:val="007920E7"/>
    <w:rsid w:val="007A0CC8"/>
    <w:rsid w:val="007A1222"/>
    <w:rsid w:val="007A1350"/>
    <w:rsid w:val="007A198E"/>
    <w:rsid w:val="007A5416"/>
    <w:rsid w:val="007B0064"/>
    <w:rsid w:val="007B29B2"/>
    <w:rsid w:val="007B4DCF"/>
    <w:rsid w:val="007B5179"/>
    <w:rsid w:val="007B7B17"/>
    <w:rsid w:val="007C2CB0"/>
    <w:rsid w:val="007C2E78"/>
    <w:rsid w:val="007C2FDE"/>
    <w:rsid w:val="007C5B10"/>
    <w:rsid w:val="007C633E"/>
    <w:rsid w:val="007C7F47"/>
    <w:rsid w:val="007D1E9B"/>
    <w:rsid w:val="007D5667"/>
    <w:rsid w:val="007D6D6B"/>
    <w:rsid w:val="007E04F7"/>
    <w:rsid w:val="007E53EA"/>
    <w:rsid w:val="007E5412"/>
    <w:rsid w:val="007E60CC"/>
    <w:rsid w:val="007E64B9"/>
    <w:rsid w:val="007F18C9"/>
    <w:rsid w:val="007F48FE"/>
    <w:rsid w:val="007F7CF6"/>
    <w:rsid w:val="00811F58"/>
    <w:rsid w:val="008139D0"/>
    <w:rsid w:val="008162EE"/>
    <w:rsid w:val="00821E7B"/>
    <w:rsid w:val="00825104"/>
    <w:rsid w:val="0083085C"/>
    <w:rsid w:val="00835860"/>
    <w:rsid w:val="00837558"/>
    <w:rsid w:val="00837B80"/>
    <w:rsid w:val="00844EFE"/>
    <w:rsid w:val="008502C1"/>
    <w:rsid w:val="00850430"/>
    <w:rsid w:val="008521B4"/>
    <w:rsid w:val="00853726"/>
    <w:rsid w:val="008563CD"/>
    <w:rsid w:val="008578FB"/>
    <w:rsid w:val="00857FED"/>
    <w:rsid w:val="008610CF"/>
    <w:rsid w:val="008637E5"/>
    <w:rsid w:val="00864DB9"/>
    <w:rsid w:val="00866C7A"/>
    <w:rsid w:val="0088243B"/>
    <w:rsid w:val="00882741"/>
    <w:rsid w:val="00883417"/>
    <w:rsid w:val="008845EE"/>
    <w:rsid w:val="00885184"/>
    <w:rsid w:val="008856D9"/>
    <w:rsid w:val="008906AE"/>
    <w:rsid w:val="00892E4B"/>
    <w:rsid w:val="00893FC3"/>
    <w:rsid w:val="008974FB"/>
    <w:rsid w:val="008A02B7"/>
    <w:rsid w:val="008A4152"/>
    <w:rsid w:val="008B089A"/>
    <w:rsid w:val="008B1045"/>
    <w:rsid w:val="008B1947"/>
    <w:rsid w:val="008B28F9"/>
    <w:rsid w:val="008B3F92"/>
    <w:rsid w:val="008C11F5"/>
    <w:rsid w:val="008C1773"/>
    <w:rsid w:val="008C1FB3"/>
    <w:rsid w:val="008C36FD"/>
    <w:rsid w:val="008C6386"/>
    <w:rsid w:val="008C72E1"/>
    <w:rsid w:val="008C73B1"/>
    <w:rsid w:val="008C7D99"/>
    <w:rsid w:val="008D17ED"/>
    <w:rsid w:val="008D345C"/>
    <w:rsid w:val="008D4036"/>
    <w:rsid w:val="008D7AFC"/>
    <w:rsid w:val="008E19D3"/>
    <w:rsid w:val="008E4668"/>
    <w:rsid w:val="008E5B9D"/>
    <w:rsid w:val="008E5DC3"/>
    <w:rsid w:val="008E6F9B"/>
    <w:rsid w:val="008E786B"/>
    <w:rsid w:val="008F609A"/>
    <w:rsid w:val="008F73C5"/>
    <w:rsid w:val="00903251"/>
    <w:rsid w:val="00904501"/>
    <w:rsid w:val="009046A2"/>
    <w:rsid w:val="00904876"/>
    <w:rsid w:val="00905011"/>
    <w:rsid w:val="00915218"/>
    <w:rsid w:val="00921838"/>
    <w:rsid w:val="009247C5"/>
    <w:rsid w:val="00924C0D"/>
    <w:rsid w:val="0092680B"/>
    <w:rsid w:val="00927348"/>
    <w:rsid w:val="0093010F"/>
    <w:rsid w:val="00932D77"/>
    <w:rsid w:val="009355CB"/>
    <w:rsid w:val="00935FAF"/>
    <w:rsid w:val="009362E2"/>
    <w:rsid w:val="00936BE7"/>
    <w:rsid w:val="00940BA1"/>
    <w:rsid w:val="00941811"/>
    <w:rsid w:val="009441C3"/>
    <w:rsid w:val="009458F9"/>
    <w:rsid w:val="0095006E"/>
    <w:rsid w:val="00950273"/>
    <w:rsid w:val="009565AA"/>
    <w:rsid w:val="009649EB"/>
    <w:rsid w:val="0097092A"/>
    <w:rsid w:val="009763B5"/>
    <w:rsid w:val="0097704B"/>
    <w:rsid w:val="009808F9"/>
    <w:rsid w:val="00980C72"/>
    <w:rsid w:val="009812FF"/>
    <w:rsid w:val="009837D9"/>
    <w:rsid w:val="00986403"/>
    <w:rsid w:val="0098641C"/>
    <w:rsid w:val="009876C3"/>
    <w:rsid w:val="0099225E"/>
    <w:rsid w:val="0099363F"/>
    <w:rsid w:val="009A57AD"/>
    <w:rsid w:val="009A6955"/>
    <w:rsid w:val="009A7988"/>
    <w:rsid w:val="009A7BDF"/>
    <w:rsid w:val="009B587C"/>
    <w:rsid w:val="009B67CC"/>
    <w:rsid w:val="009B6AE3"/>
    <w:rsid w:val="009B6D97"/>
    <w:rsid w:val="009C0FDE"/>
    <w:rsid w:val="009C12D9"/>
    <w:rsid w:val="009C2CF1"/>
    <w:rsid w:val="009C5082"/>
    <w:rsid w:val="009E071F"/>
    <w:rsid w:val="009E0D65"/>
    <w:rsid w:val="009E2171"/>
    <w:rsid w:val="009E672D"/>
    <w:rsid w:val="009F0B63"/>
    <w:rsid w:val="009F270C"/>
    <w:rsid w:val="009F6993"/>
    <w:rsid w:val="00A0134F"/>
    <w:rsid w:val="00A02817"/>
    <w:rsid w:val="00A03F4F"/>
    <w:rsid w:val="00A04E33"/>
    <w:rsid w:val="00A05605"/>
    <w:rsid w:val="00A05CA0"/>
    <w:rsid w:val="00A116E6"/>
    <w:rsid w:val="00A12DCA"/>
    <w:rsid w:val="00A14455"/>
    <w:rsid w:val="00A163F1"/>
    <w:rsid w:val="00A300EB"/>
    <w:rsid w:val="00A30D2D"/>
    <w:rsid w:val="00A31939"/>
    <w:rsid w:val="00A32121"/>
    <w:rsid w:val="00A35D0C"/>
    <w:rsid w:val="00A41DA4"/>
    <w:rsid w:val="00A41FB6"/>
    <w:rsid w:val="00A451D3"/>
    <w:rsid w:val="00A456A1"/>
    <w:rsid w:val="00A458AC"/>
    <w:rsid w:val="00A47E41"/>
    <w:rsid w:val="00A50646"/>
    <w:rsid w:val="00A507C3"/>
    <w:rsid w:val="00A53244"/>
    <w:rsid w:val="00A53658"/>
    <w:rsid w:val="00A537DB"/>
    <w:rsid w:val="00A542CF"/>
    <w:rsid w:val="00A54DE2"/>
    <w:rsid w:val="00A55F41"/>
    <w:rsid w:val="00A56399"/>
    <w:rsid w:val="00A6216F"/>
    <w:rsid w:val="00A63AA7"/>
    <w:rsid w:val="00A65064"/>
    <w:rsid w:val="00A668B2"/>
    <w:rsid w:val="00A703D8"/>
    <w:rsid w:val="00A77F19"/>
    <w:rsid w:val="00A81918"/>
    <w:rsid w:val="00A8426A"/>
    <w:rsid w:val="00A86337"/>
    <w:rsid w:val="00A87A52"/>
    <w:rsid w:val="00A95A5D"/>
    <w:rsid w:val="00A966F8"/>
    <w:rsid w:val="00AA20C9"/>
    <w:rsid w:val="00AA47F9"/>
    <w:rsid w:val="00AB1CBA"/>
    <w:rsid w:val="00AB5FFD"/>
    <w:rsid w:val="00AB64A0"/>
    <w:rsid w:val="00AB6D2D"/>
    <w:rsid w:val="00AC18A3"/>
    <w:rsid w:val="00AC1D7D"/>
    <w:rsid w:val="00AC4715"/>
    <w:rsid w:val="00AC516A"/>
    <w:rsid w:val="00AC688B"/>
    <w:rsid w:val="00AD3E09"/>
    <w:rsid w:val="00AD43CC"/>
    <w:rsid w:val="00AD4B8B"/>
    <w:rsid w:val="00AD7A5C"/>
    <w:rsid w:val="00AE5B66"/>
    <w:rsid w:val="00AE5D6F"/>
    <w:rsid w:val="00AF17AD"/>
    <w:rsid w:val="00AF2566"/>
    <w:rsid w:val="00AF35C3"/>
    <w:rsid w:val="00AF3C01"/>
    <w:rsid w:val="00B00058"/>
    <w:rsid w:val="00B00743"/>
    <w:rsid w:val="00B00EB9"/>
    <w:rsid w:val="00B06F49"/>
    <w:rsid w:val="00B120DA"/>
    <w:rsid w:val="00B126AF"/>
    <w:rsid w:val="00B16BAE"/>
    <w:rsid w:val="00B1777A"/>
    <w:rsid w:val="00B24282"/>
    <w:rsid w:val="00B24B21"/>
    <w:rsid w:val="00B26223"/>
    <w:rsid w:val="00B31804"/>
    <w:rsid w:val="00B33B60"/>
    <w:rsid w:val="00B35B70"/>
    <w:rsid w:val="00B36432"/>
    <w:rsid w:val="00B4043D"/>
    <w:rsid w:val="00B51CE8"/>
    <w:rsid w:val="00B52F76"/>
    <w:rsid w:val="00B53E7F"/>
    <w:rsid w:val="00B5510C"/>
    <w:rsid w:val="00B55E5C"/>
    <w:rsid w:val="00B62F5D"/>
    <w:rsid w:val="00B644B9"/>
    <w:rsid w:val="00B6579B"/>
    <w:rsid w:val="00B73A4F"/>
    <w:rsid w:val="00B76F6E"/>
    <w:rsid w:val="00B80C80"/>
    <w:rsid w:val="00B83927"/>
    <w:rsid w:val="00B856C9"/>
    <w:rsid w:val="00B86D41"/>
    <w:rsid w:val="00B936C8"/>
    <w:rsid w:val="00B94082"/>
    <w:rsid w:val="00B944FB"/>
    <w:rsid w:val="00B946C7"/>
    <w:rsid w:val="00B95046"/>
    <w:rsid w:val="00BA006A"/>
    <w:rsid w:val="00BA3166"/>
    <w:rsid w:val="00BA5006"/>
    <w:rsid w:val="00BA74ED"/>
    <w:rsid w:val="00BB4A0B"/>
    <w:rsid w:val="00BB4FDF"/>
    <w:rsid w:val="00BB5B59"/>
    <w:rsid w:val="00BB5BFB"/>
    <w:rsid w:val="00BC415E"/>
    <w:rsid w:val="00BC4ABF"/>
    <w:rsid w:val="00BD0F52"/>
    <w:rsid w:val="00BD6F83"/>
    <w:rsid w:val="00BD7C02"/>
    <w:rsid w:val="00BE3917"/>
    <w:rsid w:val="00BF02F2"/>
    <w:rsid w:val="00BF33B1"/>
    <w:rsid w:val="00BF6852"/>
    <w:rsid w:val="00C0386F"/>
    <w:rsid w:val="00C03F78"/>
    <w:rsid w:val="00C05219"/>
    <w:rsid w:val="00C0559A"/>
    <w:rsid w:val="00C141ED"/>
    <w:rsid w:val="00C15CF2"/>
    <w:rsid w:val="00C2334F"/>
    <w:rsid w:val="00C2368F"/>
    <w:rsid w:val="00C27250"/>
    <w:rsid w:val="00C31B03"/>
    <w:rsid w:val="00C31C68"/>
    <w:rsid w:val="00C3241F"/>
    <w:rsid w:val="00C34597"/>
    <w:rsid w:val="00C36209"/>
    <w:rsid w:val="00C37115"/>
    <w:rsid w:val="00C40C75"/>
    <w:rsid w:val="00C427FD"/>
    <w:rsid w:val="00C4401F"/>
    <w:rsid w:val="00C45DFD"/>
    <w:rsid w:val="00C478BA"/>
    <w:rsid w:val="00C47F09"/>
    <w:rsid w:val="00C5210C"/>
    <w:rsid w:val="00C525A1"/>
    <w:rsid w:val="00C53AC4"/>
    <w:rsid w:val="00C64741"/>
    <w:rsid w:val="00C64B0A"/>
    <w:rsid w:val="00C654B0"/>
    <w:rsid w:val="00C660F6"/>
    <w:rsid w:val="00C733F2"/>
    <w:rsid w:val="00C824A7"/>
    <w:rsid w:val="00C82613"/>
    <w:rsid w:val="00C90142"/>
    <w:rsid w:val="00C910B3"/>
    <w:rsid w:val="00C95854"/>
    <w:rsid w:val="00CA0B9F"/>
    <w:rsid w:val="00CA1983"/>
    <w:rsid w:val="00CA336A"/>
    <w:rsid w:val="00CA5993"/>
    <w:rsid w:val="00CA7EBD"/>
    <w:rsid w:val="00CB2FC9"/>
    <w:rsid w:val="00CB3B38"/>
    <w:rsid w:val="00CB4481"/>
    <w:rsid w:val="00CC0E8D"/>
    <w:rsid w:val="00CD1361"/>
    <w:rsid w:val="00CD1A26"/>
    <w:rsid w:val="00CD4B04"/>
    <w:rsid w:val="00CE1060"/>
    <w:rsid w:val="00CE3B60"/>
    <w:rsid w:val="00CE62DC"/>
    <w:rsid w:val="00CF0045"/>
    <w:rsid w:val="00CF104A"/>
    <w:rsid w:val="00CF4D40"/>
    <w:rsid w:val="00CF6387"/>
    <w:rsid w:val="00D0204F"/>
    <w:rsid w:val="00D04EBE"/>
    <w:rsid w:val="00D052FB"/>
    <w:rsid w:val="00D07FAB"/>
    <w:rsid w:val="00D10221"/>
    <w:rsid w:val="00D10980"/>
    <w:rsid w:val="00D10FD0"/>
    <w:rsid w:val="00D11E67"/>
    <w:rsid w:val="00D140D7"/>
    <w:rsid w:val="00D1557C"/>
    <w:rsid w:val="00D15593"/>
    <w:rsid w:val="00D216AF"/>
    <w:rsid w:val="00D22278"/>
    <w:rsid w:val="00D2745E"/>
    <w:rsid w:val="00D32A82"/>
    <w:rsid w:val="00D337DD"/>
    <w:rsid w:val="00D34EA3"/>
    <w:rsid w:val="00D35123"/>
    <w:rsid w:val="00D35991"/>
    <w:rsid w:val="00D365B7"/>
    <w:rsid w:val="00D42FA0"/>
    <w:rsid w:val="00D45501"/>
    <w:rsid w:val="00D51FA5"/>
    <w:rsid w:val="00D539A8"/>
    <w:rsid w:val="00D60973"/>
    <w:rsid w:val="00D63AD6"/>
    <w:rsid w:val="00D64E7B"/>
    <w:rsid w:val="00D66592"/>
    <w:rsid w:val="00D7023A"/>
    <w:rsid w:val="00D70351"/>
    <w:rsid w:val="00D75536"/>
    <w:rsid w:val="00D84162"/>
    <w:rsid w:val="00D879E9"/>
    <w:rsid w:val="00D93108"/>
    <w:rsid w:val="00DA1FFF"/>
    <w:rsid w:val="00DA2B7D"/>
    <w:rsid w:val="00DA36C9"/>
    <w:rsid w:val="00DB2B5D"/>
    <w:rsid w:val="00DC0720"/>
    <w:rsid w:val="00DC0764"/>
    <w:rsid w:val="00DC217B"/>
    <w:rsid w:val="00DC408C"/>
    <w:rsid w:val="00DC4A9F"/>
    <w:rsid w:val="00DC5151"/>
    <w:rsid w:val="00DC61D2"/>
    <w:rsid w:val="00DC757A"/>
    <w:rsid w:val="00DD7B1C"/>
    <w:rsid w:val="00DE04B1"/>
    <w:rsid w:val="00DE127A"/>
    <w:rsid w:val="00DE23CF"/>
    <w:rsid w:val="00DE4B6D"/>
    <w:rsid w:val="00DE6B89"/>
    <w:rsid w:val="00DF720B"/>
    <w:rsid w:val="00E040E9"/>
    <w:rsid w:val="00E12E5D"/>
    <w:rsid w:val="00E20DAF"/>
    <w:rsid w:val="00E2604E"/>
    <w:rsid w:val="00E32969"/>
    <w:rsid w:val="00E34CAC"/>
    <w:rsid w:val="00E41827"/>
    <w:rsid w:val="00E43613"/>
    <w:rsid w:val="00E43A06"/>
    <w:rsid w:val="00E46978"/>
    <w:rsid w:val="00E5116C"/>
    <w:rsid w:val="00E51253"/>
    <w:rsid w:val="00E52472"/>
    <w:rsid w:val="00E5492A"/>
    <w:rsid w:val="00E554F3"/>
    <w:rsid w:val="00E5613E"/>
    <w:rsid w:val="00E614D9"/>
    <w:rsid w:val="00E67F04"/>
    <w:rsid w:val="00E70294"/>
    <w:rsid w:val="00E70703"/>
    <w:rsid w:val="00E73176"/>
    <w:rsid w:val="00E7484D"/>
    <w:rsid w:val="00E7548A"/>
    <w:rsid w:val="00E76B31"/>
    <w:rsid w:val="00E77032"/>
    <w:rsid w:val="00E77F0A"/>
    <w:rsid w:val="00E80D08"/>
    <w:rsid w:val="00E822A3"/>
    <w:rsid w:val="00E83313"/>
    <w:rsid w:val="00E84A36"/>
    <w:rsid w:val="00E92FA4"/>
    <w:rsid w:val="00EA4F87"/>
    <w:rsid w:val="00EB003C"/>
    <w:rsid w:val="00EB0AD9"/>
    <w:rsid w:val="00EB36E7"/>
    <w:rsid w:val="00EB5311"/>
    <w:rsid w:val="00EB6ED0"/>
    <w:rsid w:val="00EB7116"/>
    <w:rsid w:val="00EC13CA"/>
    <w:rsid w:val="00EC15F9"/>
    <w:rsid w:val="00EC3166"/>
    <w:rsid w:val="00ED07B3"/>
    <w:rsid w:val="00ED0BF9"/>
    <w:rsid w:val="00ED1E62"/>
    <w:rsid w:val="00ED526A"/>
    <w:rsid w:val="00ED5717"/>
    <w:rsid w:val="00ED63BA"/>
    <w:rsid w:val="00ED6A29"/>
    <w:rsid w:val="00EE492C"/>
    <w:rsid w:val="00EE5B1B"/>
    <w:rsid w:val="00EE6A6F"/>
    <w:rsid w:val="00EE7251"/>
    <w:rsid w:val="00EF142A"/>
    <w:rsid w:val="00EF531F"/>
    <w:rsid w:val="00EF7640"/>
    <w:rsid w:val="00F067FA"/>
    <w:rsid w:val="00F07C56"/>
    <w:rsid w:val="00F11068"/>
    <w:rsid w:val="00F124ED"/>
    <w:rsid w:val="00F15D2E"/>
    <w:rsid w:val="00F23C19"/>
    <w:rsid w:val="00F37986"/>
    <w:rsid w:val="00F405E0"/>
    <w:rsid w:val="00F418BE"/>
    <w:rsid w:val="00F45814"/>
    <w:rsid w:val="00F471DB"/>
    <w:rsid w:val="00F50BAA"/>
    <w:rsid w:val="00F52494"/>
    <w:rsid w:val="00F538E1"/>
    <w:rsid w:val="00F54C19"/>
    <w:rsid w:val="00F54E14"/>
    <w:rsid w:val="00F56831"/>
    <w:rsid w:val="00F62165"/>
    <w:rsid w:val="00F63011"/>
    <w:rsid w:val="00F66960"/>
    <w:rsid w:val="00F70452"/>
    <w:rsid w:val="00F717C5"/>
    <w:rsid w:val="00F72FEF"/>
    <w:rsid w:val="00F75FEF"/>
    <w:rsid w:val="00F77AEA"/>
    <w:rsid w:val="00F87DCA"/>
    <w:rsid w:val="00F94750"/>
    <w:rsid w:val="00F954D7"/>
    <w:rsid w:val="00FA02D4"/>
    <w:rsid w:val="00FA3D02"/>
    <w:rsid w:val="00FA748F"/>
    <w:rsid w:val="00FA7E8C"/>
    <w:rsid w:val="00FB395E"/>
    <w:rsid w:val="00FB4A95"/>
    <w:rsid w:val="00FC1A45"/>
    <w:rsid w:val="00FC3C11"/>
    <w:rsid w:val="00FC3D39"/>
    <w:rsid w:val="00FC7064"/>
    <w:rsid w:val="00FD045B"/>
    <w:rsid w:val="00FD785B"/>
    <w:rsid w:val="00FE012D"/>
    <w:rsid w:val="00FE085D"/>
    <w:rsid w:val="00FE10FF"/>
    <w:rsid w:val="00FE1499"/>
    <w:rsid w:val="00FE2B2B"/>
    <w:rsid w:val="00FE54A9"/>
    <w:rsid w:val="00FF1116"/>
    <w:rsid w:val="00FF1A07"/>
    <w:rsid w:val="00FF4F2C"/>
    <w:rsid w:val="00FF6775"/>
    <w:rsid w:val="00FF71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5C2EC"/>
  <w15:docId w15:val="{7FE81927-D83C-4C00-8827-AAACA67E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3EA"/>
    <w:rPr>
      <w:rFonts w:ascii="Verdana" w:eastAsia="Times New Roman" w:hAnsi="Verdana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42FA0"/>
    <w:pPr>
      <w:keepNext/>
      <w:numPr>
        <w:numId w:val="1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000000" w:fill="FFFFFF"/>
      <w:tabs>
        <w:tab w:val="left" w:pos="1"/>
        <w:tab w:val="left" w:pos="432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D42FA0"/>
    <w:pPr>
      <w:keepNext/>
      <w:numPr>
        <w:ilvl w:val="1"/>
        <w:numId w:val="1"/>
      </w:numPr>
      <w:shd w:val="pct12" w:color="auto" w:fill="auto"/>
      <w:tabs>
        <w:tab w:val="left" w:pos="1"/>
        <w:tab w:val="left" w:pos="576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D42FA0"/>
    <w:pPr>
      <w:keepNext/>
      <w:widowControl w:val="0"/>
      <w:numPr>
        <w:ilvl w:val="2"/>
        <w:numId w:val="1"/>
      </w:numPr>
      <w:tabs>
        <w:tab w:val="left" w:pos="-584"/>
        <w:tab w:val="left" w:pos="322"/>
        <w:tab w:val="left" w:pos="361"/>
        <w:tab w:val="left" w:pos="531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2"/>
      <w:sz w:val="16"/>
      <w:szCs w:val="20"/>
    </w:rPr>
  </w:style>
  <w:style w:type="paragraph" w:styleId="Overskrift4">
    <w:name w:val="heading 4"/>
    <w:basedOn w:val="Normal"/>
    <w:next w:val="Normal"/>
    <w:link w:val="Overskrift4Tegn"/>
    <w:qFormat/>
    <w:rsid w:val="00D42FA0"/>
    <w:pPr>
      <w:keepNext/>
      <w:numPr>
        <w:ilvl w:val="3"/>
        <w:numId w:val="1"/>
      </w:numPr>
      <w:tabs>
        <w:tab w:val="left" w:pos="1"/>
        <w:tab w:val="left" w:pos="864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Garamond" w:hAnsi="Garamond"/>
      <w:b/>
      <w:sz w:val="20"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D42FA0"/>
    <w:pPr>
      <w:numPr>
        <w:ilvl w:val="4"/>
        <w:numId w:val="1"/>
      </w:numPr>
      <w:tabs>
        <w:tab w:val="left" w:pos="1"/>
        <w:tab w:val="left" w:pos="1008"/>
      </w:tabs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i/>
      <w:sz w:val="26"/>
      <w:szCs w:val="20"/>
    </w:rPr>
  </w:style>
  <w:style w:type="paragraph" w:styleId="Overskrift6">
    <w:name w:val="heading 6"/>
    <w:basedOn w:val="Normal"/>
    <w:next w:val="Normal"/>
    <w:link w:val="Overskrift6Tegn"/>
    <w:qFormat/>
    <w:rsid w:val="00D42FA0"/>
    <w:pPr>
      <w:numPr>
        <w:ilvl w:val="5"/>
        <w:numId w:val="1"/>
      </w:numPr>
      <w:tabs>
        <w:tab w:val="left" w:pos="1"/>
        <w:tab w:val="left" w:pos="1152"/>
      </w:tabs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b/>
      <w:sz w:val="22"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D42FA0"/>
    <w:pPr>
      <w:numPr>
        <w:ilvl w:val="6"/>
        <w:numId w:val="1"/>
      </w:numPr>
      <w:tabs>
        <w:tab w:val="left" w:pos="1"/>
        <w:tab w:val="left" w:pos="1296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z w:val="24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D42FA0"/>
    <w:pPr>
      <w:keepNext/>
      <w:numPr>
        <w:ilvl w:val="7"/>
        <w:numId w:val="1"/>
      </w:numPr>
      <w:pBdr>
        <w:top w:val="single" w:sz="6" w:space="1" w:color="auto"/>
      </w:pBdr>
      <w:shd w:val="pct12" w:color="000000" w:fill="FFFFFF"/>
      <w:tabs>
        <w:tab w:val="left" w:pos="1"/>
        <w:tab w:val="left" w:pos="1440"/>
      </w:tabs>
      <w:overflowPunct w:val="0"/>
      <w:autoSpaceDE w:val="0"/>
      <w:autoSpaceDN w:val="0"/>
      <w:adjustRightInd w:val="0"/>
      <w:textAlignment w:val="baseline"/>
      <w:outlineLvl w:val="7"/>
    </w:pPr>
    <w:rPr>
      <w:rFonts w:ascii="Gill Sans" w:hAnsi="Gill Sans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D42FA0"/>
    <w:pPr>
      <w:numPr>
        <w:ilvl w:val="8"/>
        <w:numId w:val="1"/>
      </w:numPr>
      <w:tabs>
        <w:tab w:val="left" w:pos="1"/>
        <w:tab w:val="left" w:pos="1584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7E53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53EA"/>
    <w:rPr>
      <w:rFonts w:ascii="Verdana" w:hAnsi="Verdana" w:cs="Times New Roman"/>
      <w:sz w:val="24"/>
      <w:lang w:eastAsia="da-DK"/>
    </w:rPr>
  </w:style>
  <w:style w:type="character" w:styleId="Hyperlink">
    <w:name w:val="Hyperlink"/>
    <w:basedOn w:val="Standardskrifttypeiafsnit"/>
    <w:rsid w:val="007E53EA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26C89"/>
    <w:pPr>
      <w:ind w:left="720"/>
      <w:contextualSpacing/>
    </w:pPr>
  </w:style>
  <w:style w:type="table" w:styleId="Tabel-Gitter">
    <w:name w:val="Table Grid"/>
    <w:basedOn w:val="Tabel-Normal"/>
    <w:uiPriority w:val="99"/>
    <w:rsid w:val="0083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E748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7484D"/>
    <w:rPr>
      <w:rFonts w:ascii="Verdana" w:hAnsi="Verdana" w:cs="Times New Roman"/>
      <w:sz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04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045B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unhideWhenUsed/>
    <w:rsid w:val="009273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2734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27348"/>
    <w:rPr>
      <w:rFonts w:ascii="Verdana" w:eastAsia="Times New Roman" w:hAnsi="Verdana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73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7348"/>
    <w:rPr>
      <w:rFonts w:ascii="Verdana" w:eastAsia="Times New Roman" w:hAnsi="Verdana"/>
      <w:b/>
      <w:bCs/>
      <w:lang w:eastAsia="da-DK"/>
    </w:rPr>
  </w:style>
  <w:style w:type="paragraph" w:styleId="Korrektur">
    <w:name w:val="Revision"/>
    <w:hidden/>
    <w:uiPriority w:val="99"/>
    <w:semiHidden/>
    <w:rsid w:val="00927348"/>
    <w:rPr>
      <w:rFonts w:ascii="Verdana" w:eastAsia="Times New Roman" w:hAnsi="Verdana"/>
      <w:sz w:val="18"/>
      <w:szCs w:val="24"/>
      <w:lang w:eastAsia="da-DK"/>
    </w:rPr>
  </w:style>
  <w:style w:type="paragraph" w:customStyle="1" w:styleId="NormalEngelsk">
    <w:name w:val="Normal:Engelsk"/>
    <w:basedOn w:val="Normal"/>
    <w:rsid w:val="007E64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customStyle="1" w:styleId="Ryk016cm">
    <w:name w:val="Ryk 0.16 cm"/>
    <w:basedOn w:val="Standardskrifttypeiafsnit"/>
    <w:rsid w:val="007E64B9"/>
  </w:style>
  <w:style w:type="paragraph" w:customStyle="1" w:styleId="BodyText31">
    <w:name w:val="Body Text 31"/>
    <w:basedOn w:val="Normal"/>
    <w:rsid w:val="007E64B9"/>
    <w:pPr>
      <w:widowControl w:val="0"/>
      <w:tabs>
        <w:tab w:val="left" w:pos="-653"/>
        <w:tab w:val="left" w:pos="367"/>
        <w:tab w:val="left" w:pos="648"/>
        <w:tab w:val="left" w:pos="1305"/>
      </w:tabs>
      <w:overflowPunct w:val="0"/>
      <w:autoSpaceDE w:val="0"/>
      <w:autoSpaceDN w:val="0"/>
      <w:adjustRightInd w:val="0"/>
      <w:spacing w:before="31" w:after="110"/>
      <w:textAlignment w:val="baseline"/>
    </w:pPr>
    <w:rPr>
      <w:rFonts w:ascii="Garamond" w:hAnsi="Garamond"/>
      <w:spacing w:val="-2"/>
      <w:sz w:val="20"/>
      <w:szCs w:val="20"/>
    </w:rPr>
  </w:style>
  <w:style w:type="character" w:styleId="Sidetal">
    <w:name w:val="page number"/>
    <w:basedOn w:val="Standardskrifttypeiafsnit"/>
    <w:rsid w:val="00AC1D7D"/>
  </w:style>
  <w:style w:type="character" w:customStyle="1" w:styleId="apple-converted-space">
    <w:name w:val="apple-converted-space"/>
    <w:basedOn w:val="Standardskrifttypeiafsnit"/>
    <w:rsid w:val="000D1E1B"/>
  </w:style>
  <w:style w:type="character" w:styleId="Fremhv">
    <w:name w:val="Emphasis"/>
    <w:basedOn w:val="Standardskrifttypeiafsnit"/>
    <w:uiPriority w:val="20"/>
    <w:qFormat/>
    <w:rsid w:val="000D1E1B"/>
    <w:rPr>
      <w:i/>
      <w:iCs/>
    </w:rPr>
  </w:style>
  <w:style w:type="character" w:customStyle="1" w:styleId="Overskrift1Tegn">
    <w:name w:val="Overskrift 1 Tegn"/>
    <w:basedOn w:val="Standardskrifttypeiafsnit"/>
    <w:link w:val="Overskrift1"/>
    <w:rsid w:val="00D42FA0"/>
    <w:rPr>
      <w:rFonts w:ascii="Arial" w:eastAsia="Times New Roman" w:hAnsi="Arial"/>
      <w:b/>
      <w:sz w:val="32"/>
      <w:shd w:val="clear" w:color="000000" w:fill="FFFFFF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42FA0"/>
    <w:rPr>
      <w:rFonts w:ascii="Arial" w:eastAsia="Times New Roman" w:hAnsi="Arial"/>
      <w:b/>
      <w:sz w:val="24"/>
      <w:shd w:val="pct12" w:color="auto" w:fill="auto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D42FA0"/>
    <w:rPr>
      <w:rFonts w:ascii="Arial" w:eastAsia="Times New Roman" w:hAnsi="Arial"/>
      <w:b/>
      <w:spacing w:val="-2"/>
      <w:sz w:val="1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D42FA0"/>
    <w:rPr>
      <w:rFonts w:ascii="Garamond" w:eastAsia="Times New Roman" w:hAnsi="Garamond"/>
      <w:b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D42FA0"/>
    <w:rPr>
      <w:rFonts w:ascii="Times New Roman" w:eastAsia="Times New Roman" w:hAnsi="Times New Roman"/>
      <w:b/>
      <w:i/>
      <w:sz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D42FA0"/>
    <w:rPr>
      <w:rFonts w:ascii="Times New Roman" w:eastAsia="Times New Roman" w:hAnsi="Times New Roman"/>
      <w:b/>
      <w:sz w:val="22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D42FA0"/>
    <w:rPr>
      <w:rFonts w:ascii="Times New Roman" w:eastAsia="Times New Roman" w:hAnsi="Times New Roman"/>
      <w:sz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D42FA0"/>
    <w:rPr>
      <w:rFonts w:ascii="Gill Sans" w:eastAsia="Times New Roman" w:hAnsi="Gill Sans"/>
      <w:b/>
      <w:sz w:val="24"/>
      <w:shd w:val="pct12" w:color="000000" w:fill="FFFFFF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D42FA0"/>
    <w:rPr>
      <w:rFonts w:ascii="Arial" w:eastAsia="Times New Roman" w:hAnsi="Arial"/>
      <w:sz w:val="22"/>
      <w:lang w:eastAsia="da-DK"/>
    </w:rPr>
  </w:style>
  <w:style w:type="paragraph" w:customStyle="1" w:styleId="TypografiOverskrift210pktLigemargener">
    <w:name w:val="Typografi Overskrift 2 + 10 pkt Lige margener"/>
    <w:basedOn w:val="Overskrift2"/>
    <w:rsid w:val="00D42FA0"/>
    <w:pPr>
      <w:jc w:val="both"/>
    </w:pPr>
    <w:rPr>
      <w:bCs/>
    </w:rPr>
  </w:style>
  <w:style w:type="paragraph" w:styleId="Ingenafstand">
    <w:name w:val="No Spacing"/>
    <w:uiPriority w:val="1"/>
    <w:qFormat/>
    <w:rsid w:val="005E1EB5"/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21">
    <w:name w:val="Body Text 21"/>
    <w:basedOn w:val="Normal"/>
    <w:rsid w:val="00CA1983"/>
    <w:pPr>
      <w:widowControl w:val="0"/>
      <w:tabs>
        <w:tab w:val="left" w:pos="-584"/>
        <w:tab w:val="left" w:pos="322"/>
        <w:tab w:val="left" w:pos="531"/>
      </w:tabs>
      <w:overflowPunct w:val="0"/>
      <w:autoSpaceDE w:val="0"/>
      <w:autoSpaceDN w:val="0"/>
      <w:adjustRightInd w:val="0"/>
      <w:ind w:left="322"/>
      <w:textAlignment w:val="baseline"/>
    </w:pPr>
    <w:rPr>
      <w:rFonts w:ascii="Arial" w:hAnsi="Arial"/>
      <w:spacing w:val="-2"/>
      <w:sz w:val="16"/>
      <w:szCs w:val="20"/>
    </w:rPr>
  </w:style>
  <w:style w:type="paragraph" w:customStyle="1" w:styleId="Default">
    <w:name w:val="Default"/>
    <w:rsid w:val="00295B8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71F9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Strk">
    <w:name w:val="Strong"/>
    <w:basedOn w:val="Standardskrifttypeiafsnit"/>
    <w:uiPriority w:val="22"/>
    <w:qFormat/>
    <w:rsid w:val="000871F9"/>
    <w:rPr>
      <w:b/>
      <w:bCs/>
    </w:rPr>
  </w:style>
  <w:style w:type="character" w:customStyle="1" w:styleId="whitespace-nowrap">
    <w:name w:val="whitespace-nowrap"/>
    <w:basedOn w:val="Standardskrifttypeiafsnit"/>
    <w:rsid w:val="007674E2"/>
  </w:style>
  <w:style w:type="character" w:customStyle="1" w:styleId="max-w-full">
    <w:name w:val="max-w-full"/>
    <w:basedOn w:val="Standardskrifttypeiafsnit"/>
    <w:rsid w:val="009E672D"/>
  </w:style>
  <w:style w:type="character" w:customStyle="1" w:styleId="-me-1">
    <w:name w:val="-me-1"/>
    <w:basedOn w:val="Standardskrifttypeiafsnit"/>
    <w:rsid w:val="009E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u.dk/derf" TargetMode="External"/><Relationship Id="rId13" Type="http://schemas.openxmlformats.org/officeDocument/2006/relationships/hyperlink" Target="https://independent-pakistan.com/news/thousands-evacuated-as-rivers-indus-and-chenab-overflow-destroying-homes-and-crops/?utm_source=chatgpt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awn.com/news/amp/1927886?utm_source=chatgpt.com" TargetMode="External"/><Relationship Id="rId17" Type="http://schemas.openxmlformats.org/officeDocument/2006/relationships/hyperlink" Target="https://pid.gov.pk/site/press_detail/29530?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dma.gov.pk/public/storage/sitreps/July2025/Bj0E1s5Sv9zc2Cl25tBp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maa.tv/2087337028-floods-heavy-rains-claim-over-280-lives-thousands-displaced-across-pakistan?utm_source=chatgp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dma.gov.pk" TargetMode="External"/><Relationship Id="rId10" Type="http://schemas.openxmlformats.org/officeDocument/2006/relationships/hyperlink" Target="https://minutemirror.com.pk/punjab-floods-worsen-more-rains-forecast-across-pakistan-418565/?utm_source=chatgpt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dma.gov.pk" TargetMode="External"/><Relationship Id="rId14" Type="http://schemas.openxmlformats.org/officeDocument/2006/relationships/hyperlink" Target="https://firstindia.co.in/articles/pakistan-floods-hit-over-dozen-villages-in-punjab-thousands-evacuated?utm_source=chatgp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3F76D-E30F-4A01-A27B-A7BD7652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1482</Words>
  <Characters>9045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Iben Westergaard Rasmussen</dc:creator>
  <cp:lastModifiedBy>Torben Madsen</cp:lastModifiedBy>
  <cp:revision>4</cp:revision>
  <cp:lastPrinted>2017-01-17T09:20:00Z</cp:lastPrinted>
  <dcterms:created xsi:type="dcterms:W3CDTF">2025-08-05T08:29:00Z</dcterms:created>
  <dcterms:modified xsi:type="dcterms:W3CDTF">2025-08-05T08:41:00Z</dcterms:modified>
</cp:coreProperties>
</file>