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1D" w:rsidRPr="0097793A" w:rsidRDefault="0088331D">
      <w:pPr>
        <w:rPr>
          <w:rFonts w:ascii="Arial" w:hAnsi="Arial" w:cs="Arial"/>
          <w:b/>
          <w:sz w:val="32"/>
          <w:szCs w:val="32"/>
        </w:rPr>
      </w:pPr>
      <w:r w:rsidRPr="0097793A">
        <w:rPr>
          <w:rFonts w:ascii="Arial" w:hAnsi="Arial" w:cs="Arial"/>
          <w:b/>
          <w:sz w:val="32"/>
          <w:szCs w:val="32"/>
        </w:rPr>
        <w:t>Stora möjligheter att få en återgångsgrav i Göteborg</w:t>
      </w:r>
    </w:p>
    <w:p w:rsidR="001C2F7C" w:rsidRPr="001C2F7C" w:rsidRDefault="001C2F7C" w:rsidP="0097793A">
      <w:pPr>
        <w:rPr>
          <w:rStyle w:val="Stark"/>
        </w:rPr>
      </w:pPr>
      <w:r w:rsidRPr="001C2F7C">
        <w:rPr>
          <w:rStyle w:val="Stark"/>
        </w:rPr>
        <w:t>Över 6 000 äldre gravar finns tillgängliga för nya gravsättningar i Göteborg. De är spridda på ett stort antal av de 34 kyrkogårdarna i staden. För att visa hur en så kallad återgångsgrav kan se ut har kyrkogårdsförvaltningen gjort i ordning ett antal utställningsgravar.</w:t>
      </w:r>
    </w:p>
    <w:p w:rsidR="001C2F7C" w:rsidRDefault="004C1ABB" w:rsidP="0097793A">
      <w:pPr>
        <w:rPr>
          <w:rFonts w:ascii="Times New Roman" w:hAnsi="Times New Roman"/>
        </w:rPr>
      </w:pPr>
      <w:r w:rsidRPr="001C2F7C">
        <w:rPr>
          <w:rFonts w:ascii="Times New Roman" w:hAnsi="Times New Roman"/>
        </w:rPr>
        <w:t>–</w:t>
      </w:r>
      <w:r w:rsidR="0088331D" w:rsidRPr="001C2F7C">
        <w:rPr>
          <w:rFonts w:ascii="Times New Roman" w:hAnsi="Times New Roman"/>
        </w:rPr>
        <w:t xml:space="preserve"> Vi får in ungefär 500 återgångsgravar varje år, säger Katarina Evenseth, begravningschef på kyrkogårdsförvaltningen i Göteborg. Efter en hanterings- och reservtid på 3</w:t>
      </w:r>
      <w:r w:rsidRPr="001C2F7C">
        <w:rPr>
          <w:rFonts w:ascii="Times New Roman" w:hAnsi="Times New Roman"/>
        </w:rPr>
        <w:t>–</w:t>
      </w:r>
      <w:r w:rsidR="0088331D" w:rsidRPr="001C2F7C">
        <w:rPr>
          <w:rFonts w:ascii="Times New Roman" w:hAnsi="Times New Roman"/>
        </w:rPr>
        <w:t xml:space="preserve">4 år kan graven därefter återupplåtas till </w:t>
      </w:r>
      <w:r w:rsidR="001C2F7C">
        <w:rPr>
          <w:rFonts w:ascii="Times New Roman" w:hAnsi="Times New Roman"/>
        </w:rPr>
        <w:t xml:space="preserve">någon </w:t>
      </w:r>
      <w:r w:rsidR="0088331D" w:rsidRPr="001C2F7C">
        <w:rPr>
          <w:rFonts w:ascii="Times New Roman" w:hAnsi="Times New Roman"/>
        </w:rPr>
        <w:t>annan person</w:t>
      </w:r>
      <w:r w:rsidRPr="001C2F7C">
        <w:rPr>
          <w:rFonts w:ascii="Times New Roman" w:hAnsi="Times New Roman"/>
        </w:rPr>
        <w:t xml:space="preserve">. </w:t>
      </w:r>
    </w:p>
    <w:p w:rsidR="0088331D" w:rsidRPr="0097793A" w:rsidRDefault="0088331D" w:rsidP="0097793A">
      <w:pPr>
        <w:rPr>
          <w:rFonts w:ascii="Times New Roman" w:hAnsi="Times New Roman"/>
        </w:rPr>
      </w:pPr>
      <w:r>
        <w:rPr>
          <w:rFonts w:ascii="Times New Roman" w:hAnsi="Times New Roman"/>
        </w:rPr>
        <w:t xml:space="preserve">Skälen till återlämnande av gravar </w:t>
      </w:r>
      <w:r w:rsidRPr="0097793A">
        <w:rPr>
          <w:rFonts w:ascii="Times New Roman" w:hAnsi="Times New Roman"/>
        </w:rPr>
        <w:t>är flera, t</w:t>
      </w:r>
      <w:r w:rsidR="004C1ABB">
        <w:rPr>
          <w:rFonts w:ascii="Times New Roman" w:hAnsi="Times New Roman"/>
        </w:rPr>
        <w:t>ill exempel</w:t>
      </w:r>
      <w:r>
        <w:rPr>
          <w:rFonts w:ascii="Times New Roman" w:hAnsi="Times New Roman"/>
        </w:rPr>
        <w:t xml:space="preserve"> att anhöriga meddelar att de </w:t>
      </w:r>
      <w:r w:rsidRPr="0097793A">
        <w:rPr>
          <w:rFonts w:ascii="Times New Roman" w:hAnsi="Times New Roman"/>
        </w:rPr>
        <w:t xml:space="preserve">inte längre orkar sköta graven, att gravrätten löpt ut och </w:t>
      </w:r>
      <w:r w:rsidR="001C2F7C">
        <w:rPr>
          <w:rFonts w:ascii="Times New Roman" w:hAnsi="Times New Roman"/>
        </w:rPr>
        <w:t>kyrkogårdsförvaltningen</w:t>
      </w:r>
      <w:r w:rsidRPr="0097793A">
        <w:rPr>
          <w:rFonts w:ascii="Times New Roman" w:hAnsi="Times New Roman"/>
        </w:rPr>
        <w:t xml:space="preserve"> inte fått tag </w:t>
      </w:r>
      <w:r w:rsidR="001C2F7C">
        <w:rPr>
          <w:rFonts w:ascii="Times New Roman" w:hAnsi="Times New Roman"/>
        </w:rPr>
        <w:t xml:space="preserve">på </w:t>
      </w:r>
      <w:r w:rsidRPr="0097793A">
        <w:rPr>
          <w:rFonts w:ascii="Times New Roman" w:hAnsi="Times New Roman"/>
        </w:rPr>
        <w:t xml:space="preserve">någon gravrättsinnehavare, att graven blivit vanvårdad och ingen anhörig hört av sig efter skyltning och </w:t>
      </w:r>
      <w:r>
        <w:rPr>
          <w:rFonts w:ascii="Times New Roman" w:hAnsi="Times New Roman"/>
        </w:rPr>
        <w:t>annonsering. Graven blir då en</w:t>
      </w:r>
      <w:r w:rsidR="004C1ABB">
        <w:rPr>
          <w:rFonts w:ascii="Times New Roman" w:hAnsi="Times New Roman"/>
        </w:rPr>
        <w:t xml:space="preserve"> återgångsg</w:t>
      </w:r>
      <w:r w:rsidRPr="0097793A">
        <w:rPr>
          <w:rFonts w:ascii="Times New Roman" w:hAnsi="Times New Roman"/>
        </w:rPr>
        <w:t>rav.</w:t>
      </w:r>
    </w:p>
    <w:p w:rsidR="0088331D" w:rsidRPr="00EC0D2A" w:rsidRDefault="0088331D" w:rsidP="00065EFA">
      <w:pPr>
        <w:pStyle w:val="Liststycke"/>
        <w:ind w:left="0"/>
        <w:rPr>
          <w:rFonts w:ascii="Times New Roman" w:hAnsi="Times New Roman"/>
        </w:rPr>
      </w:pPr>
      <w:r>
        <w:rPr>
          <w:rFonts w:ascii="Times New Roman" w:hAnsi="Times New Roman"/>
        </w:rPr>
        <w:t>Flest</w:t>
      </w:r>
      <w:r w:rsidRPr="00EC0D2A">
        <w:rPr>
          <w:rFonts w:ascii="Times New Roman" w:hAnsi="Times New Roman"/>
        </w:rPr>
        <w:t xml:space="preserve"> lediga återgångsgravar </w:t>
      </w:r>
      <w:r>
        <w:rPr>
          <w:rFonts w:ascii="Times New Roman" w:hAnsi="Times New Roman"/>
        </w:rPr>
        <w:t xml:space="preserve">finns </w:t>
      </w:r>
      <w:r w:rsidRPr="00EC0D2A">
        <w:rPr>
          <w:rFonts w:ascii="Times New Roman" w:hAnsi="Times New Roman"/>
        </w:rPr>
        <w:t xml:space="preserve">på de tre stora </w:t>
      </w:r>
      <w:r>
        <w:rPr>
          <w:rFonts w:ascii="Times New Roman" w:hAnsi="Times New Roman"/>
        </w:rPr>
        <w:t xml:space="preserve">kyrkogårdarna </w:t>
      </w:r>
      <w:r w:rsidRPr="00EC0D2A">
        <w:rPr>
          <w:rFonts w:ascii="Times New Roman" w:hAnsi="Times New Roman"/>
        </w:rPr>
        <w:t>–</w:t>
      </w:r>
      <w:r>
        <w:rPr>
          <w:rFonts w:ascii="Times New Roman" w:hAnsi="Times New Roman"/>
        </w:rPr>
        <w:t xml:space="preserve"> Kviberg</w:t>
      </w:r>
      <w:r w:rsidRPr="00EC0D2A">
        <w:rPr>
          <w:rFonts w:ascii="Times New Roman" w:hAnsi="Times New Roman"/>
        </w:rPr>
        <w:t>, Östra och Västra</w:t>
      </w:r>
      <w:r>
        <w:rPr>
          <w:rFonts w:ascii="Times New Roman" w:hAnsi="Times New Roman"/>
        </w:rPr>
        <w:t>. Men d</w:t>
      </w:r>
      <w:r w:rsidRPr="00EC0D2A">
        <w:rPr>
          <w:rFonts w:ascii="Times New Roman" w:hAnsi="Times New Roman"/>
        </w:rPr>
        <w:t xml:space="preserve">et finns också lediga på </w:t>
      </w:r>
      <w:r>
        <w:rPr>
          <w:rFonts w:ascii="Times New Roman" w:hAnsi="Times New Roman"/>
        </w:rPr>
        <w:t>flera</w:t>
      </w:r>
      <w:r w:rsidRPr="00EC0D2A">
        <w:rPr>
          <w:rFonts w:ascii="Times New Roman" w:hAnsi="Times New Roman"/>
        </w:rPr>
        <w:t xml:space="preserve"> av de mindre kyrkogårdarna, </w:t>
      </w:r>
      <w:r w:rsidR="004C1ABB">
        <w:rPr>
          <w:rFonts w:ascii="Times New Roman" w:hAnsi="Times New Roman"/>
        </w:rPr>
        <w:t>till exempel</w:t>
      </w:r>
      <w:r w:rsidRPr="00EC0D2A">
        <w:rPr>
          <w:rFonts w:ascii="Times New Roman" w:hAnsi="Times New Roman"/>
        </w:rPr>
        <w:t xml:space="preserve"> Lundby Nya, Örgryte Nya,</w:t>
      </w:r>
      <w:r>
        <w:rPr>
          <w:rFonts w:ascii="Times New Roman" w:hAnsi="Times New Roman"/>
        </w:rPr>
        <w:t xml:space="preserve"> Backa Nya och Gamla, Marieberg</w:t>
      </w:r>
      <w:r w:rsidRPr="00EC0D2A">
        <w:rPr>
          <w:rFonts w:ascii="Times New Roman" w:hAnsi="Times New Roman"/>
        </w:rPr>
        <w:t>, Stampen och Djurgårdskyrkogården.</w:t>
      </w:r>
    </w:p>
    <w:p w:rsidR="0088331D" w:rsidRDefault="0088331D" w:rsidP="00065EFA">
      <w:pPr>
        <w:pStyle w:val="Liststycke"/>
        <w:ind w:left="0"/>
        <w:rPr>
          <w:rFonts w:ascii="Times New Roman" w:hAnsi="Times New Roman"/>
        </w:rPr>
      </w:pPr>
    </w:p>
    <w:p w:rsidR="0088331D" w:rsidRDefault="0088331D" w:rsidP="00065EFA">
      <w:pPr>
        <w:pStyle w:val="Liststycke"/>
        <w:ind w:left="0"/>
        <w:rPr>
          <w:rFonts w:ascii="Times New Roman" w:hAnsi="Times New Roman"/>
        </w:rPr>
      </w:pPr>
      <w:r>
        <w:rPr>
          <w:rFonts w:ascii="Times New Roman" w:hAnsi="Times New Roman"/>
        </w:rPr>
        <w:t>Vid begravning i en återgångsgrav sker själva gravsättningen endast i det övre orörda jordlagret, på samma sätt som när man gravsätter flera familjemedlemmar i samma familjegrav. Kyrkogårdsförvaltningen har noggrann kontroll över hur många som gravsatts i respektive grav och hur många platser det finns kvar för kistor respektive urnor vid nya gravsättningar.</w:t>
      </w:r>
    </w:p>
    <w:p w:rsidR="0088331D" w:rsidRDefault="0088331D" w:rsidP="00065EFA">
      <w:pPr>
        <w:pStyle w:val="Liststycke"/>
        <w:ind w:left="0"/>
        <w:rPr>
          <w:rFonts w:ascii="Times New Roman" w:hAnsi="Times New Roman"/>
        </w:rPr>
      </w:pPr>
    </w:p>
    <w:p w:rsidR="0088331D" w:rsidRDefault="0088331D" w:rsidP="00065EFA">
      <w:pPr>
        <w:pStyle w:val="Liststycke"/>
        <w:ind w:left="0"/>
        <w:rPr>
          <w:rFonts w:ascii="Times New Roman" w:hAnsi="Times New Roman"/>
        </w:rPr>
      </w:pPr>
      <w:r>
        <w:rPr>
          <w:rFonts w:ascii="Times New Roman" w:hAnsi="Times New Roman"/>
        </w:rPr>
        <w:t>Många av återgångsgravar</w:t>
      </w:r>
      <w:r w:rsidR="001C2F7C">
        <w:rPr>
          <w:rFonts w:ascii="Times New Roman" w:hAnsi="Times New Roman"/>
        </w:rPr>
        <w:t>na</w:t>
      </w:r>
      <w:r>
        <w:rPr>
          <w:rFonts w:ascii="Times New Roman" w:hAnsi="Times New Roman"/>
        </w:rPr>
        <w:t xml:space="preserve"> har fina, ståtliga gravstenar, vackert utformade gravramar och är centralt och bekvämt belägna på kyrkogården. För att ta över en återgångsgrav med befintlig gravanordning be</w:t>
      </w:r>
      <w:r w:rsidR="004C1ABB">
        <w:rPr>
          <w:rFonts w:ascii="Times New Roman" w:hAnsi="Times New Roman"/>
        </w:rPr>
        <w:t>talar man en engångsavgift på 1 000 kronor</w:t>
      </w:r>
      <w:r>
        <w:rPr>
          <w:rFonts w:ascii="Times New Roman" w:hAnsi="Times New Roman"/>
        </w:rPr>
        <w:t>. Sedan avgör man själv hur gravstenen och eventuell gravram ska användas.</w:t>
      </w:r>
      <w:r>
        <w:rPr>
          <w:rFonts w:ascii="Times New Roman" w:hAnsi="Times New Roman"/>
        </w:rPr>
        <w:br/>
        <w:t xml:space="preserve"> </w:t>
      </w:r>
    </w:p>
    <w:p w:rsidR="0088331D" w:rsidRDefault="004C1ABB" w:rsidP="00065EFA">
      <w:pPr>
        <w:pStyle w:val="Liststycke"/>
        <w:ind w:left="0"/>
        <w:rPr>
          <w:rFonts w:ascii="Times New Roman" w:hAnsi="Times New Roman"/>
        </w:rPr>
      </w:pPr>
      <w:r>
        <w:rPr>
          <w:rFonts w:ascii="Times New Roman" w:hAnsi="Times New Roman"/>
        </w:rPr>
        <w:t>–</w:t>
      </w:r>
      <w:r w:rsidR="0088331D">
        <w:rPr>
          <w:rFonts w:ascii="Times New Roman" w:hAnsi="Times New Roman"/>
        </w:rPr>
        <w:t xml:space="preserve"> Att slipa bort befintlig text och blästra in ny text är ett ofta valt alternativ,</w:t>
      </w:r>
      <w:r w:rsidR="0088331D" w:rsidRPr="0097793A">
        <w:rPr>
          <w:rFonts w:ascii="Times New Roman" w:hAnsi="Times New Roman"/>
        </w:rPr>
        <w:t xml:space="preserve"> </w:t>
      </w:r>
      <w:r w:rsidR="0088331D">
        <w:rPr>
          <w:rFonts w:ascii="Times New Roman" w:hAnsi="Times New Roman"/>
        </w:rPr>
        <w:t>säger Katarina Evenseth. För att utföra arbetet kontaktar man ett stenhuggeri. Ofta kan arbetet göras till en kostnad som är lägre än för en ny gravsten. Det går också bra att montera en ny namnplatta, i metall eller annat material, över den befintliga texten på gravstenen.</w:t>
      </w:r>
      <w:r w:rsidR="0088331D">
        <w:rPr>
          <w:rFonts w:ascii="Times New Roman" w:hAnsi="Times New Roman"/>
        </w:rPr>
        <w:br/>
      </w:r>
    </w:p>
    <w:p w:rsidR="0088331D" w:rsidRDefault="004C1ABB" w:rsidP="00065EFA">
      <w:pPr>
        <w:pStyle w:val="Liststycke"/>
        <w:ind w:left="0"/>
        <w:rPr>
          <w:rFonts w:ascii="Times New Roman" w:hAnsi="Times New Roman"/>
        </w:rPr>
      </w:pPr>
      <w:r>
        <w:rPr>
          <w:rFonts w:ascii="Times New Roman" w:hAnsi="Times New Roman"/>
        </w:rPr>
        <w:t>–</w:t>
      </w:r>
      <w:r w:rsidR="0088331D">
        <w:rPr>
          <w:rFonts w:ascii="Times New Roman" w:hAnsi="Times New Roman"/>
        </w:rPr>
        <w:t xml:space="preserve"> Vi vill </w:t>
      </w:r>
      <w:r w:rsidR="001C2F7C">
        <w:rPr>
          <w:rFonts w:ascii="Times New Roman" w:hAnsi="Times New Roman"/>
        </w:rPr>
        <w:t>att</w:t>
      </w:r>
      <w:r w:rsidR="0088331D">
        <w:rPr>
          <w:rFonts w:ascii="Times New Roman" w:hAnsi="Times New Roman"/>
        </w:rPr>
        <w:t xml:space="preserve"> alla göteborgare </w:t>
      </w:r>
      <w:r w:rsidR="001C2F7C">
        <w:rPr>
          <w:rFonts w:ascii="Times New Roman" w:hAnsi="Times New Roman"/>
        </w:rPr>
        <w:t>ska känna till a</w:t>
      </w:r>
      <w:r w:rsidR="0088331D">
        <w:rPr>
          <w:rFonts w:ascii="Times New Roman" w:hAnsi="Times New Roman"/>
        </w:rPr>
        <w:t>tt denna möjlighet finns. Det är också möjligt att se ut och förhandsboka en återgångsgrav. Våra gravvisare står gärna till tjänst för visning av återgångsgravar. Bokning sker på vår begravningsexpedition på Kvibergs kyrkogård, tel. 031</w:t>
      </w:r>
      <w:r>
        <w:rPr>
          <w:rFonts w:ascii="Times New Roman" w:hAnsi="Times New Roman"/>
        </w:rPr>
        <w:t>–</w:t>
      </w:r>
      <w:r w:rsidR="0088331D">
        <w:rPr>
          <w:rFonts w:ascii="Times New Roman" w:hAnsi="Times New Roman"/>
        </w:rPr>
        <w:t xml:space="preserve">731 80 </w:t>
      </w:r>
      <w:proofErr w:type="spellStart"/>
      <w:r w:rsidR="0088331D">
        <w:rPr>
          <w:rFonts w:ascii="Times New Roman" w:hAnsi="Times New Roman"/>
        </w:rPr>
        <w:t>80</w:t>
      </w:r>
      <w:proofErr w:type="spellEnd"/>
      <w:r w:rsidR="0088331D">
        <w:rPr>
          <w:rFonts w:ascii="Times New Roman" w:hAnsi="Times New Roman"/>
        </w:rPr>
        <w:t>.</w:t>
      </w:r>
      <w:r w:rsidR="0088331D">
        <w:rPr>
          <w:rFonts w:ascii="Times New Roman" w:hAnsi="Times New Roman"/>
        </w:rPr>
        <w:br/>
        <w:t xml:space="preserve"> </w:t>
      </w:r>
    </w:p>
    <w:p w:rsidR="0088331D" w:rsidRPr="00E34638" w:rsidRDefault="0088331D" w:rsidP="001C2F7C">
      <w:pPr>
        <w:pStyle w:val="Liststycke"/>
        <w:ind w:left="0"/>
        <w:rPr>
          <w:rFonts w:ascii="Times New Roman" w:hAnsi="Times New Roman"/>
        </w:rPr>
      </w:pPr>
      <w:r>
        <w:rPr>
          <w:rFonts w:ascii="Times New Roman" w:hAnsi="Times New Roman"/>
        </w:rPr>
        <w:t xml:space="preserve">För att visa hur en återgångsgrav kan se ut har </w:t>
      </w:r>
      <w:r w:rsidR="001C2F7C">
        <w:rPr>
          <w:rFonts w:ascii="Times New Roman" w:hAnsi="Times New Roman"/>
        </w:rPr>
        <w:t>kyrkogårdsförvaltningen</w:t>
      </w:r>
      <w:r>
        <w:rPr>
          <w:rFonts w:ascii="Times New Roman" w:hAnsi="Times New Roman"/>
        </w:rPr>
        <w:t xml:space="preserve"> tagit fram fyra utställningsgravar på Östra kyrkogården, fyra på Västra kyrkogården och fem på Kvibergs kyrkogård, där de gamla texterna</w:t>
      </w:r>
      <w:r w:rsidR="001C2F7C">
        <w:rPr>
          <w:rFonts w:ascii="Times New Roman" w:hAnsi="Times New Roman"/>
        </w:rPr>
        <w:t xml:space="preserve"> slipats bort</w:t>
      </w:r>
      <w:r>
        <w:rPr>
          <w:rFonts w:ascii="Times New Roman" w:hAnsi="Times New Roman"/>
        </w:rPr>
        <w:t>. Mer information dessa utställningsgravar oc</w:t>
      </w:r>
      <w:r w:rsidR="001C2F7C">
        <w:rPr>
          <w:rFonts w:ascii="Times New Roman" w:hAnsi="Times New Roman"/>
        </w:rPr>
        <w:t>h var de är belägna finns på</w:t>
      </w:r>
      <w:r>
        <w:rPr>
          <w:rFonts w:ascii="Times New Roman" w:hAnsi="Times New Roman"/>
        </w:rPr>
        <w:t xml:space="preserve"> hemsida</w:t>
      </w:r>
      <w:r w:rsidR="001C2F7C">
        <w:rPr>
          <w:rFonts w:ascii="Times New Roman" w:hAnsi="Times New Roman"/>
        </w:rPr>
        <w:t>n</w:t>
      </w:r>
      <w:r>
        <w:rPr>
          <w:rFonts w:ascii="Times New Roman" w:hAnsi="Times New Roman"/>
        </w:rPr>
        <w:t xml:space="preserve"> </w:t>
      </w:r>
      <w:hyperlink r:id="rId5" w:history="1">
        <w:r w:rsidRPr="00311FC8">
          <w:rPr>
            <w:rStyle w:val="Hyperlnk"/>
            <w:rFonts w:ascii="Times New Roman" w:hAnsi="Times New Roman"/>
          </w:rPr>
          <w:t>www.svenskakyrkan.se/goteborg/kgf</w:t>
        </w:r>
      </w:hyperlink>
      <w:r>
        <w:rPr>
          <w:rFonts w:ascii="Times New Roman" w:hAnsi="Times New Roman"/>
        </w:rPr>
        <w:t xml:space="preserve">  </w:t>
      </w:r>
    </w:p>
    <w:sectPr w:rsidR="0088331D" w:rsidRPr="00E34638" w:rsidSect="00125C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69B"/>
    <w:multiLevelType w:val="hybridMultilevel"/>
    <w:tmpl w:val="29B20F38"/>
    <w:lvl w:ilvl="0" w:tplc="F872F872">
      <w:numFmt w:val="bullet"/>
      <w:lvlText w:val="-"/>
      <w:lvlJc w:val="left"/>
      <w:pPr>
        <w:ind w:left="1080" w:hanging="360"/>
      </w:pPr>
      <w:rPr>
        <w:rFonts w:ascii="Times New Roman" w:eastAsia="Times New Roman" w:hAnsi="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13486A27"/>
    <w:multiLevelType w:val="hybridMultilevel"/>
    <w:tmpl w:val="A9AA7010"/>
    <w:lvl w:ilvl="0" w:tplc="6BE800B0">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370B44"/>
    <w:multiLevelType w:val="hybridMultilevel"/>
    <w:tmpl w:val="0DBE84B0"/>
    <w:lvl w:ilvl="0" w:tplc="4736644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D626252"/>
    <w:multiLevelType w:val="hybridMultilevel"/>
    <w:tmpl w:val="1496FF30"/>
    <w:lvl w:ilvl="0" w:tplc="41860D56">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437C41"/>
    <w:multiLevelType w:val="hybridMultilevel"/>
    <w:tmpl w:val="E4AEA812"/>
    <w:lvl w:ilvl="0" w:tplc="F872F872">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AA95108"/>
    <w:multiLevelType w:val="hybridMultilevel"/>
    <w:tmpl w:val="BD5AC57E"/>
    <w:lvl w:ilvl="0" w:tplc="F872F872">
      <w:numFmt w:val="bullet"/>
      <w:lvlText w:val="-"/>
      <w:lvlJc w:val="left"/>
      <w:pPr>
        <w:ind w:left="1080" w:hanging="360"/>
      </w:pPr>
      <w:rPr>
        <w:rFonts w:ascii="Times New Roman" w:eastAsia="Times New Roman" w:hAnsi="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4E363748"/>
    <w:multiLevelType w:val="hybridMultilevel"/>
    <w:tmpl w:val="AEA681F6"/>
    <w:lvl w:ilvl="0" w:tplc="80B4E542">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rsids>
    <w:rsidRoot w:val="00E34638"/>
    <w:rsid w:val="00065EFA"/>
    <w:rsid w:val="00105F20"/>
    <w:rsid w:val="00125C07"/>
    <w:rsid w:val="00130458"/>
    <w:rsid w:val="001C2F7C"/>
    <w:rsid w:val="00292735"/>
    <w:rsid w:val="00311FC8"/>
    <w:rsid w:val="003B3252"/>
    <w:rsid w:val="003B729F"/>
    <w:rsid w:val="0041387D"/>
    <w:rsid w:val="004C1ABB"/>
    <w:rsid w:val="004C23DA"/>
    <w:rsid w:val="005E0914"/>
    <w:rsid w:val="005F5659"/>
    <w:rsid w:val="00672F84"/>
    <w:rsid w:val="0088331D"/>
    <w:rsid w:val="00901175"/>
    <w:rsid w:val="0097793A"/>
    <w:rsid w:val="00A57F4B"/>
    <w:rsid w:val="00BC4775"/>
    <w:rsid w:val="00CC7E7E"/>
    <w:rsid w:val="00CD3CF8"/>
    <w:rsid w:val="00D1636B"/>
    <w:rsid w:val="00D74EFF"/>
    <w:rsid w:val="00DA7ED3"/>
    <w:rsid w:val="00E02F97"/>
    <w:rsid w:val="00E34638"/>
    <w:rsid w:val="00EC0D2A"/>
    <w:rsid w:val="00EF5EC0"/>
    <w:rsid w:val="00F21897"/>
    <w:rsid w:val="00FB3F66"/>
    <w:rsid w:val="00FB629C"/>
    <w:rsid w:val="00FC52AD"/>
    <w:rsid w:val="00FF37C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07"/>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1636B"/>
    <w:pPr>
      <w:ind w:left="720"/>
      <w:contextualSpacing/>
    </w:pPr>
  </w:style>
  <w:style w:type="character" w:styleId="Hyperlnk">
    <w:name w:val="Hyperlink"/>
    <w:basedOn w:val="Standardstycketeckensnitt"/>
    <w:uiPriority w:val="99"/>
    <w:rsid w:val="00EF5EC0"/>
    <w:rPr>
      <w:rFonts w:cs="Times New Roman"/>
      <w:color w:val="0000FF"/>
      <w:u w:val="single"/>
    </w:rPr>
  </w:style>
  <w:style w:type="character" w:styleId="Stark">
    <w:name w:val="Strong"/>
    <w:basedOn w:val="Standardstycketeckensnitt"/>
    <w:qFormat/>
    <w:locked/>
    <w:rsid w:val="001C2F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enskakyrkan.se/goteborg/kg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2470</Characters>
  <Application>Microsoft Office Word</Application>
  <DocSecurity>0</DocSecurity>
  <Lines>41</Lines>
  <Paragraphs>23</Paragraphs>
  <ScaleCrop>false</ScaleCrop>
  <HeadingPairs>
    <vt:vector size="2" baseType="variant">
      <vt:variant>
        <vt:lpstr>Rubrik</vt:lpstr>
      </vt:variant>
      <vt:variant>
        <vt:i4>1</vt:i4>
      </vt:variant>
    </vt:vector>
  </HeadingPairs>
  <TitlesOfParts>
    <vt:vector size="1" baseType="lpstr">
      <vt:lpstr>Stora möjligheter att få en återgångsgrav i Göteborg</vt:lpstr>
    </vt:vector>
  </TitlesOfParts>
  <Company>Kärna Reklam</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 möjligheter att få en återgångsgrav i Göteborg</dc:title>
  <dc:subject/>
  <dc:creator>Göran Karlsson</dc:creator>
  <cp:keywords/>
  <dc:description/>
  <cp:lastModifiedBy>Charlott Emgård</cp:lastModifiedBy>
  <cp:revision>2</cp:revision>
  <cp:lastPrinted>2011-10-24T14:04:00Z</cp:lastPrinted>
  <dcterms:created xsi:type="dcterms:W3CDTF">2011-10-25T13:29:00Z</dcterms:created>
  <dcterms:modified xsi:type="dcterms:W3CDTF">2011-10-25T13:29:00Z</dcterms:modified>
</cp:coreProperties>
</file>