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BED" w:rsidRDefault="008D11C5" w:rsidP="009B7BED">
      <w:pPr>
        <w:rPr>
          <w:rFonts w:ascii="Arial" w:hAnsi="Arial" w:cs="Arial"/>
          <w:color w:val="222222"/>
          <w:sz w:val="20"/>
          <w:szCs w:val="20"/>
          <w:lang w:val="da-DK"/>
        </w:rPr>
      </w:pPr>
      <w:r>
        <w:rPr>
          <w:b/>
          <w:noProof/>
          <w:color w:val="404040" w:themeColor="text1" w:themeTint="BF"/>
          <w:sz w:val="28"/>
          <w:szCs w:val="28"/>
          <w:lang w:val="en-US" w:eastAsia="zh-CN"/>
        </w:rPr>
        <w:drawing>
          <wp:anchor distT="0" distB="0" distL="114300" distR="114300" simplePos="0" relativeHeight="251662336" behindDoc="0" locked="0" layoutInCell="1" allowOverlap="1">
            <wp:simplePos x="0" y="0"/>
            <wp:positionH relativeFrom="column">
              <wp:posOffset>4383405</wp:posOffset>
            </wp:positionH>
            <wp:positionV relativeFrom="paragraph">
              <wp:posOffset>2540</wp:posOffset>
            </wp:positionV>
            <wp:extent cx="1365250" cy="590550"/>
            <wp:effectExtent l="0" t="0" r="635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14:sizeRelH relativeFrom="page">
              <wp14:pctWidth>0</wp14:pctWidth>
            </wp14:sizeRelH>
            <wp14:sizeRelV relativeFrom="page">
              <wp14:pctHeight>0</wp14:pctHeight>
            </wp14:sizeRelV>
          </wp:anchor>
        </w:drawing>
      </w:r>
      <w:r w:rsidR="00D30EE9">
        <w:rPr>
          <w:b/>
          <w:color w:val="404040" w:themeColor="text1" w:themeTint="BF"/>
          <w:sz w:val="28"/>
          <w:szCs w:val="28"/>
        </w:rPr>
        <w:br/>
      </w:r>
      <w:r w:rsidR="00D30EE9" w:rsidRPr="00F9285A">
        <w:rPr>
          <w:rFonts w:ascii="Arial" w:hAnsi="Arial" w:cs="Arial"/>
          <w:color w:val="222222"/>
          <w:lang w:val="da-DK"/>
        </w:rPr>
        <w:br/>
      </w:r>
    </w:p>
    <w:p w:rsidR="009B7BED" w:rsidRDefault="009B7BED" w:rsidP="009B7BED">
      <w:pPr>
        <w:rPr>
          <w:rFonts w:ascii="Arial" w:hAnsi="Arial" w:cs="Arial"/>
          <w:color w:val="222222"/>
          <w:sz w:val="20"/>
          <w:szCs w:val="20"/>
          <w:lang w:val="da-DK"/>
        </w:rPr>
      </w:pPr>
    </w:p>
    <w:p w:rsidR="00DC0338" w:rsidRPr="00DC0338" w:rsidRDefault="00857DC8" w:rsidP="00DC0338">
      <w:pPr>
        <w:rPr>
          <w:rFonts w:ascii="Colour Sans" w:hAnsi="Colour Sans"/>
          <w:b/>
          <w:sz w:val="36"/>
          <w:szCs w:val="36"/>
          <w:lang w:val="da-DK"/>
        </w:rPr>
      </w:pPr>
      <w:r>
        <w:rPr>
          <w:rFonts w:ascii="Arial" w:hAnsi="Arial" w:cs="Arial"/>
          <w:color w:val="222222"/>
          <w:sz w:val="20"/>
          <w:szCs w:val="20"/>
          <w:lang w:val="da-DK"/>
        </w:rPr>
        <w:t>11</w:t>
      </w:r>
      <w:r w:rsidR="00DC0338" w:rsidRPr="00DC0338">
        <w:rPr>
          <w:rFonts w:ascii="Arial" w:hAnsi="Arial" w:cs="Arial"/>
          <w:color w:val="222222"/>
          <w:sz w:val="20"/>
          <w:szCs w:val="20"/>
          <w:lang w:val="da-DK"/>
        </w:rPr>
        <w:t xml:space="preserve"> februar, 2019</w:t>
      </w:r>
      <w:r w:rsidR="00DC0338" w:rsidRPr="00DC0338">
        <w:rPr>
          <w:rFonts w:ascii="Arial" w:hAnsi="Arial" w:cs="Arial"/>
          <w:color w:val="222222"/>
          <w:lang w:val="da-DK"/>
        </w:rPr>
        <w:br/>
      </w:r>
      <w:r w:rsidR="00DC0338" w:rsidRPr="00DC0338">
        <w:rPr>
          <w:rFonts w:ascii="Arial" w:hAnsi="Arial" w:cs="Arial"/>
          <w:color w:val="222222"/>
          <w:lang w:val="da-DK"/>
        </w:rPr>
        <w:br/>
      </w:r>
      <w:bookmarkStart w:id="0" w:name="_GoBack"/>
      <w:r w:rsidR="00DC0338" w:rsidRPr="00DC0338">
        <w:rPr>
          <w:rFonts w:ascii="Colour Sans" w:hAnsi="Colour Sans"/>
          <w:b/>
          <w:sz w:val="28"/>
          <w:szCs w:val="28"/>
          <w:lang w:val="da-DK"/>
        </w:rPr>
        <w:t xml:space="preserve">Lad </w:t>
      </w:r>
      <w:r w:rsidR="00DC0338" w:rsidRPr="00DC0338">
        <w:rPr>
          <w:rFonts w:ascii="Colour Sans" w:hAnsi="Colour Sans"/>
          <w:b/>
          <w:color w:val="C858CB"/>
          <w:sz w:val="28"/>
          <w:szCs w:val="28"/>
          <w:lang w:val="da-DK"/>
        </w:rPr>
        <w:t>farver</w:t>
      </w:r>
      <w:r w:rsidR="00DC0338" w:rsidRPr="00DC0338">
        <w:rPr>
          <w:rFonts w:ascii="Colour Sans" w:hAnsi="Colour Sans"/>
          <w:b/>
          <w:sz w:val="28"/>
          <w:szCs w:val="28"/>
          <w:lang w:val="da-DK"/>
        </w:rPr>
        <w:t xml:space="preserve"> og </w:t>
      </w:r>
      <w:r w:rsidR="00DC0338" w:rsidRPr="00DC0338">
        <w:rPr>
          <w:rFonts w:ascii="Colour Sans" w:hAnsi="Colour Sans"/>
          <w:b/>
          <w:color w:val="FFC000"/>
          <w:sz w:val="28"/>
          <w:szCs w:val="28"/>
          <w:lang w:val="da-DK"/>
        </w:rPr>
        <w:t>forme</w:t>
      </w:r>
      <w:r w:rsidR="00DC0338" w:rsidRPr="00DC0338">
        <w:rPr>
          <w:rFonts w:ascii="Colour Sans" w:hAnsi="Colour Sans"/>
          <w:b/>
          <w:sz w:val="28"/>
          <w:szCs w:val="28"/>
          <w:lang w:val="da-DK"/>
        </w:rPr>
        <w:t xml:space="preserve"> få frit spil i børneværelset</w:t>
      </w:r>
      <w:bookmarkEnd w:id="0"/>
    </w:p>
    <w:p w:rsidR="00DC0338" w:rsidRPr="00DC0338" w:rsidRDefault="00DC0338" w:rsidP="00DC0338">
      <w:pPr>
        <w:rPr>
          <w:rFonts w:ascii="Colour Sans" w:hAnsi="Colour Sans"/>
          <w:i/>
          <w:sz w:val="20"/>
          <w:szCs w:val="20"/>
          <w:lang w:val="da-DK"/>
        </w:rPr>
      </w:pPr>
      <w:r w:rsidRPr="00DC0338">
        <w:rPr>
          <w:rFonts w:ascii="Colour Sans" w:hAnsi="Colour Sans"/>
          <w:b/>
          <w:sz w:val="20"/>
          <w:szCs w:val="20"/>
          <w:lang w:val="da-DK"/>
        </w:rPr>
        <w:t xml:space="preserve">Vi er ofte lidt tilbageholdne i vores farvevalg, men der er et værelse hvor vi godt må lade fantasien løbe frit og sprede grænserne – </w:t>
      </w:r>
      <w:r w:rsidRPr="00DC0338">
        <w:rPr>
          <w:rFonts w:ascii="Colour Sans" w:hAnsi="Colour Sans"/>
          <w:b/>
          <w:color w:val="C00000"/>
          <w:sz w:val="20"/>
          <w:szCs w:val="20"/>
          <w:lang w:val="da-DK"/>
        </w:rPr>
        <w:t xml:space="preserve">børneværelset! </w:t>
      </w:r>
      <w:r w:rsidRPr="00DC0338">
        <w:rPr>
          <w:rFonts w:ascii="Colour Sans" w:hAnsi="Colour Sans"/>
          <w:b/>
          <w:sz w:val="20"/>
          <w:szCs w:val="20"/>
          <w:lang w:val="da-DK"/>
        </w:rPr>
        <w:t xml:space="preserve">For at give børnefamilier inspiration og hjælp til at finde plads til både fantasi og leg, præsenterer Nordsjö, sammen med tre kreative indretningsbloggere, farvepaletten Fun &amp; Playful som indeholder </w:t>
      </w:r>
      <w:r w:rsidRPr="00DC0338">
        <w:rPr>
          <w:rFonts w:ascii="Colour Sans" w:hAnsi="Colour Sans"/>
          <w:b/>
          <w:color w:val="00CC66"/>
          <w:sz w:val="20"/>
          <w:szCs w:val="20"/>
          <w:lang w:val="da-DK"/>
        </w:rPr>
        <w:t xml:space="preserve">14 friske legende farver </w:t>
      </w:r>
      <w:r w:rsidRPr="00DC0338">
        <w:rPr>
          <w:rFonts w:ascii="Colour Sans" w:hAnsi="Colour Sans"/>
          <w:b/>
          <w:sz w:val="20"/>
          <w:szCs w:val="20"/>
          <w:lang w:val="da-DK"/>
        </w:rPr>
        <w:t xml:space="preserve">som alle passer perfekt til børneværelset. </w:t>
      </w:r>
      <w:r w:rsidRPr="00DC0338">
        <w:rPr>
          <w:rFonts w:ascii="Colour Sans" w:hAnsi="Colour Sans"/>
          <w:b/>
          <w:sz w:val="20"/>
          <w:szCs w:val="20"/>
          <w:lang w:val="da-DK"/>
        </w:rPr>
        <w:br/>
      </w:r>
      <w:r w:rsidRPr="00DC0338">
        <w:rPr>
          <w:rFonts w:ascii="Colour Sans" w:hAnsi="Colour Sans"/>
          <w:color w:val="FF0000"/>
          <w:sz w:val="20"/>
          <w:szCs w:val="20"/>
          <w:lang w:val="da-DK"/>
        </w:rPr>
        <w:br/>
      </w:r>
      <w:r w:rsidRPr="00DC0338">
        <w:rPr>
          <w:rFonts w:ascii="Colour Sans" w:hAnsi="Colour Sans"/>
          <w:sz w:val="20"/>
          <w:szCs w:val="20"/>
          <w:lang w:val="da-DK"/>
        </w:rPr>
        <w:t xml:space="preserve">For at visualisere denne legende og farveglade palette – og selvfølgelig inspirere alle børnefamilier til en make-over af et børneværelse – har Nordsjö fået hjælp af tre kreative indretningsbloggere, som har lavet deres helt eget favorit-børneværelse. </w:t>
      </w:r>
      <w:r w:rsidRPr="00DC0338">
        <w:rPr>
          <w:rFonts w:ascii="Colour Sans" w:hAnsi="Colour Sans"/>
          <w:sz w:val="20"/>
          <w:szCs w:val="20"/>
          <w:lang w:val="da-DK"/>
        </w:rPr>
        <w:br/>
      </w:r>
      <w:r w:rsidRPr="00DC0338">
        <w:rPr>
          <w:rFonts w:ascii="Colour Sans" w:hAnsi="Colour Sans"/>
          <w:sz w:val="20"/>
          <w:szCs w:val="20"/>
          <w:lang w:val="da-DK"/>
        </w:rPr>
        <w:br/>
        <w:t xml:space="preserve">Emily Slotte - @emsloo – er influencer og mor til tre, og har altid mange bolde i luften. Når hun indså at hendes fireårige søn havde brug for et værelse som passede bedre til hans alder, var det tid til en make-over. Emily købte tre forskellige Colour Testers som hun malede på væggen for, at kunne vælge hvilken som passede bedst til Blakes nye værelse.  </w:t>
      </w:r>
      <w:r w:rsidRPr="00DC0338">
        <w:rPr>
          <w:rFonts w:ascii="Colour Sans" w:hAnsi="Colour Sans"/>
          <w:sz w:val="20"/>
          <w:szCs w:val="20"/>
          <w:lang w:val="da-DK"/>
        </w:rPr>
        <w:br/>
      </w:r>
      <w:r w:rsidRPr="00DC0338">
        <w:rPr>
          <w:rFonts w:ascii="Colour Sans" w:hAnsi="Colour Sans"/>
          <w:i/>
          <w:sz w:val="20"/>
          <w:szCs w:val="20"/>
          <w:lang w:val="da-DK"/>
        </w:rPr>
        <w:t xml:space="preserve">– ”Jeg valgte mine favoritter ud fra Fun &amp; Playful paletten og derefter malede vi væggen sammen. Blake valgte derefter den pistagegrønne farve Misty Fontaine, som er en lidt mere vovet grøn end dem jeg tidligere har anvendt. Det var Blakes førstevalg og derfor også mit. Farven passer fint ind med lyset, møblerne og farven på tekstilerne i hans værelse, siger Emily.” </w:t>
      </w:r>
      <w:r w:rsidRPr="00DC0338">
        <w:rPr>
          <w:rFonts w:ascii="Colour Sans" w:hAnsi="Colour Sans"/>
          <w:sz w:val="20"/>
          <w:szCs w:val="20"/>
          <w:lang w:val="da-DK"/>
        </w:rPr>
        <w:br/>
      </w:r>
      <w:r w:rsidRPr="00DC0338">
        <w:rPr>
          <w:rFonts w:ascii="Colour Sans" w:hAnsi="Colour Sans"/>
          <w:sz w:val="20"/>
          <w:szCs w:val="20"/>
          <w:lang w:val="da-DK"/>
        </w:rPr>
        <w:br/>
        <w:t xml:space="preserve">Hjemme hos stylisten og influencer Janniche Kristoffersen - @bloggaibagis – var det også tid til en ny farve på væggen i sønnen Otis´s værelse. </w:t>
      </w:r>
      <w:r w:rsidRPr="00DC0338">
        <w:rPr>
          <w:rFonts w:ascii="Colour Sans" w:hAnsi="Colour Sans"/>
          <w:sz w:val="20"/>
          <w:szCs w:val="20"/>
          <w:lang w:val="da-DK"/>
        </w:rPr>
        <w:br/>
      </w:r>
      <w:r w:rsidRPr="00DC0338">
        <w:rPr>
          <w:rFonts w:ascii="Colour Sans" w:hAnsi="Colour Sans"/>
          <w:i/>
          <w:sz w:val="20"/>
          <w:szCs w:val="20"/>
          <w:lang w:val="da-DK"/>
        </w:rPr>
        <w:t>”Efterhånden som børnene bliver ældre, og får nye interesser og favoritfarver, behøver børneværelset nu og da en forandring. Jeg falder helt enkelt for en farve og tester den gerne. Det er ikke altid, at det falder helt heldigt ud, men jeg bliver nødt til, at prøve for at finde ud af det. Jeg går mest efter en mavefornemmelse og det bliver oftest rigtigt, men ikke altid, siger Janniche.”</w:t>
      </w:r>
      <w:r w:rsidRPr="00DC0338">
        <w:rPr>
          <w:rFonts w:ascii="Colour Sans" w:hAnsi="Colour Sans"/>
          <w:i/>
          <w:sz w:val="20"/>
          <w:szCs w:val="20"/>
          <w:lang w:val="da-DK"/>
        </w:rPr>
        <w:br/>
      </w:r>
      <w:r w:rsidRPr="00DC0338">
        <w:rPr>
          <w:rFonts w:ascii="Colour Sans" w:hAnsi="Colour Sans"/>
          <w:sz w:val="20"/>
          <w:szCs w:val="20"/>
          <w:lang w:val="da-DK"/>
        </w:rPr>
        <w:t xml:space="preserve">Janniche og Otis valgte farverne Modest White og Shiny Melun; en hvid farve der leder tankerne hen på marshmallows og en blid lys karamel, begge trækker mod en varmere tone.  </w:t>
      </w:r>
      <w:r w:rsidRPr="00DC0338">
        <w:rPr>
          <w:rFonts w:ascii="Colour Sans" w:hAnsi="Colour Sans"/>
          <w:sz w:val="20"/>
          <w:szCs w:val="20"/>
          <w:lang w:val="da-DK"/>
        </w:rPr>
        <w:br/>
      </w:r>
      <w:r w:rsidRPr="00DC0338">
        <w:rPr>
          <w:rFonts w:ascii="Colour Sans" w:hAnsi="Colour Sans"/>
          <w:sz w:val="20"/>
          <w:szCs w:val="20"/>
          <w:lang w:val="da-DK"/>
        </w:rPr>
        <w:br/>
        <w:t xml:space="preserve">Influencer Jannicke Valen - @aimforhappiness – valgte at kombinere året farve 2019 – Spiced Honey - med den rosa, legesyge farve Aimforhappiness Peony i datteren, Emblas, værelse. Jannickes skønne passion for farver og detaljer, kan ses og føles i hele hendes hjem - og selvfølgelig også i Emblas nye værelse. </w:t>
      </w:r>
      <w:r w:rsidRPr="00DC0338">
        <w:rPr>
          <w:rFonts w:ascii="Colour Sans" w:hAnsi="Colour Sans"/>
          <w:sz w:val="20"/>
          <w:szCs w:val="20"/>
          <w:lang w:val="da-DK"/>
        </w:rPr>
        <w:br/>
      </w:r>
      <w:r w:rsidRPr="00DC0338">
        <w:rPr>
          <w:rFonts w:ascii="Colour Sans" w:hAnsi="Colour Sans"/>
          <w:i/>
          <w:sz w:val="20"/>
          <w:szCs w:val="20"/>
          <w:lang w:val="da-DK"/>
        </w:rPr>
        <w:t>”Jeg valgte at male med den varme, gylden brune  Spiced Honey, da den afspejler en ny følelse af positivitet og optimisme, samt et ønske om at slippe lyset ind. Fra første gang jeg så farven, fik jeg lyst til at male min datters værelse med den, siger  Jannicke.”</w:t>
      </w:r>
      <w:r w:rsidRPr="00DC0338">
        <w:rPr>
          <w:rFonts w:ascii="Colour Sans" w:hAnsi="Colour Sans"/>
          <w:sz w:val="20"/>
          <w:szCs w:val="20"/>
          <w:lang w:val="da-DK"/>
        </w:rPr>
        <w:br/>
      </w:r>
      <w:r w:rsidRPr="00DC0338">
        <w:rPr>
          <w:rFonts w:ascii="Colour Sans" w:hAnsi="Colour Sans"/>
          <w:sz w:val="20"/>
          <w:szCs w:val="20"/>
          <w:lang w:val="da-DK"/>
        </w:rPr>
        <w:br/>
        <w:t xml:space="preserve">Samtlige farver i paletten Fun &amp; Playful kan prøvemales og bestilles som Nordsjös innovative Colour Tester, der er et lille farveværktøj med en indbygget rulle, som gør at man meget enkelt kan prøvemale farverne på væggen.  </w:t>
      </w:r>
      <w:r w:rsidRPr="00DC0338">
        <w:rPr>
          <w:rFonts w:ascii="Colour Sans" w:hAnsi="Colour Sans"/>
          <w:sz w:val="20"/>
          <w:szCs w:val="20"/>
          <w:lang w:val="da-DK"/>
        </w:rPr>
        <w:br/>
      </w:r>
      <w:r w:rsidRPr="00DC0338">
        <w:rPr>
          <w:rFonts w:ascii="Colour Sans" w:hAnsi="Colour Sans"/>
          <w:sz w:val="20"/>
          <w:szCs w:val="20"/>
          <w:lang w:val="sv-SE"/>
        </w:rPr>
        <w:t xml:space="preserve">I børnenes værelser starter glæden ved leg og magi opstår. Farver og forme gør det endnu mere inspirerende og indbydende. </w:t>
      </w:r>
      <w:r w:rsidRPr="00DC0338">
        <w:rPr>
          <w:rFonts w:ascii="Colour Sans" w:hAnsi="Colour Sans"/>
          <w:sz w:val="20"/>
          <w:szCs w:val="20"/>
          <w:lang w:val="da-DK"/>
        </w:rPr>
        <w:t>At anvende Colour Testers er en enkel og økonomisk måde at prøve sig frem til den rigtige palette.</w:t>
      </w:r>
      <w:r w:rsidRPr="00DC0338">
        <w:rPr>
          <w:rFonts w:ascii="Colour Sans" w:hAnsi="Colour Sans"/>
          <w:sz w:val="20"/>
          <w:szCs w:val="20"/>
          <w:lang w:val="da-DK"/>
        </w:rPr>
        <w:br/>
      </w:r>
      <w:r w:rsidRPr="00DC0338">
        <w:rPr>
          <w:rFonts w:ascii="Colour Sans" w:hAnsi="Colour Sans"/>
          <w:sz w:val="20"/>
          <w:szCs w:val="20"/>
          <w:lang w:val="sv-SE"/>
        </w:rPr>
        <w:t xml:space="preserve">Et tip fra Nordsjö er at involvere børnene i både valg af tema og farver. På den måde bliver det et fælles projekt og sjovt for både stor og lille. </w:t>
      </w:r>
    </w:p>
    <w:p w:rsidR="00DC0338" w:rsidRPr="00DC0338" w:rsidRDefault="00DC0338" w:rsidP="00DC0338">
      <w:pPr>
        <w:rPr>
          <w:rFonts w:ascii="Colour Sans" w:hAnsi="Colour Sans"/>
          <w:sz w:val="20"/>
          <w:szCs w:val="20"/>
          <w:lang w:val="da-DK"/>
        </w:rPr>
      </w:pPr>
      <w:r w:rsidRPr="00DC0338">
        <w:rPr>
          <w:rFonts w:ascii="Colour Sans" w:hAnsi="Colour Sans"/>
          <w:sz w:val="20"/>
          <w:szCs w:val="20"/>
          <w:lang w:val="da-DK"/>
        </w:rPr>
        <w:lastRenderedPageBreak/>
        <w:t xml:space="preserve">Desuden har Nordsjö på sin hjemmeside skabt en hel verden af maling, farver, indretningstips og praktiske råd, til den der planlægger at lave om på børnenes værelser.  </w:t>
      </w:r>
      <w:r w:rsidRPr="00DC0338">
        <w:rPr>
          <w:rFonts w:ascii="Colour Sans" w:hAnsi="Colour Sans"/>
          <w:sz w:val="20"/>
          <w:szCs w:val="20"/>
          <w:lang w:val="sv-SE"/>
        </w:rPr>
        <w:br/>
      </w:r>
      <w:r w:rsidRPr="00DC0338">
        <w:rPr>
          <w:rFonts w:ascii="Colour Sans" w:hAnsi="Colour Sans"/>
          <w:sz w:val="20"/>
          <w:szCs w:val="20"/>
          <w:lang w:val="da-DK"/>
        </w:rPr>
        <w:t>For mere information og inspiration, besøg</w:t>
      </w:r>
      <w:r w:rsidRPr="00DC0338">
        <w:rPr>
          <w:rFonts w:ascii="Colour Sans" w:hAnsi="Colour Sans"/>
          <w:color w:val="C00000"/>
          <w:sz w:val="20"/>
          <w:szCs w:val="20"/>
          <w:lang w:val="da-DK"/>
        </w:rPr>
        <w:t> </w:t>
      </w:r>
      <w:hyperlink r:id="rId8" w:history="1">
        <w:r w:rsidRPr="00DC0338">
          <w:rPr>
            <w:color w:val="0000FF" w:themeColor="hyperlink"/>
            <w:u w:val="single"/>
          </w:rPr>
          <w:t>https://www.nordsjo.dk/da/artikler/skab-et-originalt-udtryk-i-brnevaerelset-med-vre-indretningsideer</w:t>
        </w:r>
      </w:hyperlink>
      <w:r w:rsidRPr="00DC0338">
        <w:t xml:space="preserve"> </w:t>
      </w:r>
    </w:p>
    <w:p w:rsidR="008D11C5" w:rsidRDefault="00DC0338" w:rsidP="00DC0338">
      <w:pPr>
        <w:pStyle w:val="Normalwebb"/>
        <w:spacing w:before="0" w:beforeAutospacing="0" w:after="0" w:afterAutospacing="0"/>
        <w:rPr>
          <w:rFonts w:asciiTheme="minorHAnsi" w:eastAsiaTheme="minorHAnsi" w:hAnsiTheme="minorHAnsi" w:cstheme="minorBidi"/>
          <w:b/>
          <w:color w:val="C00000"/>
          <w:sz w:val="22"/>
          <w:szCs w:val="22"/>
          <w:u w:val="single"/>
          <w:lang w:eastAsia="en-US"/>
        </w:rPr>
      </w:pPr>
      <w:r w:rsidRPr="00DC0338">
        <w:rPr>
          <w:rFonts w:ascii="Colour Sans" w:eastAsiaTheme="minorHAnsi" w:hAnsi="Colour Sans" w:cstheme="minorBidi"/>
          <w:sz w:val="20"/>
          <w:szCs w:val="20"/>
          <w:lang w:val="da-DK" w:eastAsia="en-US"/>
        </w:rPr>
        <w:t xml:space="preserve">Nordsjö Colour Tester kan købes hos udvalgte Nordsjö forhandlere samt online: </w:t>
      </w:r>
      <w:hyperlink r:id="rId9" w:history="1">
        <w:r w:rsidRPr="00DC0338">
          <w:rPr>
            <w:rFonts w:asciiTheme="minorHAnsi" w:eastAsiaTheme="minorHAnsi" w:hAnsiTheme="minorHAnsi" w:cstheme="minorBidi"/>
            <w:b/>
            <w:color w:val="C00000"/>
            <w:sz w:val="22"/>
            <w:szCs w:val="22"/>
            <w:u w:val="single"/>
            <w:lang w:eastAsia="en-US"/>
          </w:rPr>
          <w:t>https://colourtester.dk/collections/fun-playful</w:t>
        </w:r>
      </w:hyperlink>
    </w:p>
    <w:p w:rsidR="00DC0338" w:rsidRDefault="00DC0338" w:rsidP="00DC0338">
      <w:pPr>
        <w:pStyle w:val="Normalwebb"/>
        <w:spacing w:before="0" w:beforeAutospacing="0" w:after="0" w:afterAutospacing="0"/>
        <w:rPr>
          <w:rFonts w:asciiTheme="minorHAnsi" w:eastAsiaTheme="minorHAnsi" w:hAnsiTheme="minorHAnsi" w:cstheme="minorBidi"/>
          <w:b/>
          <w:color w:val="C00000"/>
          <w:sz w:val="22"/>
          <w:szCs w:val="22"/>
          <w:u w:val="single"/>
          <w:lang w:eastAsia="en-US"/>
        </w:rPr>
      </w:pPr>
    </w:p>
    <w:p w:rsidR="00DC0338" w:rsidRDefault="00DC0338" w:rsidP="00DC0338">
      <w:pPr>
        <w:pStyle w:val="Normalwebb"/>
        <w:spacing w:before="0" w:beforeAutospacing="0" w:after="0" w:afterAutospacing="0"/>
        <w:rPr>
          <w:rFonts w:asciiTheme="minorHAnsi" w:eastAsiaTheme="minorHAnsi" w:hAnsiTheme="minorHAnsi" w:cstheme="minorBidi"/>
          <w:b/>
          <w:sz w:val="22"/>
          <w:szCs w:val="22"/>
          <w:lang w:eastAsia="en-US"/>
        </w:rPr>
      </w:pPr>
      <w:r w:rsidRPr="00DC0338">
        <w:rPr>
          <w:rFonts w:asciiTheme="minorHAnsi" w:eastAsiaTheme="minorHAnsi" w:hAnsiTheme="minorHAnsi" w:cstheme="minorBidi"/>
          <w:b/>
          <w:sz w:val="22"/>
          <w:szCs w:val="22"/>
          <w:lang w:eastAsia="en-US"/>
        </w:rPr>
        <w:t>_ _ _ _</w:t>
      </w:r>
    </w:p>
    <w:p w:rsidR="00DC0338" w:rsidRDefault="00DC0338" w:rsidP="00DC0338">
      <w:pPr>
        <w:pStyle w:val="Normalwebb"/>
        <w:spacing w:before="0" w:beforeAutospacing="0" w:after="0" w:afterAutospacing="0"/>
        <w:rPr>
          <w:rFonts w:asciiTheme="minorHAnsi" w:eastAsiaTheme="minorHAnsi" w:hAnsiTheme="minorHAnsi" w:cstheme="minorBidi"/>
          <w:b/>
          <w:sz w:val="22"/>
          <w:szCs w:val="22"/>
          <w:lang w:eastAsia="en-US"/>
        </w:rPr>
      </w:pPr>
    </w:p>
    <w:p w:rsidR="00DC0338" w:rsidRDefault="00DC0338" w:rsidP="00DC0338">
      <w:pPr>
        <w:spacing w:after="0" w:line="250" w:lineRule="atLeast"/>
        <w:rPr>
          <w:rFonts w:ascii="Colour Sans" w:hAnsi="Colour Sans" w:cs="Arial"/>
          <w:sz w:val="20"/>
          <w:szCs w:val="20"/>
          <w:lang w:val="da-DK"/>
        </w:rPr>
      </w:pPr>
      <w:r w:rsidRPr="00DC0338">
        <w:rPr>
          <w:rFonts w:ascii="Colour Sans" w:hAnsi="Colour Sans" w:cs="Arial"/>
          <w:sz w:val="20"/>
          <w:szCs w:val="20"/>
          <w:lang w:val="da-DK"/>
        </w:rPr>
        <w:t>For mere information, inklusive yderligere pressemateriale og billeder, kontakt venligst</w:t>
      </w:r>
    </w:p>
    <w:p w:rsidR="00DC0338" w:rsidRPr="00DC0338" w:rsidRDefault="00DC0338" w:rsidP="00DC0338">
      <w:pPr>
        <w:spacing w:after="0" w:line="250" w:lineRule="atLeast"/>
        <w:rPr>
          <w:rFonts w:ascii="Colour Sans" w:hAnsi="Colour Sans" w:cs="Arial"/>
          <w:sz w:val="20"/>
          <w:szCs w:val="20"/>
        </w:rPr>
      </w:pPr>
      <w:r w:rsidRPr="00DC0338">
        <w:rPr>
          <w:rFonts w:ascii="Colour Sans" w:hAnsi="Colour Sans" w:cs="Arial"/>
          <w:sz w:val="20"/>
          <w:szCs w:val="20"/>
        </w:rPr>
        <w:t>Madelene Nilsson, Brand Manager Content &amp; Social Media</w:t>
      </w:r>
    </w:p>
    <w:p w:rsidR="00DC0338" w:rsidRPr="00DC0338" w:rsidRDefault="00857DC8" w:rsidP="00DC0338">
      <w:pPr>
        <w:spacing w:after="0" w:line="250" w:lineRule="atLeast"/>
        <w:rPr>
          <w:rFonts w:ascii="Colour Sans" w:hAnsi="Colour Sans" w:cs="Arial"/>
          <w:sz w:val="20"/>
          <w:szCs w:val="20"/>
        </w:rPr>
      </w:pPr>
      <w:hyperlink r:id="rId10" w:history="1">
        <w:r w:rsidR="00DC0338" w:rsidRPr="00DC0338">
          <w:rPr>
            <w:rStyle w:val="Hyperlnk"/>
            <w:rFonts w:ascii="Colour Sans" w:hAnsi="Colour Sans" w:cs="Arial"/>
            <w:color w:val="auto"/>
            <w:sz w:val="20"/>
            <w:szCs w:val="20"/>
          </w:rPr>
          <w:t>madelene.nilsson@akzonobel.com</w:t>
        </w:r>
      </w:hyperlink>
      <w:r w:rsidR="00DC0338" w:rsidRPr="00DC0338">
        <w:rPr>
          <w:rFonts w:ascii="Colour Sans" w:hAnsi="Colour Sans" w:cs="Arial"/>
          <w:sz w:val="20"/>
          <w:szCs w:val="20"/>
        </w:rPr>
        <w:t xml:space="preserve">, </w:t>
      </w:r>
      <w:r w:rsidR="00DC0338">
        <w:rPr>
          <w:rFonts w:ascii="Colour Sans" w:hAnsi="Colour Sans" w:cs="Arial"/>
          <w:sz w:val="20"/>
          <w:szCs w:val="20"/>
        </w:rPr>
        <w:t xml:space="preserve">+46 708 </w:t>
      </w:r>
      <w:r w:rsidR="00DC0338" w:rsidRPr="00DC0338">
        <w:rPr>
          <w:rFonts w:ascii="Colour Sans" w:hAnsi="Colour Sans" w:cs="Arial"/>
          <w:sz w:val="20"/>
          <w:szCs w:val="20"/>
        </w:rPr>
        <w:t>35 02 35</w:t>
      </w:r>
    </w:p>
    <w:p w:rsidR="00DC0338" w:rsidRPr="00DC0338" w:rsidRDefault="00DC0338" w:rsidP="00DC0338">
      <w:pPr>
        <w:spacing w:after="0" w:line="250" w:lineRule="atLeast"/>
        <w:rPr>
          <w:rFonts w:ascii="Colour Sans" w:hAnsi="Colour Sans" w:cs="Arial"/>
          <w:sz w:val="20"/>
          <w:szCs w:val="20"/>
        </w:rPr>
      </w:pPr>
    </w:p>
    <w:p w:rsidR="00DC0338" w:rsidRPr="00DC0338" w:rsidRDefault="00DC0338" w:rsidP="00DC0338">
      <w:pPr>
        <w:pStyle w:val="Normalwebb"/>
        <w:spacing w:before="0" w:beforeAutospacing="0" w:after="0" w:afterAutospacing="0"/>
        <w:rPr>
          <w:rFonts w:asciiTheme="minorHAnsi" w:eastAsiaTheme="minorHAnsi" w:hAnsiTheme="minorHAnsi" w:cstheme="minorBidi"/>
          <w:i/>
          <w:sz w:val="22"/>
          <w:szCs w:val="22"/>
          <w:lang w:eastAsia="en-US"/>
        </w:rPr>
      </w:pPr>
    </w:p>
    <w:p w:rsidR="00D921A6" w:rsidRDefault="00D921A6"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DC0338" w:rsidRDefault="00DC0338" w:rsidP="00B33975">
      <w:pPr>
        <w:rPr>
          <w:rFonts w:ascii="Calibri" w:hAnsi="Calibri" w:cs="Calibri"/>
          <w:color w:val="7F7F7F" w:themeColor="text1" w:themeTint="80"/>
          <w:sz w:val="18"/>
          <w:szCs w:val="18"/>
          <w:lang w:val="da-DK"/>
        </w:rPr>
      </w:pPr>
    </w:p>
    <w:p w:rsidR="00BA35BC" w:rsidRPr="00B33975" w:rsidRDefault="00B33975" w:rsidP="00B33975">
      <w:pPr>
        <w:rPr>
          <w:rFonts w:ascii="Calibri" w:hAnsi="Calibri" w:cs="Calibri"/>
          <w:color w:val="7F7F7F" w:themeColor="text1" w:themeTint="80"/>
          <w:sz w:val="18"/>
          <w:szCs w:val="18"/>
          <w:lang w:val="da-DK"/>
        </w:rPr>
      </w:pPr>
      <w:r w:rsidRPr="00AC319D">
        <w:rPr>
          <w:rFonts w:ascii="Calibri" w:hAnsi="Calibri" w:cs="Calibri"/>
          <w:noProof/>
          <w:color w:val="7F7F7F" w:themeColor="text1" w:themeTint="80"/>
          <w:sz w:val="18"/>
          <w:szCs w:val="18"/>
          <w:lang w:val="en-US" w:eastAsia="zh-CN"/>
        </w:rPr>
        <w:drawing>
          <wp:anchor distT="0" distB="0" distL="114300" distR="114300" simplePos="0" relativeHeight="251661312" behindDoc="1" locked="0" layoutInCell="1" allowOverlap="1" wp14:anchorId="0532034D" wp14:editId="6AB557DB">
            <wp:simplePos x="0" y="0"/>
            <wp:positionH relativeFrom="column">
              <wp:posOffset>4489450</wp:posOffset>
            </wp:positionH>
            <wp:positionV relativeFrom="paragraph">
              <wp:posOffset>2181860</wp:posOffset>
            </wp:positionV>
            <wp:extent cx="1333500" cy="308610"/>
            <wp:effectExtent l="0" t="0" r="0" b="0"/>
            <wp:wrapTight wrapText="bothSides">
              <wp:wrapPolygon edited="0">
                <wp:start x="0" y="0"/>
                <wp:lineTo x="0" y="20000"/>
                <wp:lineTo x="21291" y="20000"/>
                <wp:lineTo x="2129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1"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319D">
        <w:rPr>
          <w:rFonts w:ascii="Calibri" w:hAnsi="Calibri" w:cs="Calibri"/>
          <w:color w:val="7F7F7F" w:themeColor="text1" w:themeTint="80"/>
          <w:sz w:val="18"/>
          <w:szCs w:val="18"/>
          <w:lang w:val="da-DK"/>
        </w:rPr>
        <w:t>Nordsjö har eksisteret i mere end 100 år. Virksomheden blev grundlagt i 1903 under navnet Nordström og Sjö</w:t>
      </w:r>
      <w:r>
        <w:rPr>
          <w:rFonts w:ascii="Calibri" w:hAnsi="Calibri" w:cs="Calibri"/>
          <w:color w:val="7F7F7F" w:themeColor="text1" w:themeTint="80"/>
          <w:sz w:val="18"/>
          <w:szCs w:val="18"/>
          <w:lang w:val="da-DK"/>
        </w:rPr>
        <w:t>gren. Nordsjö er en del af AkzoNobel koncernen. Akzo</w:t>
      </w:r>
      <w:r w:rsidRPr="00AC319D">
        <w:rPr>
          <w:rFonts w:ascii="Calibri" w:hAnsi="Calibri" w:cs="Calibri"/>
          <w:color w:val="7F7F7F" w:themeColor="text1" w:themeTint="80"/>
          <w:sz w:val="18"/>
          <w:szCs w:val="18"/>
          <w:lang w:val="da-DK"/>
        </w:rPr>
        <w:t>Nobel er en multikulturel virksomhed som forsyner kunder i verdenen med industrilak</w:t>
      </w:r>
      <w:r>
        <w:rPr>
          <w:rFonts w:ascii="Calibri" w:hAnsi="Calibri" w:cs="Calibri"/>
          <w:color w:val="7F7F7F" w:themeColor="text1" w:themeTint="80"/>
          <w:sz w:val="18"/>
          <w:szCs w:val="18"/>
          <w:lang w:val="da-DK"/>
        </w:rPr>
        <w:t xml:space="preserve"> og </w:t>
      </w:r>
      <w:r w:rsidRPr="00AC319D">
        <w:rPr>
          <w:rFonts w:ascii="Calibri" w:hAnsi="Calibri" w:cs="Calibri"/>
          <w:color w:val="7F7F7F" w:themeColor="text1" w:themeTint="80"/>
          <w:sz w:val="18"/>
          <w:szCs w:val="18"/>
          <w:lang w:val="da-DK"/>
        </w:rPr>
        <w:t>maling. Vores evner inden for innovation og vores internationale rækkevidde er vores styrker. Miljøansvar er en central del i udviklingen af vores højteknologiske produktsortiment. Vi leverer meget mere end bare maling til vores kunder takket være vores stærke sortiment, uovertruffen teknologi, service og distribution, sammenholdt med vores fokus på kontinuerligt udvikling af produkter, koncepter og service.</w:t>
      </w:r>
    </w:p>
    <w:sectPr w:rsidR="00BA35BC" w:rsidRPr="00B33975" w:rsidSect="00D30EE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5B9" w:rsidRDefault="007C65B9" w:rsidP="00351B70">
      <w:pPr>
        <w:spacing w:after="0" w:line="240" w:lineRule="auto"/>
      </w:pPr>
      <w:r>
        <w:separator/>
      </w:r>
    </w:p>
  </w:endnote>
  <w:endnote w:type="continuationSeparator" w:id="0">
    <w:p w:rsidR="007C65B9" w:rsidRDefault="007C65B9"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lour Sans">
    <w:altName w:val="Myriad Pro"/>
    <w:panose1 w:val="02000503030000020004"/>
    <w:charset w:val="00"/>
    <w:family w:val="modern"/>
    <w:notTrueType/>
    <w:pitch w:val="variable"/>
    <w:sig w:usb0="A00000EF" w:usb1="5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5B9" w:rsidRDefault="007C65B9" w:rsidP="00351B70">
      <w:pPr>
        <w:spacing w:after="0" w:line="240" w:lineRule="auto"/>
      </w:pPr>
      <w:r>
        <w:separator/>
      </w:r>
    </w:p>
  </w:footnote>
  <w:footnote w:type="continuationSeparator" w:id="0">
    <w:p w:rsidR="007C65B9" w:rsidRDefault="007C65B9" w:rsidP="0035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B07902"/>
    <w:multiLevelType w:val="hybridMultilevel"/>
    <w:tmpl w:val="CE54F184"/>
    <w:lvl w:ilvl="0" w:tplc="422A9C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1"/>
    <w:rsid w:val="00064582"/>
    <w:rsid w:val="00076283"/>
    <w:rsid w:val="00115B7C"/>
    <w:rsid w:val="001A5E45"/>
    <w:rsid w:val="002306C9"/>
    <w:rsid w:val="002422A4"/>
    <w:rsid w:val="002D2E8E"/>
    <w:rsid w:val="00350A9C"/>
    <w:rsid w:val="00351B70"/>
    <w:rsid w:val="003612D9"/>
    <w:rsid w:val="003E34D1"/>
    <w:rsid w:val="00461207"/>
    <w:rsid w:val="00486F19"/>
    <w:rsid w:val="004F19C5"/>
    <w:rsid w:val="00564FBB"/>
    <w:rsid w:val="00571E16"/>
    <w:rsid w:val="00573745"/>
    <w:rsid w:val="005D1E64"/>
    <w:rsid w:val="005D6864"/>
    <w:rsid w:val="00625B0C"/>
    <w:rsid w:val="00650270"/>
    <w:rsid w:val="006571FC"/>
    <w:rsid w:val="006B1DCE"/>
    <w:rsid w:val="006C17D2"/>
    <w:rsid w:val="00781404"/>
    <w:rsid w:val="0078455C"/>
    <w:rsid w:val="007B58AA"/>
    <w:rsid w:val="007C65B9"/>
    <w:rsid w:val="007F0E77"/>
    <w:rsid w:val="008250AB"/>
    <w:rsid w:val="00857DC8"/>
    <w:rsid w:val="008655F3"/>
    <w:rsid w:val="00871AEA"/>
    <w:rsid w:val="008C5837"/>
    <w:rsid w:val="008D11C5"/>
    <w:rsid w:val="008F65CD"/>
    <w:rsid w:val="00946CA8"/>
    <w:rsid w:val="009A7A5A"/>
    <w:rsid w:val="009B7BED"/>
    <w:rsid w:val="009C0F29"/>
    <w:rsid w:val="009C7531"/>
    <w:rsid w:val="009F7D3A"/>
    <w:rsid w:val="00A050DA"/>
    <w:rsid w:val="00A66CA2"/>
    <w:rsid w:val="00AE7D88"/>
    <w:rsid w:val="00B33975"/>
    <w:rsid w:val="00BA35BC"/>
    <w:rsid w:val="00C76529"/>
    <w:rsid w:val="00CD3C5C"/>
    <w:rsid w:val="00D04AC2"/>
    <w:rsid w:val="00D107D2"/>
    <w:rsid w:val="00D30EE9"/>
    <w:rsid w:val="00D31E87"/>
    <w:rsid w:val="00D5566C"/>
    <w:rsid w:val="00D921A6"/>
    <w:rsid w:val="00DC0338"/>
    <w:rsid w:val="00DE499A"/>
    <w:rsid w:val="00E46383"/>
    <w:rsid w:val="00EA053D"/>
    <w:rsid w:val="00EC0C4C"/>
    <w:rsid w:val="00ED2D93"/>
    <w:rsid w:val="00ED4360"/>
    <w:rsid w:val="00F56B46"/>
    <w:rsid w:val="00F9285A"/>
    <w:rsid w:val="00F92E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5143D1"/>
  <w15:docId w15:val="{1904D399-10AB-46F6-AE65-C11747D6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 w:type="character" w:styleId="AnvndHyperlnk">
    <w:name w:val="FollowedHyperlink"/>
    <w:basedOn w:val="Standardstycketeckensnitt"/>
    <w:uiPriority w:val="99"/>
    <w:semiHidden/>
    <w:unhideWhenUsed/>
    <w:rsid w:val="00CD3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 w:id="527334740">
      <w:bodyDiv w:val="1"/>
      <w:marLeft w:val="0"/>
      <w:marRight w:val="0"/>
      <w:marTop w:val="0"/>
      <w:marBottom w:val="0"/>
      <w:divBdr>
        <w:top w:val="none" w:sz="0" w:space="0" w:color="auto"/>
        <w:left w:val="none" w:sz="0" w:space="0" w:color="auto"/>
        <w:bottom w:val="none" w:sz="0" w:space="0" w:color="auto"/>
        <w:right w:val="none" w:sz="0" w:space="0" w:color="auto"/>
      </w:divBdr>
    </w:div>
    <w:div w:id="1331177050">
      <w:bodyDiv w:val="1"/>
      <w:marLeft w:val="0"/>
      <w:marRight w:val="0"/>
      <w:marTop w:val="0"/>
      <w:marBottom w:val="0"/>
      <w:divBdr>
        <w:top w:val="none" w:sz="0" w:space="0" w:color="auto"/>
        <w:left w:val="none" w:sz="0" w:space="0" w:color="auto"/>
        <w:bottom w:val="none" w:sz="0" w:space="0" w:color="auto"/>
        <w:right w:val="none" w:sz="0" w:space="0" w:color="auto"/>
      </w:divBdr>
    </w:div>
    <w:div w:id="14176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sjo.dk/da/artikler/skab-et-originalt-udtryk-i-brnevaerelset-med-vre-indretningside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madelene.nilsson@akzonobel.com" TargetMode="External"/><Relationship Id="rId4" Type="http://schemas.openxmlformats.org/officeDocument/2006/relationships/webSettings" Target="webSettings.xml"/><Relationship Id="rId9" Type="http://schemas.openxmlformats.org/officeDocument/2006/relationships/hyperlink" Target="https://colourtester.dk/collections/fun-playfu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4134</Characters>
  <Application>Microsoft Office Word</Application>
  <DocSecurity>0</DocSecurity>
  <Lines>34</Lines>
  <Paragraphs>9</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J:Son Lindhe, M. (Mikael)</cp:lastModifiedBy>
  <cp:revision>2</cp:revision>
  <cp:lastPrinted>2018-09-26T11:48:00Z</cp:lastPrinted>
  <dcterms:created xsi:type="dcterms:W3CDTF">2019-02-08T06:29:00Z</dcterms:created>
  <dcterms:modified xsi:type="dcterms:W3CDTF">2019-02-08T06:29:00Z</dcterms:modified>
</cp:coreProperties>
</file>