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F5" w:rsidRPr="005116F5" w:rsidRDefault="005116F5" w:rsidP="005116F5">
      <w:pPr>
        <w:shd w:val="clear" w:color="auto" w:fill="FFFFFF"/>
        <w:spacing w:after="180" w:line="240" w:lineRule="auto"/>
        <w:outlineLvl w:val="1"/>
        <w:rPr>
          <w:rFonts w:ascii="Arial" w:eastAsia="Times New Roman" w:hAnsi="Arial" w:cs="Arial"/>
          <w:color w:val="000000"/>
          <w:sz w:val="42"/>
          <w:szCs w:val="42"/>
          <w:lang w:eastAsia="nb-NO"/>
        </w:rPr>
      </w:pPr>
      <w:r w:rsidRPr="005116F5">
        <w:rPr>
          <w:rFonts w:ascii="Arial" w:eastAsia="Times New Roman" w:hAnsi="Arial" w:cs="Arial"/>
          <w:color w:val="000000"/>
          <w:sz w:val="42"/>
          <w:szCs w:val="42"/>
          <w:lang w:eastAsia="nb-NO"/>
        </w:rPr>
        <w:t>Hvor kompakt kan en sofa bli? </w:t>
      </w:r>
    </w:p>
    <w:p w:rsidR="005116F5" w:rsidRPr="005116F5" w:rsidRDefault="005116F5" w:rsidP="005116F5">
      <w:pPr>
        <w:shd w:val="clear" w:color="auto" w:fill="FFFFFF"/>
        <w:spacing w:after="0" w:line="360" w:lineRule="atLeast"/>
        <w:rPr>
          <w:rFonts w:ascii="Times New Roman" w:eastAsia="Times New Roman" w:hAnsi="Times New Roman" w:cs="Times New Roman"/>
          <w:sz w:val="24"/>
          <w:szCs w:val="24"/>
          <w:lang w:eastAsia="nb-NO"/>
        </w:rPr>
      </w:pPr>
      <w:r w:rsidRPr="005116F5">
        <w:rPr>
          <w:rFonts w:ascii="Avenir LT W01 95 Black" w:eastAsia="Times New Roman" w:hAnsi="Avenir LT W01 95 Black" w:cs="Times New Roman"/>
          <w:sz w:val="24"/>
          <w:szCs w:val="24"/>
          <w:lang w:eastAsia="nb-NO"/>
        </w:rPr>
        <w:t>Produktnyhet</w:t>
      </w:r>
      <w:r w:rsidRPr="005116F5">
        <w:rPr>
          <w:rFonts w:ascii="Times New Roman" w:eastAsia="Times New Roman" w:hAnsi="Times New Roman" w:cs="Times New Roman"/>
          <w:sz w:val="24"/>
          <w:szCs w:val="24"/>
          <w:lang w:eastAsia="nb-NO"/>
        </w:rPr>
        <w:t xml:space="preserve">: EFG </w:t>
      </w:r>
      <w:proofErr w:type="spellStart"/>
      <w:r w:rsidRPr="005116F5">
        <w:rPr>
          <w:rFonts w:ascii="Times New Roman" w:eastAsia="Times New Roman" w:hAnsi="Times New Roman" w:cs="Times New Roman"/>
          <w:sz w:val="24"/>
          <w:szCs w:val="24"/>
          <w:lang w:eastAsia="nb-NO"/>
        </w:rPr>
        <w:t>Mingle</w:t>
      </w:r>
      <w:proofErr w:type="spellEnd"/>
      <w:r w:rsidRPr="005116F5">
        <w:rPr>
          <w:rFonts w:ascii="Times New Roman" w:eastAsia="Times New Roman" w:hAnsi="Times New Roman" w:cs="Times New Roman"/>
          <w:sz w:val="24"/>
          <w:szCs w:val="24"/>
          <w:lang w:eastAsia="nb-NO"/>
        </w:rPr>
        <w:t xml:space="preserve">  | </w:t>
      </w:r>
      <w:r w:rsidRPr="005116F5">
        <w:rPr>
          <w:rFonts w:ascii="Avenir LT W01 95 Black" w:eastAsia="Times New Roman" w:hAnsi="Avenir LT W01 95 Black" w:cs="Times New Roman"/>
          <w:sz w:val="24"/>
          <w:szCs w:val="24"/>
          <w:lang w:eastAsia="nb-NO"/>
        </w:rPr>
        <w:t>Design</w:t>
      </w:r>
      <w:r w:rsidRPr="005116F5">
        <w:rPr>
          <w:rFonts w:ascii="Times New Roman" w:eastAsia="Times New Roman" w:hAnsi="Times New Roman" w:cs="Times New Roman"/>
          <w:sz w:val="24"/>
          <w:szCs w:val="24"/>
          <w:lang w:eastAsia="nb-NO"/>
        </w:rPr>
        <w:t xml:space="preserve">: </w:t>
      </w:r>
      <w:proofErr w:type="spellStart"/>
      <w:r w:rsidRPr="005116F5">
        <w:rPr>
          <w:rFonts w:ascii="Times New Roman" w:eastAsia="Times New Roman" w:hAnsi="Times New Roman" w:cs="Times New Roman"/>
          <w:sz w:val="24"/>
          <w:szCs w:val="24"/>
          <w:lang w:eastAsia="nb-NO"/>
        </w:rPr>
        <w:t>KnudsenBergHindenes</w:t>
      </w:r>
      <w:proofErr w:type="spellEnd"/>
    </w:p>
    <w:p w:rsidR="005116F5" w:rsidRPr="005116F5" w:rsidRDefault="005116F5" w:rsidP="005116F5">
      <w:pPr>
        <w:shd w:val="clear" w:color="auto" w:fill="FFFFFF"/>
        <w:spacing w:after="0" w:line="360" w:lineRule="atLeast"/>
        <w:rPr>
          <w:rFonts w:ascii="Times New Roman" w:eastAsia="Times New Roman" w:hAnsi="Times New Roman" w:cs="Times New Roman"/>
          <w:sz w:val="24"/>
          <w:szCs w:val="24"/>
          <w:lang w:eastAsia="nb-NO"/>
        </w:rPr>
      </w:pPr>
      <w:r w:rsidRPr="005116F5">
        <w:rPr>
          <w:rFonts w:ascii="Avenir LT W01 95 Black" w:eastAsia="Times New Roman" w:hAnsi="Avenir LT W01 95 Black" w:cs="Times New Roman"/>
          <w:i/>
          <w:iCs/>
          <w:sz w:val="24"/>
          <w:szCs w:val="24"/>
          <w:lang w:eastAsia="nb-NO"/>
        </w:rPr>
        <w:t xml:space="preserve">Vi har latt de norske designerne </w:t>
      </w:r>
      <w:proofErr w:type="spellStart"/>
      <w:r w:rsidRPr="005116F5">
        <w:rPr>
          <w:rFonts w:ascii="Avenir LT W01 95 Black" w:eastAsia="Times New Roman" w:hAnsi="Avenir LT W01 95 Black" w:cs="Times New Roman"/>
          <w:i/>
          <w:iCs/>
          <w:sz w:val="24"/>
          <w:szCs w:val="24"/>
          <w:lang w:eastAsia="nb-NO"/>
        </w:rPr>
        <w:t>KnudsenBergHindenes</w:t>
      </w:r>
      <w:proofErr w:type="spellEnd"/>
      <w:r w:rsidRPr="005116F5">
        <w:rPr>
          <w:rFonts w:ascii="Avenir LT W01 95 Black" w:eastAsia="Times New Roman" w:hAnsi="Avenir LT W01 95 Black" w:cs="Times New Roman"/>
          <w:i/>
          <w:iCs/>
          <w:sz w:val="24"/>
          <w:szCs w:val="24"/>
          <w:lang w:eastAsia="nb-NO"/>
        </w:rPr>
        <w:t xml:space="preserve"> jobbe med utfordringen: "Hvor liten og kompakt kan en sofa bli, uten at det går på bekostning av komfort". Resultatet er nå klart. EFG </w:t>
      </w:r>
      <w:proofErr w:type="spellStart"/>
      <w:r w:rsidRPr="005116F5">
        <w:rPr>
          <w:rFonts w:ascii="Avenir LT W01 95 Black" w:eastAsia="Times New Roman" w:hAnsi="Avenir LT W01 95 Black" w:cs="Times New Roman"/>
          <w:i/>
          <w:iCs/>
          <w:sz w:val="24"/>
          <w:szCs w:val="24"/>
          <w:lang w:eastAsia="nb-NO"/>
        </w:rPr>
        <w:t>Mingle</w:t>
      </w:r>
      <w:proofErr w:type="spellEnd"/>
      <w:r w:rsidRPr="005116F5">
        <w:rPr>
          <w:rFonts w:ascii="Avenir LT W01 95 Black" w:eastAsia="Times New Roman" w:hAnsi="Avenir LT W01 95 Black" w:cs="Times New Roman"/>
          <w:i/>
          <w:iCs/>
          <w:sz w:val="24"/>
          <w:szCs w:val="24"/>
          <w:lang w:eastAsia="nb-NO"/>
        </w:rPr>
        <w:t xml:space="preserve"> er et modulbasert sofakonsept med høy komfort.</w:t>
      </w:r>
      <w:r w:rsidRPr="005116F5">
        <w:rPr>
          <w:rFonts w:ascii="Avenir LT W01 95 Black" w:eastAsia="Times New Roman" w:hAnsi="Avenir LT W01 95 Black" w:cs="Times New Roman"/>
          <w:sz w:val="24"/>
          <w:szCs w:val="24"/>
          <w:lang w:eastAsia="nb-NO"/>
        </w:rPr>
        <w:t xml:space="preserve"> </w:t>
      </w:r>
    </w:p>
    <w:p w:rsidR="005116F5" w:rsidRPr="005116F5" w:rsidRDefault="005116F5" w:rsidP="005116F5">
      <w:pPr>
        <w:shd w:val="clear" w:color="auto" w:fill="FFFFFF"/>
        <w:spacing w:after="0" w:line="360" w:lineRule="atLeast"/>
        <w:rPr>
          <w:rFonts w:ascii="Times New Roman" w:eastAsia="Times New Roman" w:hAnsi="Times New Roman" w:cs="Times New Roman"/>
          <w:sz w:val="24"/>
          <w:szCs w:val="24"/>
          <w:lang w:eastAsia="nb-NO"/>
        </w:rPr>
      </w:pPr>
      <w:r w:rsidRPr="005116F5">
        <w:rPr>
          <w:rFonts w:ascii="Times New Roman" w:eastAsia="Times New Roman" w:hAnsi="Times New Roman" w:cs="Times New Roman"/>
          <w:sz w:val="24"/>
          <w:szCs w:val="24"/>
          <w:lang w:eastAsia="nb-NO"/>
        </w:rPr>
        <w:t xml:space="preserve">«Formspråket på EGF </w:t>
      </w:r>
      <w:proofErr w:type="spellStart"/>
      <w:r w:rsidRPr="005116F5">
        <w:rPr>
          <w:rFonts w:ascii="Times New Roman" w:eastAsia="Times New Roman" w:hAnsi="Times New Roman" w:cs="Times New Roman"/>
          <w:sz w:val="24"/>
          <w:szCs w:val="24"/>
          <w:lang w:eastAsia="nb-NO"/>
        </w:rPr>
        <w:t>Mingle</w:t>
      </w:r>
      <w:proofErr w:type="spellEnd"/>
      <w:r w:rsidRPr="005116F5">
        <w:rPr>
          <w:rFonts w:ascii="Times New Roman" w:eastAsia="Times New Roman" w:hAnsi="Times New Roman" w:cs="Times New Roman"/>
          <w:sz w:val="24"/>
          <w:szCs w:val="24"/>
          <w:lang w:eastAsia="nb-NO"/>
        </w:rPr>
        <w:t xml:space="preserve"> er enkelt, med noen få, utvalgte detaljer som gir sofaen karakter» forteller Steinar Hindenes. Han beskriver designet som noe dempet, for at sofaen skal passe inn i mange ulike miljøer. </w:t>
      </w:r>
      <w:r w:rsidRPr="005116F5">
        <w:rPr>
          <w:rFonts w:ascii="Times New Roman" w:eastAsia="Times New Roman" w:hAnsi="Times New Roman" w:cs="Times New Roman"/>
          <w:sz w:val="24"/>
          <w:szCs w:val="24"/>
          <w:lang w:eastAsia="nb-NO"/>
        </w:rPr>
        <w:br/>
      </w:r>
      <w:r w:rsidRPr="005116F5">
        <w:rPr>
          <w:rFonts w:ascii="Times New Roman" w:eastAsia="Times New Roman" w:hAnsi="Times New Roman" w:cs="Times New Roman"/>
          <w:sz w:val="24"/>
          <w:szCs w:val="24"/>
          <w:lang w:eastAsia="nb-NO"/>
        </w:rPr>
        <w:br/>
        <w:t xml:space="preserve">EFG </w:t>
      </w:r>
      <w:proofErr w:type="spellStart"/>
      <w:r w:rsidRPr="005116F5">
        <w:rPr>
          <w:rFonts w:ascii="Times New Roman" w:eastAsia="Times New Roman" w:hAnsi="Times New Roman" w:cs="Times New Roman"/>
          <w:sz w:val="24"/>
          <w:szCs w:val="24"/>
          <w:lang w:eastAsia="nb-NO"/>
        </w:rPr>
        <w:t>Mingle</w:t>
      </w:r>
      <w:proofErr w:type="spellEnd"/>
      <w:r w:rsidRPr="005116F5">
        <w:rPr>
          <w:rFonts w:ascii="Times New Roman" w:eastAsia="Times New Roman" w:hAnsi="Times New Roman" w:cs="Times New Roman"/>
          <w:sz w:val="24"/>
          <w:szCs w:val="24"/>
          <w:lang w:eastAsia="nb-NO"/>
        </w:rPr>
        <w:t xml:space="preserve"> vil med sin fleksible design enkelt innfri kravene til et moderne miljø enten det er på et kontor, i en resepsjon, på en skole, eller på et helse- og omsorgsforetak. Modulene kan varieres i et uendelig antall kombinasjoner av buede og rette former. Med høye og lave sidevanger kan man skape lukkede rom, åpne rom, små rom og store rom - kort sagt, rom for alle typer </w:t>
      </w:r>
      <w:proofErr w:type="spellStart"/>
      <w:r w:rsidRPr="005116F5">
        <w:rPr>
          <w:rFonts w:ascii="Times New Roman" w:eastAsia="Times New Roman" w:hAnsi="Times New Roman" w:cs="Times New Roman"/>
          <w:sz w:val="24"/>
          <w:szCs w:val="24"/>
          <w:lang w:eastAsia="nb-NO"/>
        </w:rPr>
        <w:t>mingling</w:t>
      </w:r>
      <w:proofErr w:type="spellEnd"/>
      <w:r w:rsidRPr="005116F5">
        <w:rPr>
          <w:rFonts w:ascii="Times New Roman" w:eastAsia="Times New Roman" w:hAnsi="Times New Roman" w:cs="Times New Roman"/>
          <w:sz w:val="24"/>
          <w:szCs w:val="24"/>
          <w:lang w:eastAsia="nb-NO"/>
        </w:rPr>
        <w:t xml:space="preserve">. </w:t>
      </w:r>
    </w:p>
    <w:p w:rsidR="005116F5" w:rsidRPr="005116F5" w:rsidRDefault="005116F5" w:rsidP="005116F5">
      <w:pPr>
        <w:shd w:val="clear" w:color="auto" w:fill="FFFFFF"/>
        <w:spacing w:after="0" w:line="360" w:lineRule="atLeast"/>
        <w:rPr>
          <w:rFonts w:ascii="Times New Roman" w:eastAsia="Times New Roman" w:hAnsi="Times New Roman" w:cs="Times New Roman"/>
          <w:sz w:val="24"/>
          <w:szCs w:val="24"/>
          <w:lang w:eastAsia="nb-NO"/>
        </w:rPr>
      </w:pPr>
      <w:r w:rsidRPr="005116F5">
        <w:rPr>
          <w:rFonts w:ascii="Times New Roman" w:eastAsia="Times New Roman" w:hAnsi="Times New Roman" w:cs="Times New Roman"/>
          <w:sz w:val="24"/>
          <w:szCs w:val="24"/>
          <w:lang w:eastAsia="nb-NO"/>
        </w:rPr>
        <w:t xml:space="preserve">«I tillegg til å tilby en komfortabel og estetisk tiltalende modulær sofa, har vi også søkt å oppnå effektivitet, særlig når det gjelder funksjonalitet, men også med tanke på transport og materialer», forteller produktsjef Johan Björkman. Miljøperspektivet er en selvfølge. På samme måte som alle EFG produkter er EFG </w:t>
      </w:r>
      <w:proofErr w:type="spellStart"/>
      <w:r w:rsidRPr="005116F5">
        <w:rPr>
          <w:rFonts w:ascii="Times New Roman" w:eastAsia="Times New Roman" w:hAnsi="Times New Roman" w:cs="Times New Roman"/>
          <w:sz w:val="24"/>
          <w:szCs w:val="24"/>
          <w:lang w:eastAsia="nb-NO"/>
        </w:rPr>
        <w:t>Mingle</w:t>
      </w:r>
      <w:proofErr w:type="spellEnd"/>
      <w:r w:rsidRPr="005116F5">
        <w:rPr>
          <w:rFonts w:ascii="Times New Roman" w:eastAsia="Times New Roman" w:hAnsi="Times New Roman" w:cs="Times New Roman"/>
          <w:sz w:val="24"/>
          <w:szCs w:val="24"/>
          <w:lang w:eastAsia="nb-NO"/>
        </w:rPr>
        <w:t xml:space="preserve"> designet og produsert i henhold til internasjonale miljøstandarder. </w:t>
      </w:r>
      <w:hyperlink r:id="rId5" w:history="1">
        <w:r w:rsidRPr="005116F5">
          <w:rPr>
            <w:rFonts w:ascii="Times New Roman" w:eastAsia="Times New Roman" w:hAnsi="Times New Roman" w:cs="Times New Roman"/>
            <w:color w:val="00ABC8"/>
            <w:sz w:val="24"/>
            <w:szCs w:val="24"/>
            <w:u w:val="single"/>
            <w:lang w:eastAsia="nb-NO"/>
          </w:rPr>
          <w:t xml:space="preserve">Les mer om EFG </w:t>
        </w:r>
        <w:proofErr w:type="spellStart"/>
        <w:r w:rsidRPr="005116F5">
          <w:rPr>
            <w:rFonts w:ascii="Times New Roman" w:eastAsia="Times New Roman" w:hAnsi="Times New Roman" w:cs="Times New Roman"/>
            <w:color w:val="00ABC8"/>
            <w:sz w:val="24"/>
            <w:szCs w:val="24"/>
            <w:u w:val="single"/>
            <w:lang w:eastAsia="nb-NO"/>
          </w:rPr>
          <w:t>Mingle</w:t>
        </w:r>
        <w:proofErr w:type="spellEnd"/>
        <w:r w:rsidRPr="005116F5">
          <w:rPr>
            <w:rFonts w:ascii="Times New Roman" w:eastAsia="Times New Roman" w:hAnsi="Times New Roman" w:cs="Times New Roman"/>
            <w:color w:val="00ABC8"/>
            <w:sz w:val="24"/>
            <w:szCs w:val="24"/>
            <w:u w:val="single"/>
            <w:lang w:eastAsia="nb-NO"/>
          </w:rPr>
          <w:t xml:space="preserve"> og se alle mulighetene her</w:t>
        </w:r>
      </w:hyperlink>
    </w:p>
    <w:p w:rsidR="00FC3D82" w:rsidRDefault="00FC3D82" w:rsidP="005116F5">
      <w:pPr>
        <w:shd w:val="clear" w:color="auto" w:fill="FFFFFF"/>
        <w:spacing w:line="360" w:lineRule="atLeast"/>
        <w:rPr>
          <w:rFonts w:ascii="Times New Roman" w:eastAsia="Times New Roman" w:hAnsi="Times New Roman" w:cs="Times New Roman"/>
          <w:sz w:val="24"/>
          <w:szCs w:val="24"/>
          <w:lang w:eastAsia="nb-NO"/>
        </w:rPr>
      </w:pPr>
    </w:p>
    <w:p w:rsidR="005116F5" w:rsidRPr="005116F5" w:rsidRDefault="005116F5" w:rsidP="005116F5">
      <w:pPr>
        <w:shd w:val="clear" w:color="auto" w:fill="FFFFFF"/>
        <w:spacing w:line="360" w:lineRule="atLeast"/>
        <w:rPr>
          <w:rFonts w:ascii="Times New Roman" w:eastAsia="Times New Roman" w:hAnsi="Times New Roman" w:cs="Times New Roman"/>
          <w:sz w:val="24"/>
          <w:szCs w:val="24"/>
          <w:lang w:eastAsia="nb-NO"/>
        </w:rPr>
      </w:pPr>
      <w:r w:rsidRPr="005116F5">
        <w:rPr>
          <w:rFonts w:ascii="Times New Roman" w:eastAsia="Times New Roman" w:hAnsi="Times New Roman" w:cs="Times New Roman"/>
          <w:sz w:val="24"/>
          <w:szCs w:val="24"/>
          <w:lang w:eastAsia="nb-NO"/>
        </w:rPr>
        <w:t xml:space="preserve">EFG </w:t>
      </w:r>
      <w:proofErr w:type="spellStart"/>
      <w:r w:rsidRPr="005116F5">
        <w:rPr>
          <w:rFonts w:ascii="Times New Roman" w:eastAsia="Times New Roman" w:hAnsi="Times New Roman" w:cs="Times New Roman"/>
          <w:sz w:val="24"/>
          <w:szCs w:val="24"/>
          <w:lang w:eastAsia="nb-NO"/>
        </w:rPr>
        <w:t>Mingle</w:t>
      </w:r>
      <w:proofErr w:type="spellEnd"/>
      <w:r w:rsidRPr="005116F5">
        <w:rPr>
          <w:rFonts w:ascii="Times New Roman" w:eastAsia="Times New Roman" w:hAnsi="Times New Roman" w:cs="Times New Roman"/>
          <w:sz w:val="24"/>
          <w:szCs w:val="24"/>
          <w:lang w:eastAsia="nb-NO"/>
        </w:rPr>
        <w:t xml:space="preserve"> er designet av </w:t>
      </w:r>
      <w:proofErr w:type="spellStart"/>
      <w:r w:rsidRPr="005116F5">
        <w:rPr>
          <w:rFonts w:ascii="Times New Roman" w:eastAsia="Times New Roman" w:hAnsi="Times New Roman" w:cs="Times New Roman"/>
          <w:sz w:val="24"/>
          <w:szCs w:val="24"/>
          <w:lang w:eastAsia="nb-NO"/>
        </w:rPr>
        <w:t>KnudsenBergHindenes</w:t>
      </w:r>
      <w:proofErr w:type="spellEnd"/>
      <w:r w:rsidRPr="005116F5">
        <w:rPr>
          <w:rFonts w:ascii="Times New Roman" w:eastAsia="Times New Roman" w:hAnsi="Times New Roman" w:cs="Times New Roman"/>
          <w:sz w:val="24"/>
          <w:szCs w:val="24"/>
          <w:lang w:eastAsia="nb-NO"/>
        </w:rPr>
        <w:t xml:space="preserve">, som også står bak </w:t>
      </w:r>
      <w:proofErr w:type="spellStart"/>
      <w:r w:rsidRPr="005116F5">
        <w:rPr>
          <w:rFonts w:ascii="Times New Roman" w:eastAsia="Times New Roman" w:hAnsi="Times New Roman" w:cs="Times New Roman"/>
          <w:sz w:val="24"/>
          <w:szCs w:val="24"/>
          <w:lang w:eastAsia="nb-NO"/>
        </w:rPr>
        <w:t>EFGs</w:t>
      </w:r>
      <w:proofErr w:type="spellEnd"/>
      <w:r w:rsidRPr="005116F5">
        <w:rPr>
          <w:rFonts w:ascii="Times New Roman" w:eastAsia="Times New Roman" w:hAnsi="Times New Roman" w:cs="Times New Roman"/>
          <w:sz w:val="24"/>
          <w:szCs w:val="24"/>
          <w:lang w:eastAsia="nb-NO"/>
        </w:rPr>
        <w:t xml:space="preserve"> populære stolfamilie </w:t>
      </w:r>
      <w:r w:rsidRPr="005116F5">
        <w:rPr>
          <w:rFonts w:ascii="Avenir LT W01 95 Black" w:eastAsia="Times New Roman" w:hAnsi="Avenir LT W01 95 Black" w:cs="Times New Roman"/>
          <w:sz w:val="24"/>
          <w:szCs w:val="24"/>
          <w:lang w:eastAsia="nb-NO"/>
        </w:rPr>
        <w:t>EFG Woods</w:t>
      </w:r>
      <w:r w:rsidRPr="005116F5">
        <w:rPr>
          <w:rFonts w:ascii="Times New Roman" w:eastAsia="Times New Roman" w:hAnsi="Times New Roman" w:cs="Times New Roman"/>
          <w:sz w:val="24"/>
          <w:szCs w:val="24"/>
          <w:lang w:eastAsia="nb-NO"/>
        </w:rPr>
        <w:t xml:space="preserve"> som inkluderer </w:t>
      </w:r>
      <w:hyperlink r:id="rId6" w:history="1">
        <w:r w:rsidRPr="005116F5">
          <w:rPr>
            <w:rFonts w:ascii="Times New Roman" w:eastAsia="Times New Roman" w:hAnsi="Times New Roman" w:cs="Times New Roman"/>
            <w:color w:val="00ABC8"/>
            <w:sz w:val="24"/>
            <w:szCs w:val="24"/>
            <w:u w:val="single"/>
            <w:lang w:eastAsia="nb-NO"/>
          </w:rPr>
          <w:t xml:space="preserve">konferansestoler </w:t>
        </w:r>
      </w:hyperlink>
      <w:r w:rsidRPr="005116F5">
        <w:rPr>
          <w:rFonts w:ascii="Times New Roman" w:eastAsia="Times New Roman" w:hAnsi="Times New Roman" w:cs="Times New Roman"/>
          <w:sz w:val="24"/>
          <w:szCs w:val="24"/>
          <w:lang w:eastAsia="nb-NO"/>
        </w:rPr>
        <w:t xml:space="preserve">og </w:t>
      </w:r>
      <w:hyperlink r:id="rId7" w:history="1">
        <w:r w:rsidRPr="005116F5">
          <w:rPr>
            <w:rFonts w:ascii="Times New Roman" w:eastAsia="Times New Roman" w:hAnsi="Times New Roman" w:cs="Times New Roman"/>
            <w:color w:val="00ABC8"/>
            <w:sz w:val="24"/>
            <w:szCs w:val="24"/>
            <w:u w:val="single"/>
            <w:lang w:eastAsia="nb-NO"/>
          </w:rPr>
          <w:t>loungestoler</w:t>
        </w:r>
      </w:hyperlink>
    </w:p>
    <w:p w:rsidR="00A57A3D" w:rsidRDefault="00A57A3D">
      <w:bookmarkStart w:id="0" w:name="_GoBack"/>
      <w:r>
        <w:t>------------------------------------------------------------------------------------------------</w:t>
      </w:r>
    </w:p>
    <w:bookmarkEnd w:id="0"/>
    <w:p w:rsidR="00A57A3D" w:rsidRPr="00A57A3D" w:rsidRDefault="00A57A3D">
      <w:pPr>
        <w:rPr>
          <w:b/>
          <w:bCs/>
        </w:rPr>
      </w:pPr>
      <w:r w:rsidRPr="00A57A3D">
        <w:rPr>
          <w:b/>
          <w:bCs/>
        </w:rPr>
        <w:t xml:space="preserve">Kontaktpersoner: </w:t>
      </w:r>
    </w:p>
    <w:p w:rsidR="00A57A3D" w:rsidRPr="00A57A3D" w:rsidRDefault="00A57A3D" w:rsidP="00A57A3D">
      <w:pPr>
        <w:rPr>
          <w:sz w:val="18"/>
          <w:szCs w:val="18"/>
        </w:rPr>
      </w:pPr>
      <w:r w:rsidRPr="00A57A3D">
        <w:rPr>
          <w:sz w:val="18"/>
          <w:szCs w:val="18"/>
        </w:rPr>
        <w:t>Marianne Dahl, produktutviklingsansvarlig</w:t>
      </w:r>
      <w:r w:rsidRPr="00A57A3D">
        <w:rPr>
          <w:sz w:val="18"/>
          <w:szCs w:val="18"/>
        </w:rPr>
        <w:t xml:space="preserve"> EFG European Furniture Group | </w:t>
      </w:r>
      <w:hyperlink r:id="rId8" w:history="1">
        <w:r w:rsidRPr="00A57A3D">
          <w:rPr>
            <w:rStyle w:val="Hyperkobling"/>
            <w:sz w:val="18"/>
            <w:szCs w:val="18"/>
          </w:rPr>
          <w:t>marianne.dahl@efg.se|</w:t>
        </w:r>
      </w:hyperlink>
      <w:r w:rsidRPr="00A57A3D">
        <w:rPr>
          <w:sz w:val="18"/>
          <w:szCs w:val="18"/>
        </w:rPr>
        <w:t xml:space="preserve"> +47 917 59 69</w:t>
      </w:r>
    </w:p>
    <w:p w:rsidR="00A57A3D" w:rsidRPr="00A57A3D" w:rsidRDefault="00A57A3D" w:rsidP="00A57A3D">
      <w:pPr>
        <w:rPr>
          <w:sz w:val="18"/>
          <w:szCs w:val="18"/>
        </w:rPr>
      </w:pPr>
      <w:r w:rsidRPr="00A57A3D">
        <w:rPr>
          <w:sz w:val="18"/>
          <w:szCs w:val="18"/>
        </w:rPr>
        <w:t xml:space="preserve">Annette Vennesland Enger, markedssjef EFG HOV+DOKKA | </w:t>
      </w:r>
      <w:hyperlink r:id="rId9" w:history="1">
        <w:r w:rsidRPr="00A57A3D">
          <w:rPr>
            <w:rStyle w:val="Hyperkobling"/>
            <w:sz w:val="18"/>
            <w:szCs w:val="18"/>
          </w:rPr>
          <w:t>annette.enger@efg.no</w:t>
        </w:r>
      </w:hyperlink>
      <w:r w:rsidRPr="00A57A3D">
        <w:rPr>
          <w:sz w:val="18"/>
          <w:szCs w:val="18"/>
        </w:rPr>
        <w:t xml:space="preserve"> | + 47 906 87 019 </w:t>
      </w:r>
    </w:p>
    <w:sectPr w:rsidR="00A57A3D" w:rsidRPr="00A57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nir LT W01 95 Bl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F5"/>
    <w:rsid w:val="00145875"/>
    <w:rsid w:val="00146887"/>
    <w:rsid w:val="005116F5"/>
    <w:rsid w:val="00A57A3D"/>
    <w:rsid w:val="00FC3D8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5116F5"/>
    <w:pPr>
      <w:spacing w:after="180" w:line="240" w:lineRule="auto"/>
      <w:outlineLvl w:val="1"/>
    </w:pPr>
    <w:rPr>
      <w:rFonts w:ascii="Arial" w:eastAsia="Times New Roman" w:hAnsi="Arial" w:cs="Arial"/>
      <w:color w:val="000000"/>
      <w:sz w:val="42"/>
      <w:szCs w:val="4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116F5"/>
    <w:rPr>
      <w:rFonts w:ascii="Arial" w:eastAsia="Times New Roman" w:hAnsi="Arial" w:cs="Arial"/>
      <w:color w:val="000000"/>
      <w:sz w:val="42"/>
      <w:szCs w:val="42"/>
      <w:lang w:eastAsia="nb-NO"/>
    </w:rPr>
  </w:style>
  <w:style w:type="character" w:styleId="Hyperkobling">
    <w:name w:val="Hyperlink"/>
    <w:basedOn w:val="Standardskriftforavsnitt"/>
    <w:uiPriority w:val="99"/>
    <w:unhideWhenUsed/>
    <w:rsid w:val="005116F5"/>
    <w:rPr>
      <w:color w:val="00ABC8"/>
      <w:u w:val="single"/>
    </w:rPr>
  </w:style>
  <w:style w:type="character" w:styleId="Sterk">
    <w:name w:val="Strong"/>
    <w:basedOn w:val="Standardskriftforavsnitt"/>
    <w:uiPriority w:val="22"/>
    <w:qFormat/>
    <w:rsid w:val="005116F5"/>
    <w:rPr>
      <w:rFonts w:ascii="Avenir LT W01 95 Black" w:hAnsi="Avenir LT W01 95 Black" w:hint="default"/>
      <w:b w:val="0"/>
      <w:bCs w:val="0"/>
    </w:rPr>
  </w:style>
  <w:style w:type="paragraph" w:styleId="NormalWeb">
    <w:name w:val="Normal (Web)"/>
    <w:basedOn w:val="Normal"/>
    <w:uiPriority w:val="99"/>
    <w:semiHidden/>
    <w:unhideWhenUsed/>
    <w:rsid w:val="005116F5"/>
    <w:pPr>
      <w:spacing w:after="0"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5116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5116F5"/>
    <w:pPr>
      <w:spacing w:after="180" w:line="240" w:lineRule="auto"/>
      <w:outlineLvl w:val="1"/>
    </w:pPr>
    <w:rPr>
      <w:rFonts w:ascii="Arial" w:eastAsia="Times New Roman" w:hAnsi="Arial" w:cs="Arial"/>
      <w:color w:val="000000"/>
      <w:sz w:val="42"/>
      <w:szCs w:val="4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116F5"/>
    <w:rPr>
      <w:rFonts w:ascii="Arial" w:eastAsia="Times New Roman" w:hAnsi="Arial" w:cs="Arial"/>
      <w:color w:val="000000"/>
      <w:sz w:val="42"/>
      <w:szCs w:val="42"/>
      <w:lang w:eastAsia="nb-NO"/>
    </w:rPr>
  </w:style>
  <w:style w:type="character" w:styleId="Hyperkobling">
    <w:name w:val="Hyperlink"/>
    <w:basedOn w:val="Standardskriftforavsnitt"/>
    <w:uiPriority w:val="99"/>
    <w:unhideWhenUsed/>
    <w:rsid w:val="005116F5"/>
    <w:rPr>
      <w:color w:val="00ABC8"/>
      <w:u w:val="single"/>
    </w:rPr>
  </w:style>
  <w:style w:type="character" w:styleId="Sterk">
    <w:name w:val="Strong"/>
    <w:basedOn w:val="Standardskriftforavsnitt"/>
    <w:uiPriority w:val="22"/>
    <w:qFormat/>
    <w:rsid w:val="005116F5"/>
    <w:rPr>
      <w:rFonts w:ascii="Avenir LT W01 95 Black" w:hAnsi="Avenir LT W01 95 Black" w:hint="default"/>
      <w:b w:val="0"/>
      <w:bCs w:val="0"/>
    </w:rPr>
  </w:style>
  <w:style w:type="paragraph" w:styleId="NormalWeb">
    <w:name w:val="Normal (Web)"/>
    <w:basedOn w:val="Normal"/>
    <w:uiPriority w:val="99"/>
    <w:semiHidden/>
    <w:unhideWhenUsed/>
    <w:rsid w:val="005116F5"/>
    <w:pPr>
      <w:spacing w:after="0"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511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02515">
      <w:bodyDiv w:val="1"/>
      <w:marLeft w:val="0"/>
      <w:marRight w:val="0"/>
      <w:marTop w:val="0"/>
      <w:marBottom w:val="0"/>
      <w:divBdr>
        <w:top w:val="none" w:sz="0" w:space="0" w:color="auto"/>
        <w:left w:val="none" w:sz="0" w:space="0" w:color="auto"/>
        <w:bottom w:val="none" w:sz="0" w:space="0" w:color="auto"/>
        <w:right w:val="none" w:sz="0" w:space="0" w:color="auto"/>
      </w:divBdr>
      <w:divsChild>
        <w:div w:id="1748191912">
          <w:marLeft w:val="0"/>
          <w:marRight w:val="0"/>
          <w:marTop w:val="0"/>
          <w:marBottom w:val="0"/>
          <w:divBdr>
            <w:top w:val="none" w:sz="0" w:space="0" w:color="auto"/>
            <w:left w:val="none" w:sz="0" w:space="0" w:color="auto"/>
            <w:bottom w:val="none" w:sz="0" w:space="0" w:color="auto"/>
            <w:right w:val="none" w:sz="0" w:space="0" w:color="auto"/>
          </w:divBdr>
          <w:divsChild>
            <w:div w:id="206261226">
              <w:marLeft w:val="1200"/>
              <w:marRight w:val="1200"/>
              <w:marTop w:val="150"/>
              <w:marBottom w:val="600"/>
              <w:divBdr>
                <w:top w:val="single" w:sz="6" w:space="0" w:color="DDDDDD"/>
                <w:left w:val="single" w:sz="6" w:space="1" w:color="DDDDDD"/>
                <w:bottom w:val="single" w:sz="6" w:space="0" w:color="DDDDDD"/>
                <w:right w:val="single" w:sz="6" w:space="0" w:color="DDDDDD"/>
              </w:divBdr>
              <w:divsChild>
                <w:div w:id="1891652057">
                  <w:marLeft w:val="0"/>
                  <w:marRight w:val="0"/>
                  <w:marTop w:val="0"/>
                  <w:marBottom w:val="0"/>
                  <w:divBdr>
                    <w:top w:val="none" w:sz="0" w:space="0" w:color="auto"/>
                    <w:left w:val="none" w:sz="0" w:space="0" w:color="auto"/>
                    <w:bottom w:val="none" w:sz="0" w:space="0" w:color="auto"/>
                    <w:right w:val="none" w:sz="0" w:space="0" w:color="auto"/>
                  </w:divBdr>
                  <w:divsChild>
                    <w:div w:id="590310654">
                      <w:marLeft w:val="0"/>
                      <w:marRight w:val="0"/>
                      <w:marTop w:val="0"/>
                      <w:marBottom w:val="0"/>
                      <w:divBdr>
                        <w:top w:val="none" w:sz="0" w:space="0" w:color="auto"/>
                        <w:left w:val="none" w:sz="0" w:space="0" w:color="auto"/>
                        <w:bottom w:val="none" w:sz="0" w:space="0" w:color="auto"/>
                        <w:right w:val="none" w:sz="0" w:space="0" w:color="auto"/>
                      </w:divBdr>
                      <w:divsChild>
                        <w:div w:id="8861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dahl@efg.se|" TargetMode="External"/><Relationship Id="rId3" Type="http://schemas.openxmlformats.org/officeDocument/2006/relationships/settings" Target="settings.xml"/><Relationship Id="rId7" Type="http://schemas.openxmlformats.org/officeDocument/2006/relationships/hyperlink" Target="http://www.efg.no/Products/Soft-Seating/EFG-Woods-Clu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fg.no/Products/Chairs/EFG-Woods" TargetMode="External"/><Relationship Id="rId11" Type="http://schemas.openxmlformats.org/officeDocument/2006/relationships/theme" Target="theme/theme1.xml"/><Relationship Id="rId5" Type="http://schemas.openxmlformats.org/officeDocument/2006/relationships/hyperlink" Target="http://www.efg.no/Products/Soft-Seating/EFG-Ming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tte.enger@ef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338</Words>
  <Characters>1793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Enger</dc:creator>
  <cp:lastModifiedBy>Annette Enger</cp:lastModifiedBy>
  <cp:revision>2</cp:revision>
  <dcterms:created xsi:type="dcterms:W3CDTF">2017-11-03T13:59:00Z</dcterms:created>
  <dcterms:modified xsi:type="dcterms:W3CDTF">2017-11-03T14:38:00Z</dcterms:modified>
</cp:coreProperties>
</file>