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66" w:rsidRPr="00347B66" w:rsidRDefault="00347B66">
      <w:pPr>
        <w:rPr>
          <w:sz w:val="52"/>
          <w:szCs w:val="52"/>
        </w:rPr>
      </w:pPr>
      <w:r w:rsidRPr="00347B66">
        <w:rPr>
          <w:sz w:val="52"/>
          <w:szCs w:val="52"/>
        </w:rPr>
        <w:t xml:space="preserve">Keld og Hilda spillede julen ind på </w:t>
      </w:r>
      <w:proofErr w:type="spellStart"/>
      <w:r w:rsidRPr="00347B66">
        <w:rPr>
          <w:sz w:val="52"/>
          <w:szCs w:val="52"/>
        </w:rPr>
        <w:t>Kastaniely</w:t>
      </w:r>
      <w:proofErr w:type="spellEnd"/>
      <w:r>
        <w:rPr>
          <w:sz w:val="24"/>
          <w:szCs w:val="24"/>
        </w:rPr>
        <w:br/>
      </w:r>
      <w:r w:rsidR="00DD43C0">
        <w:rPr>
          <w:sz w:val="24"/>
          <w:szCs w:val="24"/>
        </w:rPr>
        <w:br/>
      </w:r>
      <w:r w:rsidR="00DD43C0">
        <w:rPr>
          <w:b/>
          <w:sz w:val="26"/>
          <w:szCs w:val="26"/>
        </w:rPr>
        <w:t xml:space="preserve">Det populære dansktop-par Keld og Hilda Heick spillede op til dans på </w:t>
      </w:r>
      <w:proofErr w:type="spellStart"/>
      <w:r w:rsidR="00DD43C0">
        <w:rPr>
          <w:b/>
          <w:sz w:val="26"/>
          <w:szCs w:val="26"/>
        </w:rPr>
        <w:t>Kastaniely</w:t>
      </w:r>
      <w:proofErr w:type="spellEnd"/>
      <w:r w:rsidR="00DD43C0">
        <w:rPr>
          <w:b/>
          <w:sz w:val="26"/>
          <w:szCs w:val="26"/>
        </w:rPr>
        <w:t xml:space="preserve"> Plejecenter i Svinninge, da de traditionen tro var forbi for at give en koncert med jule- og dansktopnumre. Flere af beboerne kunne ikke nøjes med musikken og bad derfor parret om autografer og </w:t>
      </w:r>
      <w:proofErr w:type="spellStart"/>
      <w:r w:rsidR="00DD43C0">
        <w:rPr>
          <w:b/>
          <w:sz w:val="26"/>
          <w:szCs w:val="26"/>
        </w:rPr>
        <w:t>selfies</w:t>
      </w:r>
      <w:proofErr w:type="spellEnd"/>
      <w:r w:rsidR="00DD43C0">
        <w:rPr>
          <w:b/>
          <w:sz w:val="26"/>
          <w:szCs w:val="26"/>
        </w:rPr>
        <w:t xml:space="preserve"> efter koncerten.  </w:t>
      </w:r>
      <w:r w:rsidR="00DD43C0">
        <w:rPr>
          <w:sz w:val="24"/>
          <w:szCs w:val="24"/>
        </w:rPr>
        <w:br/>
      </w:r>
      <w:r>
        <w:rPr>
          <w:sz w:val="24"/>
          <w:szCs w:val="24"/>
        </w:rPr>
        <w:br/>
      </w:r>
      <w:r w:rsidR="000D1EF3">
        <w:rPr>
          <w:sz w:val="24"/>
          <w:szCs w:val="24"/>
        </w:rPr>
        <w:t xml:space="preserve">For flere af de ældre beboere var det ikke nok blot at sidde ned og nyde melodierne og sangene, som de legendariske dansktop-kunstnere Keld og Hilda Heick </w:t>
      </w:r>
      <w:r w:rsidR="00F93953">
        <w:rPr>
          <w:sz w:val="24"/>
          <w:szCs w:val="24"/>
        </w:rPr>
        <w:t xml:space="preserve">kyndigt </w:t>
      </w:r>
      <w:r w:rsidR="000D1EF3">
        <w:rPr>
          <w:sz w:val="24"/>
          <w:szCs w:val="24"/>
        </w:rPr>
        <w:t xml:space="preserve">leverede </w:t>
      </w:r>
      <w:r w:rsidR="00F93953">
        <w:rPr>
          <w:sz w:val="24"/>
          <w:szCs w:val="24"/>
        </w:rPr>
        <w:t xml:space="preserve">forleden </w:t>
      </w:r>
      <w:r w:rsidR="000D1EF3">
        <w:rPr>
          <w:sz w:val="24"/>
          <w:szCs w:val="24"/>
        </w:rPr>
        <w:t xml:space="preserve">på </w:t>
      </w:r>
      <w:proofErr w:type="spellStart"/>
      <w:r w:rsidR="000D1EF3">
        <w:rPr>
          <w:sz w:val="24"/>
          <w:szCs w:val="24"/>
        </w:rPr>
        <w:t>Kastaniely</w:t>
      </w:r>
      <w:proofErr w:type="spellEnd"/>
      <w:r w:rsidR="000D1EF3">
        <w:rPr>
          <w:sz w:val="24"/>
          <w:szCs w:val="24"/>
        </w:rPr>
        <w:t xml:space="preserve"> Plejecenter, som Forenede Care driver. De måtte simpelthen ud og danse til de populære sange. Derfor blev der hurtigt gjort plads foran kunstnerne, så de danseglade</w:t>
      </w:r>
      <w:r w:rsidR="00F93953">
        <w:rPr>
          <w:sz w:val="24"/>
          <w:szCs w:val="24"/>
        </w:rPr>
        <w:t xml:space="preserve"> ældre</w:t>
      </w:r>
      <w:r w:rsidR="000D1EF3">
        <w:rPr>
          <w:sz w:val="24"/>
          <w:szCs w:val="24"/>
        </w:rPr>
        <w:t xml:space="preserve"> beboere kunne få en svingom til tonerne af sange som ”Vi maler byen rød”, ”Søren Banjomus” og ”Skal vi klippe vores julehjerter sammen”. </w:t>
      </w:r>
      <w:r w:rsidR="000D1EF3">
        <w:rPr>
          <w:sz w:val="24"/>
          <w:szCs w:val="24"/>
        </w:rPr>
        <w:br/>
      </w:r>
      <w:r w:rsidR="000D1EF3">
        <w:rPr>
          <w:sz w:val="24"/>
          <w:szCs w:val="24"/>
        </w:rPr>
        <w:br/>
      </w:r>
      <w:r w:rsidR="00DD43C0">
        <w:rPr>
          <w:b/>
          <w:sz w:val="24"/>
          <w:szCs w:val="24"/>
        </w:rPr>
        <w:t xml:space="preserve">De ældre bad om autografer og </w:t>
      </w:r>
      <w:proofErr w:type="spellStart"/>
      <w:r w:rsidR="00DD43C0">
        <w:rPr>
          <w:b/>
          <w:sz w:val="24"/>
          <w:szCs w:val="24"/>
        </w:rPr>
        <w:t>selfies</w:t>
      </w:r>
      <w:proofErr w:type="spellEnd"/>
      <w:r w:rsidR="00DD43C0">
        <w:rPr>
          <w:b/>
          <w:sz w:val="24"/>
          <w:szCs w:val="24"/>
        </w:rPr>
        <w:t xml:space="preserve"> </w:t>
      </w:r>
      <w:r w:rsidR="000D1EF3">
        <w:rPr>
          <w:b/>
          <w:sz w:val="24"/>
          <w:szCs w:val="24"/>
        </w:rPr>
        <w:br/>
      </w:r>
      <w:r w:rsidR="000D1EF3">
        <w:rPr>
          <w:sz w:val="24"/>
          <w:szCs w:val="24"/>
        </w:rPr>
        <w:t>Traditionen tro var den populære duo nemlig forbi plejecenteret i Svinninge ved Holbæk for at synge julen ind</w:t>
      </w:r>
      <w:r w:rsidR="00F93953">
        <w:rPr>
          <w:sz w:val="24"/>
          <w:szCs w:val="24"/>
        </w:rPr>
        <w:t xml:space="preserve"> til en særlig og stemningsfyldt </w:t>
      </w:r>
      <w:proofErr w:type="spellStart"/>
      <w:r w:rsidR="00F93953">
        <w:rPr>
          <w:sz w:val="24"/>
          <w:szCs w:val="24"/>
        </w:rPr>
        <w:t>juleældrefest</w:t>
      </w:r>
      <w:proofErr w:type="spellEnd"/>
      <w:r w:rsidR="000D1EF3">
        <w:rPr>
          <w:sz w:val="24"/>
          <w:szCs w:val="24"/>
        </w:rPr>
        <w:t xml:space="preserve">. Og ligesom tidligere år faldt det i rigtig god jord hos de cirka 70 beboere, pårørende og medarbejdere som overværede koncerten, forklarer </w:t>
      </w:r>
      <w:proofErr w:type="spellStart"/>
      <w:r w:rsidR="000D1EF3">
        <w:rPr>
          <w:sz w:val="24"/>
          <w:szCs w:val="24"/>
        </w:rPr>
        <w:t>driftleder</w:t>
      </w:r>
      <w:proofErr w:type="spellEnd"/>
      <w:r w:rsidR="000D1EF3">
        <w:rPr>
          <w:sz w:val="24"/>
          <w:szCs w:val="24"/>
        </w:rPr>
        <w:t xml:space="preserve"> Anja Nielsen:</w:t>
      </w:r>
      <w:r w:rsidR="000D1EF3">
        <w:rPr>
          <w:sz w:val="24"/>
          <w:szCs w:val="24"/>
        </w:rPr>
        <w:br/>
      </w:r>
      <w:r w:rsidR="000D1EF3">
        <w:rPr>
          <w:sz w:val="24"/>
          <w:szCs w:val="24"/>
        </w:rPr>
        <w:br/>
        <w:t>”Keld og Hilda formår virkelig at skabe en god og hyggelig stemning</w:t>
      </w:r>
      <w:r w:rsidR="00F93953">
        <w:rPr>
          <w:sz w:val="24"/>
          <w:szCs w:val="24"/>
        </w:rPr>
        <w:t>, og det var tydeligt at mærke, at beboerne nød koncerten rigtig meget</w:t>
      </w:r>
      <w:r w:rsidR="00DD43C0">
        <w:rPr>
          <w:sz w:val="24"/>
          <w:szCs w:val="24"/>
        </w:rPr>
        <w:t>. Musik, sang og dans er med til at skabe livsglæde og trivsel og fungerer som en skøn fællesoplevelse, som beboerne kan tale om og nyde i flere dage efter koncerten</w:t>
      </w:r>
      <w:r w:rsidR="00F93953">
        <w:rPr>
          <w:sz w:val="24"/>
          <w:szCs w:val="24"/>
        </w:rPr>
        <w:t>,” siger hun.</w:t>
      </w:r>
      <w:r w:rsidR="00F93953">
        <w:rPr>
          <w:sz w:val="24"/>
          <w:szCs w:val="24"/>
        </w:rPr>
        <w:br/>
      </w:r>
      <w:r w:rsidR="00F93953">
        <w:rPr>
          <w:sz w:val="24"/>
          <w:szCs w:val="24"/>
        </w:rPr>
        <w:br/>
        <w:t xml:space="preserve">”Og Keld og Hilda fremstår absolut stadig som nogle populære idoler. I hvert fald skulle flere af beboerne efter koncerten hen for at have taget billeder sammen med parret, der også skrev mange autografer til de ældre,” forklarer Anja Nielsen med smil i stemmen.   </w:t>
      </w:r>
      <w:r w:rsidR="00F93953">
        <w:rPr>
          <w:sz w:val="24"/>
          <w:szCs w:val="24"/>
        </w:rPr>
        <w:br/>
      </w:r>
      <w:r w:rsidR="00F93953">
        <w:rPr>
          <w:sz w:val="24"/>
          <w:szCs w:val="24"/>
        </w:rPr>
        <w:br/>
        <w:t>Det var 14. gang, at Keld og Hilda Heick var forbi plejecenteret for at spille julen ind. Og selvom at parret efterhånden begge er blevet 69 år håber og satser plejecenteret på, at de kommer igen:</w:t>
      </w:r>
      <w:r w:rsidR="00F93953">
        <w:rPr>
          <w:sz w:val="24"/>
          <w:szCs w:val="24"/>
        </w:rPr>
        <w:br/>
      </w:r>
      <w:r w:rsidR="00F93953">
        <w:rPr>
          <w:sz w:val="24"/>
          <w:szCs w:val="24"/>
        </w:rPr>
        <w:br/>
        <w:t>”Det er jo blevet en fast og meget skattet juletradition, så vi håber da,</w:t>
      </w:r>
      <w:bookmarkStart w:id="0" w:name="_GoBack"/>
      <w:bookmarkEnd w:id="0"/>
      <w:r w:rsidR="00F93953">
        <w:rPr>
          <w:sz w:val="24"/>
          <w:szCs w:val="24"/>
        </w:rPr>
        <w:t xml:space="preserve"> at Keld og Hilda også har tid og lyst til at lægge vejen forbi os igen til næste år,” siger hun og sender en stor tak til </w:t>
      </w:r>
      <w:r w:rsidR="00DD43C0">
        <w:rPr>
          <w:sz w:val="24"/>
          <w:szCs w:val="24"/>
        </w:rPr>
        <w:t xml:space="preserve">både </w:t>
      </w:r>
      <w:r w:rsidR="00F93953">
        <w:rPr>
          <w:sz w:val="24"/>
          <w:szCs w:val="24"/>
        </w:rPr>
        <w:t>Lions i Svinninge</w:t>
      </w:r>
      <w:r w:rsidR="00DD43C0">
        <w:rPr>
          <w:sz w:val="24"/>
          <w:szCs w:val="24"/>
        </w:rPr>
        <w:t>, som sponserer koncerten med Keld og Hilda, Svinninge Bageri der gav kager til festen og</w:t>
      </w:r>
      <w:r w:rsidR="00F93953">
        <w:rPr>
          <w:sz w:val="24"/>
          <w:szCs w:val="24"/>
        </w:rPr>
        <w:t xml:space="preserve"> </w:t>
      </w:r>
      <w:r w:rsidR="00DD43C0">
        <w:rPr>
          <w:sz w:val="24"/>
          <w:szCs w:val="24"/>
        </w:rPr>
        <w:t>Super-Brugsen i Svinninge, der sponserede kaffen.</w:t>
      </w:r>
      <w:r w:rsidR="00DD43C0" w:rsidRPr="00347B66">
        <w:rPr>
          <w:sz w:val="52"/>
          <w:szCs w:val="52"/>
        </w:rPr>
        <w:t xml:space="preserve"> </w:t>
      </w:r>
    </w:p>
    <w:sectPr w:rsidR="00347B66" w:rsidRPr="00347B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D3C02"/>
    <w:multiLevelType w:val="multilevel"/>
    <w:tmpl w:val="D354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66"/>
    <w:rsid w:val="000D1EF3"/>
    <w:rsid w:val="00347B66"/>
    <w:rsid w:val="00374F58"/>
    <w:rsid w:val="00867C96"/>
    <w:rsid w:val="00DD43C0"/>
    <w:rsid w:val="00F93953"/>
    <w:rsid w:val="00FC04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9DDB1-AE4C-4C28-90A9-77942D79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47B6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2234">
      <w:bodyDiv w:val="1"/>
      <w:marLeft w:val="0"/>
      <w:marRight w:val="0"/>
      <w:marTop w:val="0"/>
      <w:marBottom w:val="0"/>
      <w:divBdr>
        <w:top w:val="none" w:sz="0" w:space="0" w:color="auto"/>
        <w:left w:val="none" w:sz="0" w:space="0" w:color="auto"/>
        <w:bottom w:val="none" w:sz="0" w:space="0" w:color="auto"/>
        <w:right w:val="none" w:sz="0" w:space="0" w:color="auto"/>
      </w:divBdr>
      <w:divsChild>
        <w:div w:id="1285192611">
          <w:marLeft w:val="0"/>
          <w:marRight w:val="0"/>
          <w:marTop w:val="0"/>
          <w:marBottom w:val="0"/>
          <w:divBdr>
            <w:top w:val="none" w:sz="0" w:space="0" w:color="auto"/>
            <w:left w:val="none" w:sz="0" w:space="0" w:color="auto"/>
            <w:bottom w:val="none" w:sz="0" w:space="0" w:color="auto"/>
            <w:right w:val="none" w:sz="0" w:space="0" w:color="auto"/>
          </w:divBdr>
        </w:div>
      </w:divsChild>
    </w:div>
    <w:div w:id="1328241064">
      <w:bodyDiv w:val="1"/>
      <w:marLeft w:val="0"/>
      <w:marRight w:val="0"/>
      <w:marTop w:val="0"/>
      <w:marBottom w:val="0"/>
      <w:divBdr>
        <w:top w:val="none" w:sz="0" w:space="0" w:color="auto"/>
        <w:left w:val="none" w:sz="0" w:space="0" w:color="auto"/>
        <w:bottom w:val="none" w:sz="0" w:space="0" w:color="auto"/>
        <w:right w:val="none" w:sz="0" w:space="0" w:color="auto"/>
      </w:divBdr>
      <w:divsChild>
        <w:div w:id="1474978615">
          <w:marLeft w:val="0"/>
          <w:marRight w:val="0"/>
          <w:marTop w:val="0"/>
          <w:marBottom w:val="0"/>
          <w:divBdr>
            <w:top w:val="none" w:sz="0" w:space="0" w:color="auto"/>
            <w:left w:val="none" w:sz="0" w:space="0" w:color="auto"/>
            <w:bottom w:val="none" w:sz="0" w:space="0" w:color="auto"/>
            <w:right w:val="none" w:sz="0" w:space="0" w:color="auto"/>
          </w:divBdr>
        </w:div>
      </w:divsChild>
    </w:div>
    <w:div w:id="2074041684">
      <w:bodyDiv w:val="1"/>
      <w:marLeft w:val="0"/>
      <w:marRight w:val="0"/>
      <w:marTop w:val="0"/>
      <w:marBottom w:val="0"/>
      <w:divBdr>
        <w:top w:val="none" w:sz="0" w:space="0" w:color="auto"/>
        <w:left w:val="none" w:sz="0" w:space="0" w:color="auto"/>
        <w:bottom w:val="none" w:sz="0" w:space="0" w:color="auto"/>
        <w:right w:val="none" w:sz="0" w:space="0" w:color="auto"/>
      </w:divBdr>
      <w:divsChild>
        <w:div w:id="1538660460">
          <w:marLeft w:val="0"/>
          <w:marRight w:val="0"/>
          <w:marTop w:val="0"/>
          <w:marBottom w:val="0"/>
          <w:divBdr>
            <w:top w:val="none" w:sz="0" w:space="0" w:color="auto"/>
            <w:left w:val="none" w:sz="0" w:space="0" w:color="auto"/>
            <w:bottom w:val="none" w:sz="0" w:space="0" w:color="auto"/>
            <w:right w:val="none" w:sz="0" w:space="0" w:color="auto"/>
          </w:divBdr>
          <w:divsChild>
            <w:div w:id="2029140541">
              <w:marLeft w:val="0"/>
              <w:marRight w:val="0"/>
              <w:marTop w:val="0"/>
              <w:marBottom w:val="0"/>
              <w:divBdr>
                <w:top w:val="none" w:sz="0" w:space="0" w:color="auto"/>
                <w:left w:val="none" w:sz="0" w:space="0" w:color="auto"/>
                <w:bottom w:val="none" w:sz="0" w:space="0" w:color="auto"/>
                <w:right w:val="none" w:sz="0" w:space="0" w:color="auto"/>
              </w:divBdr>
              <w:divsChild>
                <w:div w:id="381945980">
                  <w:marLeft w:val="0"/>
                  <w:marRight w:val="0"/>
                  <w:marTop w:val="0"/>
                  <w:marBottom w:val="0"/>
                  <w:divBdr>
                    <w:top w:val="none" w:sz="0" w:space="0" w:color="auto"/>
                    <w:left w:val="none" w:sz="0" w:space="0" w:color="auto"/>
                    <w:bottom w:val="none" w:sz="0" w:space="0" w:color="auto"/>
                    <w:right w:val="none" w:sz="0" w:space="0" w:color="auto"/>
                  </w:divBdr>
                  <w:divsChild>
                    <w:div w:id="272902804">
                      <w:marLeft w:val="0"/>
                      <w:marRight w:val="0"/>
                      <w:marTop w:val="0"/>
                      <w:marBottom w:val="0"/>
                      <w:divBdr>
                        <w:top w:val="none" w:sz="0" w:space="0" w:color="auto"/>
                        <w:left w:val="none" w:sz="0" w:space="0" w:color="auto"/>
                        <w:bottom w:val="none" w:sz="0" w:space="0" w:color="auto"/>
                        <w:right w:val="none" w:sz="0" w:space="0" w:color="auto"/>
                      </w:divBdr>
                      <w:divsChild>
                        <w:div w:id="1271163999">
                          <w:marLeft w:val="0"/>
                          <w:marRight w:val="0"/>
                          <w:marTop w:val="0"/>
                          <w:marBottom w:val="0"/>
                          <w:divBdr>
                            <w:top w:val="none" w:sz="0" w:space="0" w:color="auto"/>
                            <w:left w:val="none" w:sz="0" w:space="0" w:color="auto"/>
                            <w:bottom w:val="none" w:sz="0" w:space="0" w:color="auto"/>
                            <w:right w:val="none" w:sz="0" w:space="0" w:color="auto"/>
                          </w:divBdr>
                          <w:divsChild>
                            <w:div w:id="231895233">
                              <w:marLeft w:val="0"/>
                              <w:marRight w:val="0"/>
                              <w:marTop w:val="0"/>
                              <w:marBottom w:val="0"/>
                              <w:divBdr>
                                <w:top w:val="none" w:sz="0" w:space="0" w:color="auto"/>
                                <w:left w:val="none" w:sz="0" w:space="0" w:color="auto"/>
                                <w:bottom w:val="none" w:sz="0" w:space="0" w:color="auto"/>
                                <w:right w:val="none" w:sz="0" w:space="0" w:color="auto"/>
                              </w:divBdr>
                              <w:divsChild>
                                <w:div w:id="1963073555">
                                  <w:marLeft w:val="0"/>
                                  <w:marRight w:val="0"/>
                                  <w:marTop w:val="0"/>
                                  <w:marBottom w:val="0"/>
                                  <w:divBdr>
                                    <w:top w:val="none" w:sz="0" w:space="0" w:color="auto"/>
                                    <w:left w:val="none" w:sz="0" w:space="0" w:color="auto"/>
                                    <w:bottom w:val="none" w:sz="0" w:space="0" w:color="auto"/>
                                    <w:right w:val="none" w:sz="0" w:space="0" w:color="auto"/>
                                  </w:divBdr>
                                  <w:divsChild>
                                    <w:div w:id="17659285">
                                      <w:marLeft w:val="0"/>
                                      <w:marRight w:val="0"/>
                                      <w:marTop w:val="0"/>
                                      <w:marBottom w:val="0"/>
                                      <w:divBdr>
                                        <w:top w:val="none" w:sz="0" w:space="0" w:color="auto"/>
                                        <w:left w:val="none" w:sz="0" w:space="0" w:color="auto"/>
                                        <w:bottom w:val="none" w:sz="0" w:space="0" w:color="auto"/>
                                        <w:right w:val="none" w:sz="0" w:space="0" w:color="auto"/>
                                      </w:divBdr>
                                      <w:divsChild>
                                        <w:div w:id="149641132">
                                          <w:marLeft w:val="0"/>
                                          <w:marRight w:val="0"/>
                                          <w:marTop w:val="0"/>
                                          <w:marBottom w:val="0"/>
                                          <w:divBdr>
                                            <w:top w:val="none" w:sz="0" w:space="0" w:color="auto"/>
                                            <w:left w:val="none" w:sz="0" w:space="0" w:color="auto"/>
                                            <w:bottom w:val="none" w:sz="0" w:space="0" w:color="auto"/>
                                            <w:right w:val="none" w:sz="0" w:space="0" w:color="auto"/>
                                          </w:divBdr>
                                          <w:divsChild>
                                            <w:div w:id="2147238083">
                                              <w:marLeft w:val="0"/>
                                              <w:marRight w:val="0"/>
                                              <w:marTop w:val="0"/>
                                              <w:marBottom w:val="0"/>
                                              <w:divBdr>
                                                <w:top w:val="none" w:sz="0" w:space="0" w:color="auto"/>
                                                <w:left w:val="none" w:sz="0" w:space="0" w:color="auto"/>
                                                <w:bottom w:val="none" w:sz="0" w:space="0" w:color="auto"/>
                                                <w:right w:val="none" w:sz="0" w:space="0" w:color="auto"/>
                                              </w:divBdr>
                                              <w:divsChild>
                                                <w:div w:id="805782573">
                                                  <w:marLeft w:val="0"/>
                                                  <w:marRight w:val="0"/>
                                                  <w:marTop w:val="0"/>
                                                  <w:marBottom w:val="0"/>
                                                  <w:divBdr>
                                                    <w:top w:val="none" w:sz="0" w:space="0" w:color="auto"/>
                                                    <w:left w:val="none" w:sz="0" w:space="0" w:color="auto"/>
                                                    <w:bottom w:val="none" w:sz="0" w:space="0" w:color="auto"/>
                                                    <w:right w:val="none" w:sz="0" w:space="0" w:color="auto"/>
                                                  </w:divBdr>
                                                  <w:divsChild>
                                                    <w:div w:id="1971126747">
                                                      <w:marLeft w:val="0"/>
                                                      <w:marRight w:val="0"/>
                                                      <w:marTop w:val="0"/>
                                                      <w:marBottom w:val="0"/>
                                                      <w:divBdr>
                                                        <w:top w:val="none" w:sz="0" w:space="0" w:color="auto"/>
                                                        <w:left w:val="none" w:sz="0" w:space="0" w:color="auto"/>
                                                        <w:bottom w:val="none" w:sz="0" w:space="0" w:color="auto"/>
                                                        <w:right w:val="none" w:sz="0" w:space="0" w:color="auto"/>
                                                      </w:divBdr>
                                                      <w:divsChild>
                                                        <w:div w:id="766578669">
                                                          <w:marLeft w:val="0"/>
                                                          <w:marRight w:val="0"/>
                                                          <w:marTop w:val="0"/>
                                                          <w:marBottom w:val="0"/>
                                                          <w:divBdr>
                                                            <w:top w:val="none" w:sz="0" w:space="0" w:color="auto"/>
                                                            <w:left w:val="none" w:sz="0" w:space="0" w:color="auto"/>
                                                            <w:bottom w:val="none" w:sz="0" w:space="0" w:color="auto"/>
                                                            <w:right w:val="none" w:sz="0" w:space="0" w:color="auto"/>
                                                          </w:divBdr>
                                                          <w:divsChild>
                                                            <w:div w:id="870992703">
                                                              <w:marLeft w:val="0"/>
                                                              <w:marRight w:val="0"/>
                                                              <w:marTop w:val="0"/>
                                                              <w:marBottom w:val="0"/>
                                                              <w:divBdr>
                                                                <w:top w:val="none" w:sz="0" w:space="0" w:color="auto"/>
                                                                <w:left w:val="none" w:sz="0" w:space="0" w:color="auto"/>
                                                                <w:bottom w:val="none" w:sz="0" w:space="0" w:color="auto"/>
                                                                <w:right w:val="none" w:sz="0" w:space="0" w:color="auto"/>
                                                              </w:divBdr>
                                                            </w:div>
                                                            <w:div w:id="1259295442">
                                                              <w:marLeft w:val="0"/>
                                                              <w:marRight w:val="0"/>
                                                              <w:marTop w:val="0"/>
                                                              <w:marBottom w:val="0"/>
                                                              <w:divBdr>
                                                                <w:top w:val="none" w:sz="0" w:space="0" w:color="auto"/>
                                                                <w:left w:val="none" w:sz="0" w:space="0" w:color="auto"/>
                                                                <w:bottom w:val="none" w:sz="0" w:space="0" w:color="auto"/>
                                                                <w:right w:val="none" w:sz="0" w:space="0" w:color="auto"/>
                                                              </w:divBdr>
                                                            </w:div>
                                                            <w:div w:id="1349259730">
                                                              <w:marLeft w:val="0"/>
                                                              <w:marRight w:val="0"/>
                                                              <w:marTop w:val="0"/>
                                                              <w:marBottom w:val="0"/>
                                                              <w:divBdr>
                                                                <w:top w:val="none" w:sz="0" w:space="0" w:color="auto"/>
                                                                <w:left w:val="none" w:sz="0" w:space="0" w:color="auto"/>
                                                                <w:bottom w:val="none" w:sz="0" w:space="0" w:color="auto"/>
                                                                <w:right w:val="none" w:sz="0" w:space="0" w:color="auto"/>
                                                              </w:divBdr>
                                                              <w:divsChild>
                                                                <w:div w:id="1825319147">
                                                                  <w:marLeft w:val="0"/>
                                                                  <w:marRight w:val="0"/>
                                                                  <w:marTop w:val="0"/>
                                                                  <w:marBottom w:val="0"/>
                                                                  <w:divBdr>
                                                                    <w:top w:val="none" w:sz="0" w:space="0" w:color="auto"/>
                                                                    <w:left w:val="none" w:sz="0" w:space="0" w:color="auto"/>
                                                                    <w:bottom w:val="none" w:sz="0" w:space="0" w:color="auto"/>
                                                                    <w:right w:val="none" w:sz="0" w:space="0" w:color="auto"/>
                                                                  </w:divBdr>
                                                                </w:div>
                                                                <w:div w:id="1263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332</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1</cp:revision>
  <dcterms:created xsi:type="dcterms:W3CDTF">2015-12-18T09:27:00Z</dcterms:created>
  <dcterms:modified xsi:type="dcterms:W3CDTF">2015-12-18T10:22:00Z</dcterms:modified>
</cp:coreProperties>
</file>