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1EA">
        <w:rPr>
          <w:rFonts w:ascii="Calibri" w:eastAsia="Times New Roman" w:hAnsi="Calibri" w:cs="Times New Roman"/>
          <w:b/>
          <w:bCs/>
          <w:color w:val="000000"/>
          <w:sz w:val="29"/>
          <w:szCs w:val="29"/>
          <w:shd w:val="clear" w:color="auto" w:fill="FFFFFF"/>
        </w:rPr>
        <w:t>Indlevede læringsrum sikrer 1. plads /Arkitema vinder konkurrencen om Lyreskovskolen i Bov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C31EA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Arkitemas</w:t>
      </w:r>
      <w:proofErr w:type="spellEnd"/>
      <w:r w:rsidRPr="00DC31EA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 xml:space="preserve"> forslag er udpeget som vinder af konkurrencen om Lyreskovskolen. En helt ny skole, der skal opføres i nær tilknytning til den eksisterende Bov Skole. I alt skal den </w:t>
      </w:r>
      <w:proofErr w:type="spellStart"/>
      <w:r w:rsidRPr="00DC31EA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den</w:t>
      </w:r>
      <w:proofErr w:type="spellEnd"/>
      <w:r w:rsidRPr="00DC31EA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 xml:space="preserve"> nye Lyreskovskole samle de tre eksisterende skoler; Frøslev-Padborg skole, Kruså skole og Bov skole.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Times New Roman" w:eastAsia="Times New Roman" w:hAnsi="Times New Roman" w:cs="Times New Roman"/>
          <w:color w:val="000000"/>
        </w:rPr>
        <w:br/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En skole tegnet indefra og ud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Forslaget til Lyreskovskolen er tegnet med fokus på at sikre et trygt og varieret læringsmiljø for skolens i alt ca. 800 elever og 90 personaler. Netop dette fokus på de læringsrum, som eleverne skal opholde sig i og lære i, roses af dommerne i arkitektkonkurrencen. I dommerbetænkningen fremhæver dommerne vinderforslaget som et indlevet forslag: 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“Beskrivelser af skolens brug og de muligheder, der ligger i de tegnede rum, er meget indlevet og vidner om en klar forståelse for skolens program[...]”. Og videre “Skolens organisation svarer på næsten alle punkter til de ønsker, der formuleres i programmet. Særligt mulighederne for at opdele og sammenlægge enheder og områder i skolen til forskellige formål vurderes velfungerende”. 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Også den pædagogiske proceskonsulent, der var med til at udvælge vinderforslaget er begejstret for </w:t>
      </w:r>
      <w:proofErr w:type="spellStart"/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Arkitemas</w:t>
      </w:r>
      <w:proofErr w:type="spellEnd"/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forståelse for det liv, der skal udfolde sig på skolen. Han skriver bl.a.; “inde i bygningerne, er det tydeligt, at arkitekten har forstået konkurrenceprogrammets intentioner. Her ser man, at alle arealer er blevet udnyttet optimalt, og der er sket en fin tilpasning til målgruppen med små </w:t>
      </w:r>
      <w:proofErr w:type="spellStart"/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hyggenicher</w:t>
      </w:r>
      <w:proofErr w:type="spellEnd"/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til fordybelse, læring og ophold i indskolingen og mere arbejdslignende nicher og studieområde i mellemtrin”.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Times New Roman" w:eastAsia="Times New Roman" w:hAnsi="Times New Roman" w:cs="Times New Roman"/>
          <w:color w:val="000000"/>
        </w:rPr>
        <w:br/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 xml:space="preserve">Den lille skole i den store 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>Pernille Østergaard Svendsen er arkitekt og kreativ leder hos Arkitema, og hun forklarer at Lyreskovskolen er tegnet i en børnevenlig skala som et trygt læringsmiljø. “Vi har valgt at udforme skolen som en firelænget bygning, for herved at skabe et centralt og samlende skoletorv i bygningens centrum, en naturlig adskillelse af indskoling, mellemtrin samt personaleområde og idrætssal. Udskolingen placeres i den eksisterende Bov skole, som med en mindre tilbygning indrettes som et ungemiljø, hvor de større børn kan trives. Denne opdeling bevirker, at børnene</w:t>
      </w:r>
      <w:bookmarkStart w:id="0" w:name="_GoBack"/>
      <w:bookmarkEnd w:id="0"/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til stadighed oplever, at de går i en lille skole i den store skole”.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Alle trin har hver deres små nærmiljøer og fællesskaber med egen garderobe og udgang til de udvendige leg- og læringsområder. </w:t>
      </w:r>
      <w:proofErr w:type="spellStart"/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>SFO'en</w:t>
      </w:r>
      <w:proofErr w:type="spellEnd"/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er placeret imellem indskoling og mellemtrin, således at skole og SFO er fuldt integreret. 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Med Lyreskovskolen kan Arkitema føje endnu et vigtigt læringsbyggeri til sin portefølje. </w:t>
      </w:r>
      <w:proofErr w:type="spellStart"/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>Nordstjerneskolen</w:t>
      </w:r>
      <w:proofErr w:type="spellEnd"/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i Frederi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kshavn er lige blevet indviet, </w:t>
      </w:r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netop nu opføres Vibeengsskolen i Haslev og samtidig er vi stolte af, at vi allerede er vi </w:t>
      </w:r>
      <w:proofErr w:type="spellStart"/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>igang</w:t>
      </w:r>
      <w:proofErr w:type="spellEnd"/>
      <w:r w:rsidRPr="00DC31EA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med at projektere en skole for Aabenraa Kommune, Kongehøjskolen. 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Times New Roman" w:eastAsia="Times New Roman" w:hAnsi="Times New Roman" w:cs="Times New Roman"/>
          <w:color w:val="000000"/>
        </w:rPr>
        <w:br/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Data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Adresse: </w:t>
      </w:r>
      <w:r w:rsidRPr="00DC31EA">
        <w:rPr>
          <w:rFonts w:ascii="Calibri" w:eastAsia="Times New Roman" w:hAnsi="Calibri" w:cs="Times New Roman"/>
          <w:color w:val="000000"/>
        </w:rPr>
        <w:t>Bov,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Omfang: Ca. 9.500 m</w:t>
      </w:r>
      <w:r w:rsidRPr="00DC31EA">
        <w:rPr>
          <w:rFonts w:ascii="Calibri" w:eastAsia="Times New Roman" w:hAnsi="Calibri" w:cs="Times New Roman"/>
          <w:color w:val="000000"/>
          <w:shd w:val="clear" w:color="auto" w:fill="FFFFFF"/>
          <w:vertAlign w:val="superscript"/>
        </w:rPr>
        <w:t>2</w:t>
      </w: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nybyggeri og ca. 2.000 m² ombygning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Bygherre: Aabenraa Kommune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År: 2013-2015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Arkitekt: Arkitema</w:t>
      </w:r>
    </w:p>
    <w:p w:rsidR="00DC31EA" w:rsidRPr="00DC31EA" w:rsidRDefault="00DC31EA" w:rsidP="00DC31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Landskab: Arkitema</w:t>
      </w:r>
    </w:p>
    <w:p w:rsidR="00E34B25" w:rsidRPr="00DC31EA" w:rsidRDefault="00DC31EA" w:rsidP="00DC31EA">
      <w:r w:rsidRPr="00DC31EA">
        <w:rPr>
          <w:rFonts w:ascii="Calibri" w:eastAsia="Times New Roman" w:hAnsi="Calibri" w:cs="Times New Roman"/>
          <w:color w:val="000000"/>
          <w:shd w:val="clear" w:color="auto" w:fill="FFFFFF"/>
        </w:rPr>
        <w:t>Ingeniør: Rambøll</w:t>
      </w:r>
    </w:p>
    <w:sectPr w:rsidR="00E34B25" w:rsidRPr="00DC31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06"/>
    <w:rsid w:val="000C7706"/>
    <w:rsid w:val="00DC31EA"/>
    <w:rsid w:val="00E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2609</Characters>
  <Application>Microsoft Office Word</Application>
  <DocSecurity>0</DocSecurity>
  <Lines>21</Lines>
  <Paragraphs>6</Paragraphs>
  <ScaleCrop>false</ScaleCrop>
  <Company>Arkitema Architechts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Anne Strange Stelzner</cp:lastModifiedBy>
  <cp:revision>2</cp:revision>
  <dcterms:created xsi:type="dcterms:W3CDTF">2013-04-18T07:36:00Z</dcterms:created>
  <dcterms:modified xsi:type="dcterms:W3CDTF">2013-04-18T07:37:00Z</dcterms:modified>
</cp:coreProperties>
</file>